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F05FF" w14:textId="77777777" w:rsidR="00C97434" w:rsidRDefault="00C97434" w:rsidP="00C97434">
      <w:pPr>
        <w:pStyle w:val="Default"/>
        <w:jc w:val="center"/>
        <w:rPr>
          <w:b/>
          <w:bCs/>
          <w:sz w:val="22"/>
          <w:szCs w:val="22"/>
        </w:rPr>
      </w:pPr>
    </w:p>
    <w:p w14:paraId="5115CA06" w14:textId="77777777" w:rsidR="00F841AC" w:rsidRDefault="00F841AC" w:rsidP="00C97434">
      <w:pPr>
        <w:pStyle w:val="Default"/>
        <w:jc w:val="center"/>
        <w:rPr>
          <w:b/>
          <w:bCs/>
          <w:sz w:val="22"/>
          <w:szCs w:val="22"/>
        </w:rPr>
      </w:pPr>
    </w:p>
    <w:p w14:paraId="4BF41F79" w14:textId="77777777" w:rsidR="00F841AC" w:rsidRDefault="00F841AC" w:rsidP="00C97434">
      <w:pPr>
        <w:pStyle w:val="Default"/>
        <w:jc w:val="center"/>
        <w:rPr>
          <w:b/>
          <w:bCs/>
          <w:sz w:val="22"/>
          <w:szCs w:val="22"/>
        </w:rPr>
      </w:pPr>
    </w:p>
    <w:p w14:paraId="6F682FE2" w14:textId="77777777" w:rsidR="00F841AC" w:rsidRDefault="00F841AC" w:rsidP="00C97434">
      <w:pPr>
        <w:pStyle w:val="Default"/>
        <w:jc w:val="center"/>
        <w:rPr>
          <w:b/>
          <w:bCs/>
          <w:sz w:val="22"/>
          <w:szCs w:val="22"/>
        </w:rPr>
      </w:pPr>
    </w:p>
    <w:p w14:paraId="0B01E385" w14:textId="77777777" w:rsidR="00F841AC" w:rsidRPr="00BD3B90" w:rsidRDefault="00F841AC" w:rsidP="00C97434">
      <w:pPr>
        <w:pStyle w:val="Default"/>
        <w:jc w:val="center"/>
        <w:rPr>
          <w:b/>
          <w:bCs/>
          <w:sz w:val="28"/>
          <w:szCs w:val="28"/>
        </w:rPr>
      </w:pPr>
      <w:r>
        <w:rPr>
          <w:b/>
          <w:bCs/>
          <w:sz w:val="28"/>
          <w:szCs w:val="28"/>
        </w:rPr>
        <w:t xml:space="preserve">Florida Atlantic University </w:t>
      </w:r>
    </w:p>
    <w:p w14:paraId="628226E0" w14:textId="77777777" w:rsidR="00F841AC" w:rsidRPr="00BD3B90" w:rsidRDefault="00F841AC" w:rsidP="00C97434">
      <w:pPr>
        <w:pStyle w:val="Default"/>
        <w:jc w:val="center"/>
        <w:rPr>
          <w:b/>
          <w:bCs/>
          <w:sz w:val="28"/>
          <w:szCs w:val="28"/>
        </w:rPr>
      </w:pPr>
      <w:r>
        <w:rPr>
          <w:b/>
          <w:bCs/>
          <w:sz w:val="28"/>
          <w:szCs w:val="28"/>
        </w:rPr>
        <w:t>Department of Counselor Education</w:t>
      </w:r>
    </w:p>
    <w:p w14:paraId="361A5D1B" w14:textId="77777777" w:rsidR="00F841AC" w:rsidRPr="00BD3B90" w:rsidRDefault="00F841AC" w:rsidP="00C97434">
      <w:pPr>
        <w:pStyle w:val="Default"/>
        <w:jc w:val="center"/>
        <w:rPr>
          <w:b/>
          <w:bCs/>
          <w:sz w:val="28"/>
          <w:szCs w:val="28"/>
        </w:rPr>
      </w:pPr>
    </w:p>
    <w:p w14:paraId="2C72A6B5" w14:textId="77777777" w:rsidR="00F841AC" w:rsidRPr="00BD3B90" w:rsidRDefault="00F841AC" w:rsidP="00C97434">
      <w:pPr>
        <w:pStyle w:val="Default"/>
        <w:jc w:val="center"/>
        <w:rPr>
          <w:b/>
          <w:bCs/>
          <w:sz w:val="22"/>
          <w:szCs w:val="22"/>
        </w:rPr>
      </w:pPr>
    </w:p>
    <w:p w14:paraId="457235AF" w14:textId="77777777" w:rsidR="00F841AC" w:rsidRPr="00BD3B90" w:rsidRDefault="00F841AC" w:rsidP="00C97434">
      <w:pPr>
        <w:pStyle w:val="Default"/>
        <w:jc w:val="center"/>
        <w:rPr>
          <w:b/>
          <w:bCs/>
          <w:sz w:val="22"/>
          <w:szCs w:val="22"/>
        </w:rPr>
      </w:pPr>
    </w:p>
    <w:p w14:paraId="498262CD" w14:textId="77777777" w:rsidR="00F841AC" w:rsidRPr="00BD3B90" w:rsidRDefault="00F841AC" w:rsidP="00C97434">
      <w:pPr>
        <w:pStyle w:val="Default"/>
        <w:jc w:val="center"/>
        <w:rPr>
          <w:b/>
          <w:bCs/>
          <w:sz w:val="22"/>
          <w:szCs w:val="22"/>
        </w:rPr>
      </w:pPr>
    </w:p>
    <w:p w14:paraId="2A151F5A" w14:textId="77777777" w:rsidR="00F841AC" w:rsidRPr="00BD3B90" w:rsidRDefault="00F841AC" w:rsidP="00C97434">
      <w:pPr>
        <w:pStyle w:val="Default"/>
        <w:jc w:val="center"/>
        <w:rPr>
          <w:b/>
          <w:bCs/>
          <w:sz w:val="22"/>
          <w:szCs w:val="22"/>
        </w:rPr>
      </w:pPr>
    </w:p>
    <w:p w14:paraId="0760811D" w14:textId="77777777" w:rsidR="00F841AC" w:rsidRPr="00BD3B90" w:rsidRDefault="00F841AC" w:rsidP="00C97434">
      <w:pPr>
        <w:pStyle w:val="Default"/>
        <w:jc w:val="center"/>
        <w:rPr>
          <w:b/>
          <w:bCs/>
          <w:sz w:val="22"/>
          <w:szCs w:val="22"/>
        </w:rPr>
      </w:pPr>
    </w:p>
    <w:p w14:paraId="1C45D89B" w14:textId="77777777" w:rsidR="00F841AC" w:rsidRPr="00BD3B90" w:rsidRDefault="00F841AC" w:rsidP="00C97434">
      <w:pPr>
        <w:pStyle w:val="Default"/>
        <w:jc w:val="center"/>
        <w:rPr>
          <w:b/>
          <w:bCs/>
          <w:sz w:val="22"/>
          <w:szCs w:val="22"/>
        </w:rPr>
      </w:pPr>
    </w:p>
    <w:p w14:paraId="3E936616" w14:textId="77777777" w:rsidR="00F841AC" w:rsidRPr="00BD3B90" w:rsidRDefault="00EF5C70" w:rsidP="00F841AC">
      <w:pPr>
        <w:pStyle w:val="Default"/>
        <w:jc w:val="center"/>
        <w:rPr>
          <w:b/>
          <w:bCs/>
          <w:sz w:val="36"/>
          <w:szCs w:val="36"/>
        </w:rPr>
      </w:pPr>
      <w:r>
        <w:rPr>
          <w:b/>
          <w:bCs/>
          <w:sz w:val="36"/>
          <w:szCs w:val="36"/>
        </w:rPr>
        <w:t xml:space="preserve">Clinical Mental Health Counseling Handbook: </w:t>
      </w:r>
    </w:p>
    <w:p w14:paraId="37C0212D" w14:textId="77777777" w:rsidR="00F841AC" w:rsidRPr="00BD3B90" w:rsidRDefault="00F841AC" w:rsidP="00F841AC">
      <w:pPr>
        <w:pStyle w:val="Default"/>
        <w:tabs>
          <w:tab w:val="left" w:pos="2880"/>
        </w:tabs>
        <w:jc w:val="center"/>
        <w:rPr>
          <w:b/>
          <w:bCs/>
        </w:rPr>
      </w:pPr>
    </w:p>
    <w:p w14:paraId="60C58440" w14:textId="77777777" w:rsidR="00F841AC" w:rsidRPr="00BD3B90" w:rsidRDefault="00F841AC" w:rsidP="00F841AC">
      <w:pPr>
        <w:pStyle w:val="Default"/>
        <w:tabs>
          <w:tab w:val="left" w:pos="2880"/>
        </w:tabs>
        <w:jc w:val="center"/>
      </w:pPr>
      <w:r>
        <w:rPr>
          <w:b/>
          <w:bCs/>
        </w:rPr>
        <w:t xml:space="preserve">M.Ed./Ed.S. Program Requirements &amp; Practicum/Internship Information </w:t>
      </w:r>
    </w:p>
    <w:p w14:paraId="146F8157" w14:textId="77777777" w:rsidR="00F841AC" w:rsidRPr="00BD3B90" w:rsidRDefault="00F841AC" w:rsidP="00C97434">
      <w:pPr>
        <w:pStyle w:val="Default"/>
        <w:jc w:val="center"/>
        <w:rPr>
          <w:b/>
          <w:bCs/>
          <w:sz w:val="22"/>
          <w:szCs w:val="22"/>
        </w:rPr>
      </w:pPr>
    </w:p>
    <w:p w14:paraId="14C1A446" w14:textId="77777777" w:rsidR="00F841AC" w:rsidRPr="00BD3B90" w:rsidRDefault="00F841AC" w:rsidP="00C97434">
      <w:pPr>
        <w:pStyle w:val="Default"/>
        <w:jc w:val="center"/>
        <w:rPr>
          <w:b/>
          <w:bCs/>
          <w:sz w:val="22"/>
          <w:szCs w:val="22"/>
        </w:rPr>
      </w:pPr>
    </w:p>
    <w:p w14:paraId="63C7D7B6" w14:textId="77777777" w:rsidR="00F841AC" w:rsidRPr="00BD3B90" w:rsidRDefault="00F841AC" w:rsidP="00C97434">
      <w:pPr>
        <w:pStyle w:val="Default"/>
        <w:jc w:val="center"/>
        <w:rPr>
          <w:b/>
          <w:bCs/>
          <w:sz w:val="22"/>
          <w:szCs w:val="22"/>
        </w:rPr>
      </w:pPr>
    </w:p>
    <w:p w14:paraId="04AB497F" w14:textId="77777777" w:rsidR="00F841AC" w:rsidRPr="00BD3B90" w:rsidRDefault="00F841AC" w:rsidP="00C97434">
      <w:pPr>
        <w:pStyle w:val="Default"/>
        <w:jc w:val="center"/>
        <w:rPr>
          <w:b/>
          <w:bCs/>
          <w:sz w:val="22"/>
          <w:szCs w:val="22"/>
        </w:rPr>
      </w:pPr>
    </w:p>
    <w:p w14:paraId="3A2F4196" w14:textId="77777777" w:rsidR="00F841AC" w:rsidRPr="00BD3B90" w:rsidRDefault="00F841AC" w:rsidP="00C97434">
      <w:pPr>
        <w:pStyle w:val="Default"/>
        <w:jc w:val="center"/>
        <w:rPr>
          <w:b/>
          <w:bCs/>
          <w:sz w:val="22"/>
          <w:szCs w:val="22"/>
        </w:rPr>
      </w:pPr>
    </w:p>
    <w:p w14:paraId="41F3F707" w14:textId="77777777" w:rsidR="00F841AC" w:rsidRPr="00BD3B90" w:rsidRDefault="00F841AC" w:rsidP="00C97434">
      <w:pPr>
        <w:pStyle w:val="Default"/>
        <w:jc w:val="center"/>
        <w:rPr>
          <w:b/>
          <w:bCs/>
          <w:sz w:val="22"/>
          <w:szCs w:val="22"/>
        </w:rPr>
      </w:pPr>
    </w:p>
    <w:p w14:paraId="475891B9" w14:textId="77777777" w:rsidR="00F841AC" w:rsidRPr="00BD3B90" w:rsidRDefault="00F841AC" w:rsidP="00C97434">
      <w:pPr>
        <w:pStyle w:val="Default"/>
        <w:jc w:val="center"/>
        <w:rPr>
          <w:b/>
          <w:bCs/>
          <w:sz w:val="22"/>
          <w:szCs w:val="22"/>
        </w:rPr>
      </w:pPr>
    </w:p>
    <w:p w14:paraId="2BDB394E" w14:textId="77777777" w:rsidR="00F841AC" w:rsidRPr="00BD3B90" w:rsidRDefault="00F841AC" w:rsidP="00C97434">
      <w:pPr>
        <w:pStyle w:val="Default"/>
        <w:jc w:val="center"/>
        <w:rPr>
          <w:b/>
          <w:bCs/>
          <w:sz w:val="22"/>
          <w:szCs w:val="22"/>
        </w:rPr>
      </w:pPr>
    </w:p>
    <w:p w14:paraId="143229AC" w14:textId="77777777" w:rsidR="00F841AC" w:rsidRPr="00BD3B90" w:rsidRDefault="00F841AC" w:rsidP="00C97434">
      <w:pPr>
        <w:pStyle w:val="Default"/>
        <w:jc w:val="center"/>
        <w:rPr>
          <w:b/>
          <w:bCs/>
          <w:sz w:val="22"/>
          <w:szCs w:val="22"/>
        </w:rPr>
      </w:pPr>
    </w:p>
    <w:p w14:paraId="63757822" w14:textId="77777777" w:rsidR="00F841AC" w:rsidRPr="00BD3B90" w:rsidRDefault="00F841AC" w:rsidP="00C97434">
      <w:pPr>
        <w:pStyle w:val="Default"/>
        <w:jc w:val="center"/>
        <w:rPr>
          <w:b/>
          <w:bCs/>
          <w:sz w:val="22"/>
          <w:szCs w:val="22"/>
        </w:rPr>
      </w:pPr>
    </w:p>
    <w:p w14:paraId="2C8EA996" w14:textId="77777777" w:rsidR="00F841AC" w:rsidRPr="00BD3B90" w:rsidRDefault="00F841AC" w:rsidP="00C97434">
      <w:pPr>
        <w:pStyle w:val="Default"/>
        <w:jc w:val="center"/>
        <w:rPr>
          <w:b/>
          <w:bCs/>
          <w:sz w:val="22"/>
          <w:szCs w:val="22"/>
        </w:rPr>
      </w:pPr>
    </w:p>
    <w:p w14:paraId="780CB548" w14:textId="77777777" w:rsidR="00F841AC" w:rsidRPr="00BD3B90" w:rsidRDefault="00F841AC" w:rsidP="00C97434">
      <w:pPr>
        <w:pStyle w:val="Default"/>
        <w:jc w:val="center"/>
        <w:rPr>
          <w:b/>
          <w:bCs/>
          <w:sz w:val="22"/>
          <w:szCs w:val="22"/>
        </w:rPr>
      </w:pPr>
    </w:p>
    <w:p w14:paraId="1A938A89" w14:textId="77777777" w:rsidR="00F841AC" w:rsidRPr="00BD3B90" w:rsidRDefault="00F841AC" w:rsidP="00C97434">
      <w:pPr>
        <w:pStyle w:val="Default"/>
        <w:jc w:val="center"/>
        <w:rPr>
          <w:b/>
          <w:bCs/>
          <w:sz w:val="22"/>
          <w:szCs w:val="22"/>
        </w:rPr>
      </w:pPr>
    </w:p>
    <w:p w14:paraId="29367B85" w14:textId="77777777" w:rsidR="00F841AC" w:rsidRPr="00BD3B90" w:rsidRDefault="00F841AC" w:rsidP="00C97434">
      <w:pPr>
        <w:pStyle w:val="Default"/>
        <w:jc w:val="center"/>
        <w:rPr>
          <w:b/>
          <w:bCs/>
          <w:sz w:val="22"/>
          <w:szCs w:val="22"/>
        </w:rPr>
      </w:pPr>
    </w:p>
    <w:p w14:paraId="2A2D5750" w14:textId="77777777" w:rsidR="00F841AC" w:rsidRPr="00BD3B90" w:rsidRDefault="00F841AC" w:rsidP="00C97434">
      <w:pPr>
        <w:pStyle w:val="Default"/>
        <w:jc w:val="center"/>
        <w:rPr>
          <w:b/>
          <w:bCs/>
          <w:sz w:val="22"/>
          <w:szCs w:val="22"/>
        </w:rPr>
      </w:pPr>
    </w:p>
    <w:p w14:paraId="287B622B" w14:textId="77777777" w:rsidR="00F841AC" w:rsidRPr="00BD3B90" w:rsidRDefault="00F841AC" w:rsidP="00C97434">
      <w:pPr>
        <w:pStyle w:val="Default"/>
        <w:jc w:val="center"/>
        <w:rPr>
          <w:b/>
          <w:bCs/>
          <w:sz w:val="22"/>
          <w:szCs w:val="22"/>
        </w:rPr>
      </w:pPr>
    </w:p>
    <w:p w14:paraId="2071D7C0" w14:textId="2D469A5A" w:rsidR="00F841AC" w:rsidRPr="00BD3B90" w:rsidRDefault="00D07129" w:rsidP="00C97434">
      <w:pPr>
        <w:pStyle w:val="Default"/>
        <w:jc w:val="center"/>
        <w:rPr>
          <w:b/>
          <w:bCs/>
          <w:sz w:val="22"/>
          <w:szCs w:val="22"/>
        </w:rPr>
      </w:pPr>
      <w:r>
        <w:rPr>
          <w:b/>
          <w:bCs/>
          <w:sz w:val="22"/>
          <w:szCs w:val="22"/>
        </w:rPr>
        <w:t>E</w:t>
      </w:r>
      <w:r w:rsidR="00F841AC">
        <w:rPr>
          <w:b/>
          <w:bCs/>
          <w:sz w:val="22"/>
          <w:szCs w:val="22"/>
        </w:rPr>
        <w:t>ffective August 21, 2022</w:t>
      </w:r>
    </w:p>
    <w:p w14:paraId="4A6EA935" w14:textId="77777777" w:rsidR="00F841AC" w:rsidRPr="00BD3B90" w:rsidRDefault="00F841AC" w:rsidP="00C97434">
      <w:pPr>
        <w:pStyle w:val="Default"/>
        <w:jc w:val="center"/>
        <w:rPr>
          <w:b/>
          <w:bCs/>
          <w:sz w:val="22"/>
          <w:szCs w:val="22"/>
        </w:rPr>
      </w:pPr>
    </w:p>
    <w:p w14:paraId="125E2289" w14:textId="6D69AF05" w:rsidR="00160C34" w:rsidRPr="00BD3B90" w:rsidRDefault="00D07129" w:rsidP="00C97434">
      <w:pPr>
        <w:pStyle w:val="Default"/>
        <w:jc w:val="center"/>
        <w:rPr>
          <w:b/>
          <w:bCs/>
          <w:sz w:val="22"/>
          <w:szCs w:val="22"/>
        </w:rPr>
      </w:pPr>
      <w:r>
        <w:rPr>
          <w:b/>
          <w:bCs/>
          <w:sz w:val="22"/>
          <w:szCs w:val="22"/>
        </w:rPr>
        <w:t>R</w:t>
      </w:r>
      <w:r w:rsidR="00160C34">
        <w:rPr>
          <w:b/>
          <w:bCs/>
          <w:sz w:val="22"/>
          <w:szCs w:val="22"/>
        </w:rPr>
        <w:t xml:space="preserve">evised </w:t>
      </w:r>
      <w:r w:rsidR="00625B07">
        <w:rPr>
          <w:b/>
          <w:bCs/>
          <w:sz w:val="22"/>
          <w:szCs w:val="22"/>
        </w:rPr>
        <w:t>August</w:t>
      </w:r>
      <w:r w:rsidR="00160C34">
        <w:rPr>
          <w:b/>
          <w:bCs/>
          <w:sz w:val="22"/>
          <w:szCs w:val="22"/>
        </w:rPr>
        <w:t xml:space="preserve"> 1, 202</w:t>
      </w:r>
      <w:r w:rsidR="00625B07">
        <w:rPr>
          <w:b/>
          <w:bCs/>
          <w:sz w:val="22"/>
          <w:szCs w:val="22"/>
        </w:rPr>
        <w:t>6</w:t>
      </w:r>
      <w:r w:rsidR="00160C34">
        <w:rPr>
          <w:b/>
          <w:bCs/>
          <w:sz w:val="22"/>
          <w:szCs w:val="22"/>
        </w:rPr>
        <w:t>*</w:t>
      </w:r>
    </w:p>
    <w:p w14:paraId="405F91CD" w14:textId="77777777" w:rsidR="00160C34" w:rsidRPr="00BD3B90" w:rsidRDefault="00160C34" w:rsidP="00C97434">
      <w:pPr>
        <w:pStyle w:val="Default"/>
        <w:jc w:val="center"/>
        <w:rPr>
          <w:b/>
          <w:bCs/>
          <w:sz w:val="22"/>
          <w:szCs w:val="22"/>
        </w:rPr>
      </w:pPr>
    </w:p>
    <w:p w14:paraId="2D692982" w14:textId="77777777" w:rsidR="00160C34" w:rsidRPr="00BD3B90" w:rsidRDefault="00160C34" w:rsidP="00C97434">
      <w:pPr>
        <w:pStyle w:val="Default"/>
        <w:jc w:val="center"/>
        <w:rPr>
          <w:b/>
          <w:bCs/>
          <w:sz w:val="22"/>
          <w:szCs w:val="22"/>
        </w:rPr>
      </w:pPr>
    </w:p>
    <w:p w14:paraId="366A375E" w14:textId="77777777" w:rsidR="00160C34" w:rsidRPr="00BD3B90" w:rsidRDefault="00160C34" w:rsidP="00C97434">
      <w:pPr>
        <w:pStyle w:val="Default"/>
        <w:jc w:val="center"/>
        <w:rPr>
          <w:b/>
          <w:bCs/>
          <w:sz w:val="22"/>
          <w:szCs w:val="22"/>
        </w:rPr>
      </w:pPr>
    </w:p>
    <w:p w14:paraId="23DAF481" w14:textId="77777777" w:rsidR="00160C34" w:rsidRPr="00BD3B90" w:rsidRDefault="00160C34" w:rsidP="00C97434">
      <w:pPr>
        <w:pStyle w:val="Default"/>
        <w:jc w:val="center"/>
        <w:rPr>
          <w:b/>
          <w:bCs/>
          <w:sz w:val="22"/>
          <w:szCs w:val="22"/>
        </w:rPr>
      </w:pPr>
    </w:p>
    <w:p w14:paraId="21E2CD29" w14:textId="77777777" w:rsidR="00160C34" w:rsidRPr="00BD3B90" w:rsidRDefault="00160C34" w:rsidP="00C97434">
      <w:pPr>
        <w:pStyle w:val="Default"/>
        <w:jc w:val="center"/>
        <w:rPr>
          <w:b/>
          <w:bCs/>
          <w:sz w:val="22"/>
          <w:szCs w:val="22"/>
        </w:rPr>
      </w:pPr>
    </w:p>
    <w:p w14:paraId="14E55EA3" w14:textId="77777777" w:rsidR="00160C34" w:rsidRPr="00BD3B90" w:rsidRDefault="00160C34" w:rsidP="00C97434">
      <w:pPr>
        <w:pStyle w:val="Default"/>
        <w:jc w:val="center"/>
        <w:rPr>
          <w:b/>
          <w:bCs/>
          <w:sz w:val="22"/>
          <w:szCs w:val="22"/>
        </w:rPr>
      </w:pPr>
    </w:p>
    <w:p w14:paraId="3E6C444B" w14:textId="77777777" w:rsidR="00160C34" w:rsidRPr="00BD3B90" w:rsidRDefault="00160C34" w:rsidP="00C97434">
      <w:pPr>
        <w:pStyle w:val="Default"/>
        <w:jc w:val="center"/>
        <w:rPr>
          <w:b/>
          <w:bCs/>
          <w:sz w:val="22"/>
          <w:szCs w:val="22"/>
        </w:rPr>
      </w:pPr>
    </w:p>
    <w:p w14:paraId="5A84CA1C" w14:textId="77777777" w:rsidR="00160C34" w:rsidRPr="00BD3B90" w:rsidRDefault="00160C34" w:rsidP="00C97434">
      <w:pPr>
        <w:pStyle w:val="Default"/>
        <w:jc w:val="center"/>
        <w:rPr>
          <w:b/>
          <w:bCs/>
          <w:sz w:val="22"/>
          <w:szCs w:val="22"/>
        </w:rPr>
      </w:pPr>
    </w:p>
    <w:p w14:paraId="334A7E59" w14:textId="77777777" w:rsidR="00160C34" w:rsidRPr="00BD3B90" w:rsidRDefault="00160C34" w:rsidP="00C97434">
      <w:pPr>
        <w:pStyle w:val="Default"/>
        <w:jc w:val="center"/>
        <w:rPr>
          <w:b/>
          <w:bCs/>
          <w:sz w:val="22"/>
          <w:szCs w:val="22"/>
        </w:rPr>
      </w:pPr>
    </w:p>
    <w:p w14:paraId="4BDDDE91" w14:textId="77777777" w:rsidR="00160C34" w:rsidRPr="00BD3B90" w:rsidRDefault="00160C34" w:rsidP="00C97434">
      <w:pPr>
        <w:pStyle w:val="Default"/>
        <w:jc w:val="center"/>
        <w:rPr>
          <w:b/>
          <w:bCs/>
          <w:sz w:val="22"/>
          <w:szCs w:val="22"/>
        </w:rPr>
      </w:pPr>
    </w:p>
    <w:p w14:paraId="19B05066" w14:textId="77777777" w:rsidR="00160C34" w:rsidRPr="00BD3B90" w:rsidRDefault="00160C34" w:rsidP="00C97434">
      <w:pPr>
        <w:pStyle w:val="Default"/>
        <w:jc w:val="center"/>
        <w:rPr>
          <w:b/>
          <w:bCs/>
          <w:sz w:val="22"/>
          <w:szCs w:val="22"/>
        </w:rPr>
      </w:pPr>
    </w:p>
    <w:p w14:paraId="1C0905DD" w14:textId="7483C8FC" w:rsidR="00F841AC" w:rsidRPr="00BD3B90" w:rsidRDefault="00160C34" w:rsidP="00C97434">
      <w:pPr>
        <w:pStyle w:val="Default"/>
        <w:jc w:val="center"/>
        <w:rPr>
          <w:b/>
          <w:bCs/>
          <w:sz w:val="22"/>
          <w:szCs w:val="22"/>
        </w:rPr>
      </w:pPr>
      <w:r>
        <w:rPr>
          <w:b/>
          <w:bCs/>
          <w:sz w:val="22"/>
          <w:szCs w:val="22"/>
        </w:rPr>
        <w:t>*</w:t>
      </w:r>
      <w:r w:rsidR="00D07129">
        <w:rPr>
          <w:b/>
          <w:bCs/>
          <w:sz w:val="22"/>
          <w:szCs w:val="22"/>
        </w:rPr>
        <w:t xml:space="preserve"> T</w:t>
      </w:r>
      <w:r>
        <w:rPr>
          <w:b/>
          <w:bCs/>
          <w:sz w:val="22"/>
          <w:szCs w:val="22"/>
        </w:rPr>
        <w:t xml:space="preserve">his revision is occasioned by additional CACREP and university requirements </w:t>
      </w:r>
    </w:p>
    <w:p w14:paraId="2132BA97" w14:textId="77777777" w:rsidR="00F841AC" w:rsidRPr="00BD3B90" w:rsidRDefault="00F841AC" w:rsidP="00C97434">
      <w:pPr>
        <w:pStyle w:val="Default"/>
        <w:jc w:val="center"/>
        <w:rPr>
          <w:b/>
          <w:bCs/>
          <w:sz w:val="22"/>
          <w:szCs w:val="22"/>
        </w:rPr>
      </w:pPr>
    </w:p>
    <w:p w14:paraId="322CFB63" w14:textId="77777777" w:rsidR="001F4972" w:rsidRDefault="001F4972" w:rsidP="00B57960">
      <w:pPr>
        <w:pStyle w:val="Default"/>
        <w:rPr>
          <w:b/>
          <w:bCs/>
          <w:sz w:val="22"/>
          <w:szCs w:val="22"/>
        </w:rPr>
      </w:pPr>
    </w:p>
    <w:p w14:paraId="02B4D837" w14:textId="77777777" w:rsidR="00B57960" w:rsidRPr="00BD3B90" w:rsidRDefault="00B57960" w:rsidP="00B57960">
      <w:pPr>
        <w:pStyle w:val="Default"/>
        <w:rPr>
          <w:b/>
          <w:bCs/>
          <w:sz w:val="22"/>
          <w:szCs w:val="22"/>
        </w:rPr>
      </w:pPr>
    </w:p>
    <w:p w14:paraId="6ED761E3" w14:textId="77777777" w:rsidR="001F4972" w:rsidRPr="00BD3B90" w:rsidRDefault="001F4972" w:rsidP="00C97434">
      <w:pPr>
        <w:pStyle w:val="Default"/>
        <w:jc w:val="center"/>
        <w:rPr>
          <w:b/>
          <w:bCs/>
          <w:sz w:val="22"/>
          <w:szCs w:val="22"/>
        </w:rPr>
      </w:pPr>
    </w:p>
    <w:sdt>
      <w:sdtPr>
        <w:rPr>
          <w:rFonts w:asciiTheme="minorHAnsi" w:eastAsiaTheme="minorHAnsi" w:hAnsiTheme="minorHAnsi" w:cstheme="minorHAnsi"/>
          <w:i/>
          <w:iCs/>
          <w:color w:val="auto"/>
          <w:sz w:val="24"/>
          <w:szCs w:val="24"/>
        </w:rPr>
        <w:id w:val="-315187203"/>
        <w:docPartObj>
          <w:docPartGallery w:val="Table of Contents"/>
          <w:docPartUnique/>
        </w:docPartObj>
      </w:sdtPr>
      <w:sdtEndPr>
        <w:rPr>
          <w:b w:val="0"/>
          <w:bCs w:val="0"/>
          <w:noProof/>
        </w:rPr>
      </w:sdtEndPr>
      <w:sdtContent>
        <w:p w14:paraId="62D909EA" w14:textId="08CE8A49" w:rsidR="00914C2E" w:rsidRDefault="00914C2E" w:rsidP="001A0966">
          <w:pPr>
            <w:pStyle w:val="TOCHeading"/>
            <w:jc w:val="center"/>
          </w:pPr>
          <w:r>
            <w:t>Table of Contents</w:t>
          </w:r>
        </w:p>
        <w:p w14:paraId="2B69B81E" w14:textId="77777777" w:rsidR="001A0966" w:rsidRPr="001A0966" w:rsidRDefault="001A0966" w:rsidP="001A0966"/>
        <w:p w14:paraId="7ABE8EA7" w14:textId="08CF6165" w:rsidR="001A0966" w:rsidRDefault="00914C2E">
          <w:pPr>
            <w:pStyle w:val="TOC1"/>
            <w:tabs>
              <w:tab w:val="right" w:leader="dot" w:pos="9590"/>
            </w:tabs>
            <w:rPr>
              <w:rFonts w:eastAsiaTheme="minorEastAsia" w:cstheme="minorBidi"/>
              <w:b w:val="0"/>
              <w:bCs w:val="0"/>
              <w:i w:val="0"/>
              <w:iCs w:val="0"/>
              <w:noProof/>
              <w:kern w:val="2"/>
              <w14:ligatures w14:val="standardContextual"/>
            </w:rPr>
          </w:pPr>
          <w:r>
            <w:rPr>
              <w:b w:val="0"/>
              <w:bCs w:val="0"/>
            </w:rPr>
            <w:fldChar w:fldCharType="begin"/>
          </w:r>
          <w:r>
            <w:instrText xml:space="preserve"> TOC \o "1-3" \h \z \u </w:instrText>
          </w:r>
          <w:r>
            <w:rPr>
              <w:b w:val="0"/>
              <w:bCs w:val="0"/>
            </w:rPr>
            <w:fldChar w:fldCharType="separate"/>
          </w:r>
          <w:hyperlink w:anchor="_Toc240821724" w:history="1">
            <w:r w:rsidR="001A0966" w:rsidRPr="001B574C">
              <w:rPr>
                <w:rStyle w:val="Hyperlink"/>
                <w:noProof/>
              </w:rPr>
              <w:t>PREFACE</w:t>
            </w:r>
            <w:r w:rsidR="001A0966">
              <w:rPr>
                <w:noProof/>
                <w:webHidden/>
              </w:rPr>
              <w:tab/>
            </w:r>
            <w:r w:rsidR="001A0966">
              <w:rPr>
                <w:noProof/>
                <w:webHidden/>
              </w:rPr>
              <w:fldChar w:fldCharType="begin"/>
            </w:r>
            <w:r w:rsidR="001A0966">
              <w:rPr>
                <w:noProof/>
                <w:webHidden/>
              </w:rPr>
              <w:instrText xml:space="preserve"> PAGEREF _Toc240821724 \h </w:instrText>
            </w:r>
            <w:r w:rsidR="001A0966">
              <w:rPr>
                <w:noProof/>
                <w:webHidden/>
              </w:rPr>
            </w:r>
            <w:r w:rsidR="001A0966">
              <w:rPr>
                <w:noProof/>
                <w:webHidden/>
              </w:rPr>
              <w:fldChar w:fldCharType="separate"/>
            </w:r>
            <w:r w:rsidR="001A0966">
              <w:rPr>
                <w:noProof/>
                <w:webHidden/>
              </w:rPr>
              <w:t>3</w:t>
            </w:r>
            <w:r w:rsidR="001A0966">
              <w:rPr>
                <w:noProof/>
                <w:webHidden/>
              </w:rPr>
              <w:fldChar w:fldCharType="end"/>
            </w:r>
          </w:hyperlink>
        </w:p>
        <w:p w14:paraId="7B7385A4" w14:textId="7B52BF8E" w:rsidR="001A0966" w:rsidRDefault="001A0966">
          <w:pPr>
            <w:pStyle w:val="TOC1"/>
            <w:tabs>
              <w:tab w:val="right" w:leader="dot" w:pos="9590"/>
            </w:tabs>
            <w:rPr>
              <w:rFonts w:eastAsiaTheme="minorEastAsia" w:cstheme="minorBidi"/>
              <w:b w:val="0"/>
              <w:bCs w:val="0"/>
              <w:i w:val="0"/>
              <w:iCs w:val="0"/>
              <w:noProof/>
              <w:kern w:val="2"/>
              <w14:ligatures w14:val="standardContextual"/>
            </w:rPr>
          </w:pPr>
          <w:hyperlink w:anchor="_Toc240821725" w:history="1">
            <w:r w:rsidRPr="001B574C">
              <w:rPr>
                <w:rStyle w:val="Hyperlink"/>
                <w:noProof/>
              </w:rPr>
              <w:t>COMPLETING PROGRAM REQUIREMENTS</w:t>
            </w:r>
            <w:r>
              <w:rPr>
                <w:noProof/>
                <w:webHidden/>
              </w:rPr>
              <w:tab/>
            </w:r>
            <w:r>
              <w:rPr>
                <w:noProof/>
                <w:webHidden/>
              </w:rPr>
              <w:fldChar w:fldCharType="begin"/>
            </w:r>
            <w:r>
              <w:rPr>
                <w:noProof/>
                <w:webHidden/>
              </w:rPr>
              <w:instrText xml:space="preserve"> PAGEREF _Toc240821725 \h </w:instrText>
            </w:r>
            <w:r>
              <w:rPr>
                <w:noProof/>
                <w:webHidden/>
              </w:rPr>
            </w:r>
            <w:r>
              <w:rPr>
                <w:noProof/>
                <w:webHidden/>
              </w:rPr>
              <w:fldChar w:fldCharType="separate"/>
            </w:r>
            <w:r>
              <w:rPr>
                <w:noProof/>
                <w:webHidden/>
              </w:rPr>
              <w:t>4</w:t>
            </w:r>
            <w:r>
              <w:rPr>
                <w:noProof/>
                <w:webHidden/>
              </w:rPr>
              <w:fldChar w:fldCharType="end"/>
            </w:r>
          </w:hyperlink>
        </w:p>
        <w:p w14:paraId="19DAD0DA" w14:textId="798E3444" w:rsidR="001A0966" w:rsidRDefault="001A0966">
          <w:pPr>
            <w:pStyle w:val="TOC2"/>
            <w:tabs>
              <w:tab w:val="right" w:leader="dot" w:pos="9590"/>
            </w:tabs>
            <w:rPr>
              <w:rFonts w:eastAsiaTheme="minorEastAsia" w:cstheme="minorBidi"/>
              <w:b w:val="0"/>
              <w:bCs w:val="0"/>
              <w:noProof/>
              <w:kern w:val="2"/>
              <w:sz w:val="24"/>
              <w:szCs w:val="24"/>
              <w14:ligatures w14:val="standardContextual"/>
            </w:rPr>
          </w:pPr>
          <w:hyperlink w:anchor="_Toc240821726" w:history="1">
            <w:r w:rsidRPr="001B574C">
              <w:rPr>
                <w:rStyle w:val="Hyperlink"/>
                <w:noProof/>
              </w:rPr>
              <w:t>FOUR PHASES</w:t>
            </w:r>
            <w:r>
              <w:rPr>
                <w:noProof/>
                <w:webHidden/>
              </w:rPr>
              <w:tab/>
            </w:r>
            <w:r>
              <w:rPr>
                <w:noProof/>
                <w:webHidden/>
              </w:rPr>
              <w:fldChar w:fldCharType="begin"/>
            </w:r>
            <w:r>
              <w:rPr>
                <w:noProof/>
                <w:webHidden/>
              </w:rPr>
              <w:instrText xml:space="preserve"> PAGEREF _Toc240821726 \h </w:instrText>
            </w:r>
            <w:r>
              <w:rPr>
                <w:noProof/>
                <w:webHidden/>
              </w:rPr>
            </w:r>
            <w:r>
              <w:rPr>
                <w:noProof/>
                <w:webHidden/>
              </w:rPr>
              <w:fldChar w:fldCharType="separate"/>
            </w:r>
            <w:r>
              <w:rPr>
                <w:noProof/>
                <w:webHidden/>
              </w:rPr>
              <w:t>4</w:t>
            </w:r>
            <w:r>
              <w:rPr>
                <w:noProof/>
                <w:webHidden/>
              </w:rPr>
              <w:fldChar w:fldCharType="end"/>
            </w:r>
          </w:hyperlink>
        </w:p>
        <w:p w14:paraId="7A8B00CD" w14:textId="1CDAF90D" w:rsidR="001A0966" w:rsidRDefault="001A0966">
          <w:pPr>
            <w:pStyle w:val="TOC1"/>
            <w:tabs>
              <w:tab w:val="right" w:leader="dot" w:pos="9590"/>
            </w:tabs>
            <w:rPr>
              <w:rFonts w:eastAsiaTheme="minorEastAsia" w:cstheme="minorBidi"/>
              <w:b w:val="0"/>
              <w:bCs w:val="0"/>
              <w:i w:val="0"/>
              <w:iCs w:val="0"/>
              <w:noProof/>
              <w:kern w:val="2"/>
              <w14:ligatures w14:val="standardContextual"/>
            </w:rPr>
          </w:pPr>
          <w:hyperlink w:anchor="_Toc240821727" w:history="1">
            <w:r w:rsidRPr="001B574C">
              <w:rPr>
                <w:rStyle w:val="Hyperlink"/>
                <w:noProof/>
              </w:rPr>
              <w:t>PROFESSIONAL PERFORMANCE REVIEW</w:t>
            </w:r>
            <w:r>
              <w:rPr>
                <w:noProof/>
                <w:webHidden/>
              </w:rPr>
              <w:tab/>
            </w:r>
            <w:r>
              <w:rPr>
                <w:noProof/>
                <w:webHidden/>
              </w:rPr>
              <w:fldChar w:fldCharType="begin"/>
            </w:r>
            <w:r>
              <w:rPr>
                <w:noProof/>
                <w:webHidden/>
              </w:rPr>
              <w:instrText xml:space="preserve"> PAGEREF _Toc240821727 \h </w:instrText>
            </w:r>
            <w:r>
              <w:rPr>
                <w:noProof/>
                <w:webHidden/>
              </w:rPr>
            </w:r>
            <w:r>
              <w:rPr>
                <w:noProof/>
                <w:webHidden/>
              </w:rPr>
              <w:fldChar w:fldCharType="separate"/>
            </w:r>
            <w:r>
              <w:rPr>
                <w:noProof/>
                <w:webHidden/>
              </w:rPr>
              <w:t>6</w:t>
            </w:r>
            <w:r>
              <w:rPr>
                <w:noProof/>
                <w:webHidden/>
              </w:rPr>
              <w:fldChar w:fldCharType="end"/>
            </w:r>
          </w:hyperlink>
        </w:p>
        <w:p w14:paraId="41AAAEDC" w14:textId="3629158D" w:rsidR="001A0966" w:rsidRDefault="001A0966">
          <w:pPr>
            <w:pStyle w:val="TOC2"/>
            <w:tabs>
              <w:tab w:val="right" w:leader="dot" w:pos="9590"/>
            </w:tabs>
            <w:rPr>
              <w:rFonts w:eastAsiaTheme="minorEastAsia" w:cstheme="minorBidi"/>
              <w:b w:val="0"/>
              <w:bCs w:val="0"/>
              <w:noProof/>
              <w:kern w:val="2"/>
              <w:sz w:val="24"/>
              <w:szCs w:val="24"/>
              <w14:ligatures w14:val="standardContextual"/>
            </w:rPr>
          </w:pPr>
          <w:hyperlink w:anchor="_Toc240821728" w:history="1">
            <w:r w:rsidRPr="001B574C">
              <w:rPr>
                <w:rStyle w:val="Hyperlink"/>
                <w:noProof/>
              </w:rPr>
              <w:t>The Professional Performance Review Procedure</w:t>
            </w:r>
            <w:r>
              <w:rPr>
                <w:noProof/>
                <w:webHidden/>
              </w:rPr>
              <w:tab/>
            </w:r>
            <w:r>
              <w:rPr>
                <w:noProof/>
                <w:webHidden/>
              </w:rPr>
              <w:fldChar w:fldCharType="begin"/>
            </w:r>
            <w:r>
              <w:rPr>
                <w:noProof/>
                <w:webHidden/>
              </w:rPr>
              <w:instrText xml:space="preserve"> PAGEREF _Toc240821728 \h </w:instrText>
            </w:r>
            <w:r>
              <w:rPr>
                <w:noProof/>
                <w:webHidden/>
              </w:rPr>
            </w:r>
            <w:r>
              <w:rPr>
                <w:noProof/>
                <w:webHidden/>
              </w:rPr>
              <w:fldChar w:fldCharType="separate"/>
            </w:r>
            <w:r>
              <w:rPr>
                <w:noProof/>
                <w:webHidden/>
              </w:rPr>
              <w:t>7</w:t>
            </w:r>
            <w:r>
              <w:rPr>
                <w:noProof/>
                <w:webHidden/>
              </w:rPr>
              <w:fldChar w:fldCharType="end"/>
            </w:r>
          </w:hyperlink>
        </w:p>
        <w:p w14:paraId="4C030776" w14:textId="075D8422" w:rsidR="001A0966" w:rsidRDefault="001A0966">
          <w:pPr>
            <w:pStyle w:val="TOC1"/>
            <w:tabs>
              <w:tab w:val="right" w:leader="dot" w:pos="9590"/>
            </w:tabs>
            <w:rPr>
              <w:rFonts w:eastAsiaTheme="minorEastAsia" w:cstheme="minorBidi"/>
              <w:b w:val="0"/>
              <w:bCs w:val="0"/>
              <w:i w:val="0"/>
              <w:iCs w:val="0"/>
              <w:noProof/>
              <w:kern w:val="2"/>
              <w14:ligatures w14:val="standardContextual"/>
            </w:rPr>
          </w:pPr>
          <w:hyperlink w:anchor="_Toc240821729" w:history="1">
            <w:r w:rsidRPr="001B574C">
              <w:rPr>
                <w:rStyle w:val="Hyperlink"/>
                <w:noProof/>
              </w:rPr>
              <w:t>RE-ADMISSION POLICY</w:t>
            </w:r>
            <w:r>
              <w:rPr>
                <w:noProof/>
                <w:webHidden/>
              </w:rPr>
              <w:tab/>
            </w:r>
            <w:r>
              <w:rPr>
                <w:noProof/>
                <w:webHidden/>
              </w:rPr>
              <w:fldChar w:fldCharType="begin"/>
            </w:r>
            <w:r>
              <w:rPr>
                <w:noProof/>
                <w:webHidden/>
              </w:rPr>
              <w:instrText xml:space="preserve"> PAGEREF _Toc240821729 \h </w:instrText>
            </w:r>
            <w:r>
              <w:rPr>
                <w:noProof/>
                <w:webHidden/>
              </w:rPr>
            </w:r>
            <w:r>
              <w:rPr>
                <w:noProof/>
                <w:webHidden/>
              </w:rPr>
              <w:fldChar w:fldCharType="separate"/>
            </w:r>
            <w:r>
              <w:rPr>
                <w:noProof/>
                <w:webHidden/>
              </w:rPr>
              <w:t>8</w:t>
            </w:r>
            <w:r>
              <w:rPr>
                <w:noProof/>
                <w:webHidden/>
              </w:rPr>
              <w:fldChar w:fldCharType="end"/>
            </w:r>
          </w:hyperlink>
        </w:p>
        <w:p w14:paraId="2B421608" w14:textId="66AB36E6" w:rsidR="001A0966" w:rsidRDefault="001A0966">
          <w:pPr>
            <w:pStyle w:val="TOC1"/>
            <w:tabs>
              <w:tab w:val="right" w:leader="dot" w:pos="9590"/>
            </w:tabs>
            <w:rPr>
              <w:rFonts w:eastAsiaTheme="minorEastAsia" w:cstheme="minorBidi"/>
              <w:b w:val="0"/>
              <w:bCs w:val="0"/>
              <w:i w:val="0"/>
              <w:iCs w:val="0"/>
              <w:noProof/>
              <w:kern w:val="2"/>
              <w14:ligatures w14:val="standardContextual"/>
            </w:rPr>
          </w:pPr>
          <w:hyperlink w:anchor="_Toc240821730" w:history="1">
            <w:r w:rsidRPr="001B574C">
              <w:rPr>
                <w:rStyle w:val="Hyperlink"/>
                <w:noProof/>
              </w:rPr>
              <w:t>TRANSFER TO THE CMHC PROGRAM</w:t>
            </w:r>
            <w:r>
              <w:rPr>
                <w:noProof/>
                <w:webHidden/>
              </w:rPr>
              <w:tab/>
            </w:r>
            <w:r>
              <w:rPr>
                <w:noProof/>
                <w:webHidden/>
              </w:rPr>
              <w:fldChar w:fldCharType="begin"/>
            </w:r>
            <w:r>
              <w:rPr>
                <w:noProof/>
                <w:webHidden/>
              </w:rPr>
              <w:instrText xml:space="preserve"> PAGEREF _Toc240821730 \h </w:instrText>
            </w:r>
            <w:r>
              <w:rPr>
                <w:noProof/>
                <w:webHidden/>
              </w:rPr>
            </w:r>
            <w:r>
              <w:rPr>
                <w:noProof/>
                <w:webHidden/>
              </w:rPr>
              <w:fldChar w:fldCharType="separate"/>
            </w:r>
            <w:r>
              <w:rPr>
                <w:noProof/>
                <w:webHidden/>
              </w:rPr>
              <w:t>9</w:t>
            </w:r>
            <w:r>
              <w:rPr>
                <w:noProof/>
                <w:webHidden/>
              </w:rPr>
              <w:fldChar w:fldCharType="end"/>
            </w:r>
          </w:hyperlink>
        </w:p>
        <w:p w14:paraId="2153F46B" w14:textId="4F24E149" w:rsidR="001A0966" w:rsidRDefault="001A0966">
          <w:pPr>
            <w:pStyle w:val="TOC1"/>
            <w:tabs>
              <w:tab w:val="right" w:leader="dot" w:pos="9590"/>
            </w:tabs>
            <w:rPr>
              <w:rFonts w:eastAsiaTheme="minorEastAsia" w:cstheme="minorBidi"/>
              <w:b w:val="0"/>
              <w:bCs w:val="0"/>
              <w:i w:val="0"/>
              <w:iCs w:val="0"/>
              <w:noProof/>
              <w:kern w:val="2"/>
              <w14:ligatures w14:val="standardContextual"/>
            </w:rPr>
          </w:pPr>
          <w:hyperlink w:anchor="_Toc240821731" w:history="1">
            <w:r w:rsidRPr="001B574C">
              <w:rPr>
                <w:rStyle w:val="Hyperlink"/>
                <w:noProof/>
                <w:lang w:eastAsia="ja-JP"/>
              </w:rPr>
              <w:t>Joint M.Ed./Ed.S. Option for CMHC Students</w:t>
            </w:r>
            <w:r>
              <w:rPr>
                <w:noProof/>
                <w:webHidden/>
              </w:rPr>
              <w:tab/>
            </w:r>
            <w:r>
              <w:rPr>
                <w:noProof/>
                <w:webHidden/>
              </w:rPr>
              <w:fldChar w:fldCharType="begin"/>
            </w:r>
            <w:r>
              <w:rPr>
                <w:noProof/>
                <w:webHidden/>
              </w:rPr>
              <w:instrText xml:space="preserve"> PAGEREF _Toc240821731 \h </w:instrText>
            </w:r>
            <w:r>
              <w:rPr>
                <w:noProof/>
                <w:webHidden/>
              </w:rPr>
            </w:r>
            <w:r>
              <w:rPr>
                <w:noProof/>
                <w:webHidden/>
              </w:rPr>
              <w:fldChar w:fldCharType="separate"/>
            </w:r>
            <w:r>
              <w:rPr>
                <w:noProof/>
                <w:webHidden/>
              </w:rPr>
              <w:t>10</w:t>
            </w:r>
            <w:r>
              <w:rPr>
                <w:noProof/>
                <w:webHidden/>
              </w:rPr>
              <w:fldChar w:fldCharType="end"/>
            </w:r>
          </w:hyperlink>
        </w:p>
        <w:p w14:paraId="2CD47999" w14:textId="37738A1B" w:rsidR="001A0966" w:rsidRDefault="001A0966">
          <w:pPr>
            <w:pStyle w:val="TOC1"/>
            <w:tabs>
              <w:tab w:val="right" w:leader="dot" w:pos="9590"/>
            </w:tabs>
            <w:rPr>
              <w:rFonts w:eastAsiaTheme="minorEastAsia" w:cstheme="minorBidi"/>
              <w:b w:val="0"/>
              <w:bCs w:val="0"/>
              <w:i w:val="0"/>
              <w:iCs w:val="0"/>
              <w:noProof/>
              <w:kern w:val="2"/>
              <w14:ligatures w14:val="standardContextual"/>
            </w:rPr>
          </w:pPr>
          <w:hyperlink w:anchor="_Toc240821732" w:history="1">
            <w:r w:rsidRPr="001B574C">
              <w:rPr>
                <w:rStyle w:val="Hyperlink"/>
                <w:noProof/>
              </w:rPr>
              <w:t>PRACTICUM/INTERNSHIP INFORMATION</w:t>
            </w:r>
            <w:r>
              <w:rPr>
                <w:noProof/>
                <w:webHidden/>
              </w:rPr>
              <w:tab/>
            </w:r>
            <w:r>
              <w:rPr>
                <w:noProof/>
                <w:webHidden/>
              </w:rPr>
              <w:fldChar w:fldCharType="begin"/>
            </w:r>
            <w:r>
              <w:rPr>
                <w:noProof/>
                <w:webHidden/>
              </w:rPr>
              <w:instrText xml:space="preserve"> PAGEREF _Toc240821732 \h </w:instrText>
            </w:r>
            <w:r>
              <w:rPr>
                <w:noProof/>
                <w:webHidden/>
              </w:rPr>
            </w:r>
            <w:r>
              <w:rPr>
                <w:noProof/>
                <w:webHidden/>
              </w:rPr>
              <w:fldChar w:fldCharType="separate"/>
            </w:r>
            <w:r>
              <w:rPr>
                <w:noProof/>
                <w:webHidden/>
              </w:rPr>
              <w:t>10</w:t>
            </w:r>
            <w:r>
              <w:rPr>
                <w:noProof/>
                <w:webHidden/>
              </w:rPr>
              <w:fldChar w:fldCharType="end"/>
            </w:r>
          </w:hyperlink>
        </w:p>
        <w:p w14:paraId="6E49BC6B" w14:textId="3AF50A1D" w:rsidR="001A0966" w:rsidRDefault="001A0966">
          <w:pPr>
            <w:pStyle w:val="TOC2"/>
            <w:tabs>
              <w:tab w:val="right" w:leader="dot" w:pos="9590"/>
            </w:tabs>
            <w:rPr>
              <w:rFonts w:eastAsiaTheme="minorEastAsia" w:cstheme="minorBidi"/>
              <w:b w:val="0"/>
              <w:bCs w:val="0"/>
              <w:noProof/>
              <w:kern w:val="2"/>
              <w:sz w:val="24"/>
              <w:szCs w:val="24"/>
              <w14:ligatures w14:val="standardContextual"/>
            </w:rPr>
          </w:pPr>
          <w:hyperlink w:anchor="_Toc240821733" w:history="1">
            <w:r w:rsidRPr="001B574C">
              <w:rPr>
                <w:rStyle w:val="Hyperlink"/>
                <w:noProof/>
              </w:rPr>
              <w:t>PROCEDURES AND GUIDELINES</w:t>
            </w:r>
            <w:r>
              <w:rPr>
                <w:noProof/>
                <w:webHidden/>
              </w:rPr>
              <w:tab/>
            </w:r>
            <w:r>
              <w:rPr>
                <w:noProof/>
                <w:webHidden/>
              </w:rPr>
              <w:fldChar w:fldCharType="begin"/>
            </w:r>
            <w:r>
              <w:rPr>
                <w:noProof/>
                <w:webHidden/>
              </w:rPr>
              <w:instrText xml:space="preserve"> PAGEREF _Toc240821733 \h </w:instrText>
            </w:r>
            <w:r>
              <w:rPr>
                <w:noProof/>
                <w:webHidden/>
              </w:rPr>
            </w:r>
            <w:r>
              <w:rPr>
                <w:noProof/>
                <w:webHidden/>
              </w:rPr>
              <w:fldChar w:fldCharType="separate"/>
            </w:r>
            <w:r>
              <w:rPr>
                <w:noProof/>
                <w:webHidden/>
              </w:rPr>
              <w:t>12</w:t>
            </w:r>
            <w:r>
              <w:rPr>
                <w:noProof/>
                <w:webHidden/>
              </w:rPr>
              <w:fldChar w:fldCharType="end"/>
            </w:r>
          </w:hyperlink>
        </w:p>
        <w:p w14:paraId="1DCE4CE9" w14:textId="238DBB14" w:rsidR="001A0966" w:rsidRDefault="001A0966">
          <w:pPr>
            <w:pStyle w:val="TOC2"/>
            <w:tabs>
              <w:tab w:val="right" w:leader="dot" w:pos="9590"/>
            </w:tabs>
            <w:rPr>
              <w:rFonts w:eastAsiaTheme="minorEastAsia" w:cstheme="minorBidi"/>
              <w:b w:val="0"/>
              <w:bCs w:val="0"/>
              <w:noProof/>
              <w:kern w:val="2"/>
              <w:sz w:val="24"/>
              <w:szCs w:val="24"/>
              <w14:ligatures w14:val="standardContextual"/>
            </w:rPr>
          </w:pPr>
          <w:hyperlink w:anchor="_Toc240821734" w:history="1">
            <w:r w:rsidRPr="001B574C">
              <w:rPr>
                <w:rStyle w:val="Hyperlink"/>
                <w:noProof/>
              </w:rPr>
              <w:t>On-Site Supervision, Session Recording, and Student Safety</w:t>
            </w:r>
            <w:r>
              <w:rPr>
                <w:noProof/>
                <w:webHidden/>
              </w:rPr>
              <w:tab/>
            </w:r>
            <w:r>
              <w:rPr>
                <w:noProof/>
                <w:webHidden/>
              </w:rPr>
              <w:fldChar w:fldCharType="begin"/>
            </w:r>
            <w:r>
              <w:rPr>
                <w:noProof/>
                <w:webHidden/>
              </w:rPr>
              <w:instrText xml:space="preserve"> PAGEREF _Toc240821734 \h </w:instrText>
            </w:r>
            <w:r>
              <w:rPr>
                <w:noProof/>
                <w:webHidden/>
              </w:rPr>
            </w:r>
            <w:r>
              <w:rPr>
                <w:noProof/>
                <w:webHidden/>
              </w:rPr>
              <w:fldChar w:fldCharType="separate"/>
            </w:r>
            <w:r>
              <w:rPr>
                <w:noProof/>
                <w:webHidden/>
              </w:rPr>
              <w:t>15</w:t>
            </w:r>
            <w:r>
              <w:rPr>
                <w:noProof/>
                <w:webHidden/>
              </w:rPr>
              <w:fldChar w:fldCharType="end"/>
            </w:r>
          </w:hyperlink>
        </w:p>
        <w:p w14:paraId="0E6939AD" w14:textId="5A79BB56" w:rsidR="001A0966" w:rsidRDefault="001A0966">
          <w:pPr>
            <w:pStyle w:val="TOC1"/>
            <w:tabs>
              <w:tab w:val="right" w:leader="dot" w:pos="9590"/>
            </w:tabs>
            <w:rPr>
              <w:rFonts w:eastAsiaTheme="minorEastAsia" w:cstheme="minorBidi"/>
              <w:b w:val="0"/>
              <w:bCs w:val="0"/>
              <w:i w:val="0"/>
              <w:iCs w:val="0"/>
              <w:noProof/>
              <w:kern w:val="2"/>
              <w14:ligatures w14:val="standardContextual"/>
            </w:rPr>
          </w:pPr>
          <w:hyperlink w:anchor="_Toc240821735" w:history="1">
            <w:r w:rsidRPr="001B574C">
              <w:rPr>
                <w:rStyle w:val="Hyperlink"/>
                <w:noProof/>
              </w:rPr>
              <w:t>APPENDIX</w:t>
            </w:r>
            <w:r>
              <w:rPr>
                <w:noProof/>
                <w:webHidden/>
              </w:rPr>
              <w:tab/>
            </w:r>
            <w:r>
              <w:rPr>
                <w:noProof/>
                <w:webHidden/>
              </w:rPr>
              <w:fldChar w:fldCharType="begin"/>
            </w:r>
            <w:r>
              <w:rPr>
                <w:noProof/>
                <w:webHidden/>
              </w:rPr>
              <w:instrText xml:space="preserve"> PAGEREF _Toc240821735 \h </w:instrText>
            </w:r>
            <w:r>
              <w:rPr>
                <w:noProof/>
                <w:webHidden/>
              </w:rPr>
            </w:r>
            <w:r>
              <w:rPr>
                <w:noProof/>
                <w:webHidden/>
              </w:rPr>
              <w:fldChar w:fldCharType="separate"/>
            </w:r>
            <w:r>
              <w:rPr>
                <w:noProof/>
                <w:webHidden/>
              </w:rPr>
              <w:t>17</w:t>
            </w:r>
            <w:r>
              <w:rPr>
                <w:noProof/>
                <w:webHidden/>
              </w:rPr>
              <w:fldChar w:fldCharType="end"/>
            </w:r>
          </w:hyperlink>
        </w:p>
        <w:p w14:paraId="358AE21E" w14:textId="77777777" w:rsidR="001A0966" w:rsidRDefault="00914C2E" w:rsidP="001A0966">
          <w:pPr>
            <w:pStyle w:val="TOC1"/>
            <w:tabs>
              <w:tab w:val="right" w:leader="dot" w:pos="9590"/>
            </w:tabs>
            <w:rPr>
              <w:b w:val="0"/>
              <w:bCs w:val="0"/>
              <w:noProof/>
            </w:rPr>
          </w:pPr>
          <w:r>
            <w:rPr>
              <w:b w:val="0"/>
              <w:bCs w:val="0"/>
              <w:noProof/>
            </w:rPr>
            <w:fldChar w:fldCharType="end"/>
          </w:r>
        </w:p>
      </w:sdtContent>
    </w:sdt>
    <w:p w14:paraId="4F821ACB" w14:textId="66B12950" w:rsidR="00914C2E" w:rsidRPr="00914C2E" w:rsidRDefault="00914C2E" w:rsidP="00914C2E">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57D32C3D" w14:textId="05134671" w:rsidR="00160C34" w:rsidRPr="00914C2E" w:rsidRDefault="00160C34" w:rsidP="00914C2E">
      <w:pPr>
        <w:pStyle w:val="Heading1"/>
        <w:spacing w:before="0"/>
        <w:jc w:val="center"/>
        <w:rPr>
          <w:b w:val="0"/>
          <w:sz w:val="24"/>
          <w:szCs w:val="24"/>
        </w:rPr>
      </w:pPr>
      <w:bookmarkStart w:id="0" w:name="_Toc240821724"/>
      <w:r w:rsidRPr="00914C2E">
        <w:rPr>
          <w:sz w:val="24"/>
          <w:szCs w:val="24"/>
        </w:rPr>
        <w:lastRenderedPageBreak/>
        <w:t>PREFACE</w:t>
      </w:r>
      <w:bookmarkEnd w:id="0"/>
    </w:p>
    <w:p w14:paraId="5B550AC8" w14:textId="77777777" w:rsidR="00160C34" w:rsidRPr="00914C2E" w:rsidRDefault="00160C34" w:rsidP="00914C2E">
      <w:pPr>
        <w:autoSpaceDE w:val="0"/>
        <w:autoSpaceDN w:val="0"/>
        <w:adjustRightInd w:val="0"/>
        <w:spacing w:after="0" w:line="240" w:lineRule="auto"/>
        <w:jc w:val="center"/>
        <w:rPr>
          <w:rFonts w:ascii="Times New Roman" w:hAnsi="Times New Roman" w:cs="Times New Roman"/>
          <w:b/>
          <w:sz w:val="24"/>
          <w:szCs w:val="24"/>
        </w:rPr>
      </w:pPr>
    </w:p>
    <w:p w14:paraId="688B86B3" w14:textId="2062A1F9" w:rsidR="00CC72E5" w:rsidRPr="00914C2E" w:rsidRDefault="00251161" w:rsidP="00914C2E">
      <w:pPr>
        <w:autoSpaceDE w:val="0"/>
        <w:autoSpaceDN w:val="0"/>
        <w:adjustRightInd w:val="0"/>
        <w:spacing w:after="0" w:line="240" w:lineRule="auto"/>
        <w:rPr>
          <w:rFonts w:ascii="Times New Roman" w:hAnsi="Times New Roman" w:cs="Times New Roman"/>
          <w:bCs/>
          <w:sz w:val="24"/>
          <w:szCs w:val="24"/>
        </w:rPr>
      </w:pPr>
      <w:r w:rsidRPr="00914C2E">
        <w:rPr>
          <w:rFonts w:ascii="Times New Roman" w:hAnsi="Times New Roman" w:cs="Times New Roman"/>
          <w:sz w:val="24"/>
          <w:szCs w:val="24"/>
        </w:rPr>
        <w:t xml:space="preserve">The development of this Handbook </w:t>
      </w:r>
      <w:r w:rsidRPr="00914C2E">
        <w:rPr>
          <w:rFonts w:ascii="Times New Roman" w:hAnsi="Times New Roman" w:cs="Times New Roman"/>
          <w:noProof/>
          <w:sz w:val="24"/>
          <w:szCs w:val="24"/>
        </w:rPr>
        <w:t>was prompted</w:t>
      </w:r>
      <w:r w:rsidRPr="00914C2E">
        <w:rPr>
          <w:rFonts w:ascii="Times New Roman" w:hAnsi="Times New Roman" w:cs="Times New Roman"/>
          <w:sz w:val="24"/>
          <w:szCs w:val="24"/>
        </w:rPr>
        <w:t xml:space="preserve"> by changes in the Council for Accreditation of Counseling and Related Educational Program</w:t>
      </w:r>
      <w:r w:rsidR="00625B07" w:rsidRPr="00914C2E">
        <w:rPr>
          <w:rFonts w:ascii="Times New Roman" w:hAnsi="Times New Roman" w:cs="Times New Roman"/>
          <w:sz w:val="24"/>
          <w:szCs w:val="24"/>
        </w:rPr>
        <w:t>s'</w:t>
      </w:r>
      <w:r w:rsidRPr="00914C2E">
        <w:rPr>
          <w:rFonts w:ascii="Times New Roman" w:hAnsi="Times New Roman" w:cs="Times New Roman"/>
          <w:sz w:val="24"/>
          <w:szCs w:val="24"/>
        </w:rPr>
        <w:t xml:space="preserve"> (CACREP) policies, standards, and expectations</w:t>
      </w:r>
      <w:r w:rsidR="00625B07" w:rsidRPr="00914C2E">
        <w:rPr>
          <w:rFonts w:ascii="Times New Roman" w:hAnsi="Times New Roman" w:cs="Times New Roman"/>
          <w:sz w:val="24"/>
          <w:szCs w:val="24"/>
        </w:rPr>
        <w:t>,</w:t>
      </w:r>
      <w:r w:rsidRPr="00914C2E">
        <w:rPr>
          <w:rFonts w:ascii="Times New Roman" w:hAnsi="Times New Roman" w:cs="Times New Roman"/>
          <w:sz w:val="24"/>
          <w:szCs w:val="24"/>
        </w:rPr>
        <w:t xml:space="preserve"> which have resulted in </w:t>
      </w:r>
      <w:r w:rsidRPr="00914C2E">
        <w:rPr>
          <w:rFonts w:ascii="Times New Roman" w:hAnsi="Times New Roman" w:cs="Times New Roman"/>
          <w:noProof/>
          <w:sz w:val="24"/>
          <w:szCs w:val="24"/>
        </w:rPr>
        <w:t>a number of</w:t>
      </w:r>
      <w:r w:rsidRPr="00914C2E">
        <w:rPr>
          <w:rFonts w:ascii="Times New Roman" w:hAnsi="Times New Roman" w:cs="Times New Roman"/>
          <w:sz w:val="24"/>
          <w:szCs w:val="24"/>
        </w:rPr>
        <w:t xml:space="preserve"> policy changes and requirements in </w:t>
      </w:r>
      <w:r w:rsidRPr="00914C2E">
        <w:rPr>
          <w:rFonts w:ascii="Times New Roman" w:hAnsi="Times New Roman" w:cs="Times New Roman"/>
          <w:bCs/>
          <w:sz w:val="24"/>
          <w:szCs w:val="24"/>
        </w:rPr>
        <w:t xml:space="preserve">the Mental Health Counseling program at Florida Atlantic University. Among these is the shift to competency-based education and outcomes-based evaluation. </w:t>
      </w:r>
      <w:r w:rsidRPr="00914C2E">
        <w:rPr>
          <w:rFonts w:ascii="Times New Roman" w:hAnsi="Times New Roman" w:cs="Times New Roman"/>
          <w:sz w:val="24"/>
          <w:szCs w:val="24"/>
        </w:rPr>
        <w:t>Accordingly, t</w:t>
      </w:r>
      <w:r w:rsidRPr="00914C2E">
        <w:rPr>
          <w:rFonts w:ascii="Times New Roman" w:hAnsi="Times New Roman" w:cs="Times New Roman"/>
          <w:bCs/>
          <w:sz w:val="24"/>
          <w:szCs w:val="24"/>
        </w:rPr>
        <w:t xml:space="preserve">his Handbook addresses policies and requirements unique to the M.Ed. </w:t>
      </w:r>
      <w:r w:rsidRPr="00914C2E">
        <w:rPr>
          <w:rFonts w:ascii="Times New Roman" w:hAnsi="Times New Roman" w:cs="Times New Roman"/>
          <w:bCs/>
          <w:noProof/>
          <w:sz w:val="24"/>
          <w:szCs w:val="24"/>
        </w:rPr>
        <w:t>degree</w:t>
      </w:r>
      <w:r w:rsidRPr="00914C2E">
        <w:rPr>
          <w:rFonts w:ascii="Times New Roman" w:hAnsi="Times New Roman" w:cs="Times New Roman"/>
          <w:bCs/>
          <w:sz w:val="24"/>
          <w:szCs w:val="24"/>
        </w:rPr>
        <w:t xml:space="preserve"> in Clinical Mental Health Counseling and the Ed.S. degree in Mental Health Counseling</w:t>
      </w:r>
      <w:r w:rsidR="0099204F" w:rsidRPr="00914C2E">
        <w:rPr>
          <w:rFonts w:ascii="Times New Roman" w:hAnsi="Times New Roman" w:cs="Times New Roman"/>
          <w:bCs/>
          <w:sz w:val="24"/>
          <w:szCs w:val="24"/>
        </w:rPr>
        <w:t xml:space="preserve">. </w:t>
      </w:r>
      <w:r w:rsidRPr="00914C2E">
        <w:rPr>
          <w:rFonts w:ascii="Times New Roman" w:hAnsi="Times New Roman" w:cs="Times New Roman"/>
          <w:bCs/>
          <w:sz w:val="24"/>
          <w:szCs w:val="24"/>
        </w:rPr>
        <w:t xml:space="preserve">It specifically addresses completion of program requirements, the professional performance review process and procedure, the re-admission policy, transfer policy, the Rehabilitation Counseling Option, and specific information and requirements for practicum and internship training. Note: </w:t>
      </w:r>
      <w:r w:rsidR="00625B07" w:rsidRPr="00914C2E">
        <w:rPr>
          <w:rFonts w:ascii="Times New Roman" w:hAnsi="Times New Roman" w:cs="Times New Roman"/>
          <w:bCs/>
          <w:sz w:val="24"/>
          <w:szCs w:val="24"/>
        </w:rPr>
        <w:t xml:space="preserve">This </w:t>
      </w:r>
      <w:r w:rsidRPr="00914C2E">
        <w:rPr>
          <w:rFonts w:ascii="Times New Roman" w:hAnsi="Times New Roman" w:cs="Times New Roman"/>
          <w:bCs/>
          <w:sz w:val="24"/>
          <w:szCs w:val="24"/>
        </w:rPr>
        <w:t xml:space="preserve">Handbook </w:t>
      </w:r>
      <w:r w:rsidRPr="00914C2E">
        <w:rPr>
          <w:rFonts w:ascii="Times New Roman" w:hAnsi="Times New Roman" w:cs="Times New Roman"/>
          <w:bCs/>
          <w:noProof/>
          <w:sz w:val="24"/>
          <w:szCs w:val="24"/>
        </w:rPr>
        <w:t>is intended</w:t>
      </w:r>
      <w:r w:rsidRPr="00914C2E">
        <w:rPr>
          <w:rFonts w:ascii="Times New Roman" w:hAnsi="Times New Roman" w:cs="Times New Roman"/>
          <w:bCs/>
          <w:sz w:val="24"/>
          <w:szCs w:val="24"/>
        </w:rPr>
        <w:t xml:space="preserve"> as a supplement to the general departmental policies and procedures addressed in the department's </w:t>
      </w:r>
      <w:r w:rsidRPr="00914C2E">
        <w:rPr>
          <w:rFonts w:ascii="Times New Roman" w:hAnsi="Times New Roman" w:cs="Times New Roman"/>
          <w:bCs/>
          <w:i/>
          <w:sz w:val="24"/>
          <w:szCs w:val="24"/>
        </w:rPr>
        <w:t xml:space="preserve">Student Handbook </w:t>
      </w:r>
      <w:r w:rsidRPr="00914C2E">
        <w:rPr>
          <w:rFonts w:ascii="Times New Roman" w:hAnsi="Times New Roman" w:cs="Times New Roman"/>
          <w:bCs/>
          <w:sz w:val="24"/>
          <w:szCs w:val="24"/>
        </w:rPr>
        <w:t xml:space="preserve">for M.Ed. </w:t>
      </w:r>
      <w:r w:rsidRPr="00914C2E">
        <w:rPr>
          <w:rFonts w:ascii="Times New Roman" w:hAnsi="Times New Roman" w:cs="Times New Roman"/>
          <w:bCs/>
          <w:noProof/>
          <w:sz w:val="24"/>
          <w:szCs w:val="24"/>
        </w:rPr>
        <w:t>and</w:t>
      </w:r>
      <w:r w:rsidRPr="00914C2E">
        <w:rPr>
          <w:rFonts w:ascii="Times New Roman" w:hAnsi="Times New Roman" w:cs="Times New Roman"/>
          <w:bCs/>
          <w:sz w:val="24"/>
          <w:szCs w:val="24"/>
        </w:rPr>
        <w:t xml:space="preserve"> Ed.S. students</w:t>
      </w:r>
      <w:r w:rsidR="0099204F" w:rsidRPr="00914C2E">
        <w:rPr>
          <w:rFonts w:ascii="Times New Roman" w:hAnsi="Times New Roman" w:cs="Times New Roman"/>
          <w:bCs/>
          <w:sz w:val="24"/>
          <w:szCs w:val="24"/>
        </w:rPr>
        <w:t xml:space="preserve">. </w:t>
      </w:r>
    </w:p>
    <w:p w14:paraId="4BBB7E62" w14:textId="77777777" w:rsidR="00CC72E5" w:rsidRPr="00914C2E" w:rsidRDefault="00CC72E5" w:rsidP="00914C2E">
      <w:pPr>
        <w:autoSpaceDE w:val="0"/>
        <w:autoSpaceDN w:val="0"/>
        <w:adjustRightInd w:val="0"/>
        <w:spacing w:after="0" w:line="240" w:lineRule="auto"/>
        <w:rPr>
          <w:rFonts w:ascii="Times New Roman" w:hAnsi="Times New Roman" w:cs="Times New Roman"/>
          <w:bCs/>
          <w:sz w:val="24"/>
          <w:szCs w:val="24"/>
        </w:rPr>
      </w:pPr>
    </w:p>
    <w:p w14:paraId="72EC4B04" w14:textId="11B83AEA" w:rsidR="00EF5C70" w:rsidRPr="00914C2E" w:rsidRDefault="00D200B8" w:rsidP="00914C2E">
      <w:pPr>
        <w:autoSpaceDE w:val="0"/>
        <w:autoSpaceDN w:val="0"/>
        <w:adjustRightInd w:val="0"/>
        <w:spacing w:after="0" w:line="240" w:lineRule="auto"/>
        <w:rPr>
          <w:rFonts w:ascii="Times New Roman" w:hAnsi="Times New Roman" w:cs="Times New Roman"/>
          <w:bCs/>
          <w:sz w:val="24"/>
          <w:szCs w:val="24"/>
        </w:rPr>
      </w:pPr>
      <w:r w:rsidRPr="00914C2E">
        <w:rPr>
          <w:rFonts w:ascii="Times New Roman" w:hAnsi="Times New Roman" w:cs="Times New Roman"/>
          <w:bCs/>
          <w:sz w:val="24"/>
          <w:szCs w:val="24"/>
        </w:rPr>
        <w:t xml:space="preserve">Students need to understand that the M.Ed. program in Clinical Mental Health Counseling is CACREP accredited, but that CACREP accreditation </w:t>
      </w:r>
      <w:r w:rsidR="00625B07" w:rsidRPr="00914C2E">
        <w:rPr>
          <w:rFonts w:ascii="Times New Roman" w:hAnsi="Times New Roman" w:cs="Times New Roman"/>
          <w:bCs/>
          <w:sz w:val="24"/>
          <w:szCs w:val="24"/>
        </w:rPr>
        <w:t xml:space="preserve">does not accredit Ed.S. programs, </w:t>
      </w:r>
      <w:r w:rsidRPr="00914C2E">
        <w:rPr>
          <w:rFonts w:ascii="Times New Roman" w:hAnsi="Times New Roman" w:cs="Times New Roman"/>
          <w:bCs/>
          <w:sz w:val="24"/>
          <w:szCs w:val="24"/>
        </w:rPr>
        <w:t xml:space="preserve">and </w:t>
      </w:r>
      <w:r w:rsidR="00625B07" w:rsidRPr="00914C2E">
        <w:rPr>
          <w:rFonts w:ascii="Times New Roman" w:hAnsi="Times New Roman" w:cs="Times New Roman"/>
          <w:bCs/>
          <w:sz w:val="24"/>
          <w:szCs w:val="24"/>
        </w:rPr>
        <w:t xml:space="preserve">this Ed.S. program </w:t>
      </w:r>
      <w:r w:rsidRPr="00914C2E">
        <w:rPr>
          <w:rFonts w:ascii="Times New Roman" w:hAnsi="Times New Roman" w:cs="Times New Roman"/>
          <w:bCs/>
          <w:noProof/>
          <w:sz w:val="24"/>
          <w:szCs w:val="24"/>
        </w:rPr>
        <w:t>continues</w:t>
      </w:r>
      <w:r w:rsidRPr="00914C2E">
        <w:rPr>
          <w:rFonts w:ascii="Times New Roman" w:hAnsi="Times New Roman" w:cs="Times New Roman"/>
          <w:bCs/>
          <w:sz w:val="24"/>
          <w:szCs w:val="24"/>
        </w:rPr>
        <w:t xml:space="preserve"> under the title "Ed.S. in Mental Health Counseling. Note: </w:t>
      </w:r>
      <w:r w:rsidR="00625B07" w:rsidRPr="00914C2E">
        <w:rPr>
          <w:rFonts w:ascii="Times New Roman" w:hAnsi="Times New Roman" w:cs="Times New Roman"/>
          <w:bCs/>
          <w:sz w:val="24"/>
          <w:szCs w:val="24"/>
        </w:rPr>
        <w:t xml:space="preserve">In </w:t>
      </w:r>
      <w:r w:rsidRPr="00914C2E">
        <w:rPr>
          <w:rFonts w:ascii="Times New Roman" w:hAnsi="Times New Roman" w:cs="Times New Roman"/>
          <w:bCs/>
          <w:sz w:val="24"/>
          <w:szCs w:val="24"/>
        </w:rPr>
        <w:t>this Handbook, "program" refers to both CMHC and the Ed.S. Mental Health Counseling program unless otherwise stated.</w:t>
      </w:r>
    </w:p>
    <w:p w14:paraId="6E06DB5A" w14:textId="77777777" w:rsidR="00CC72E5" w:rsidRPr="00914C2E" w:rsidRDefault="00CC72E5" w:rsidP="00914C2E">
      <w:pPr>
        <w:autoSpaceDE w:val="0"/>
        <w:autoSpaceDN w:val="0"/>
        <w:adjustRightInd w:val="0"/>
        <w:spacing w:after="0" w:line="240" w:lineRule="auto"/>
        <w:rPr>
          <w:rFonts w:ascii="Times New Roman" w:hAnsi="Times New Roman" w:cs="Times New Roman"/>
          <w:bCs/>
          <w:sz w:val="24"/>
          <w:szCs w:val="24"/>
        </w:rPr>
      </w:pPr>
    </w:p>
    <w:p w14:paraId="1819F220" w14:textId="7F261B87" w:rsidR="00817A5E" w:rsidRPr="00914C2E" w:rsidRDefault="0099204F" w:rsidP="00914C2E">
      <w:pPr>
        <w:autoSpaceDE w:val="0"/>
        <w:autoSpaceDN w:val="0"/>
        <w:adjustRightInd w:val="0"/>
        <w:spacing w:after="0" w:line="240" w:lineRule="auto"/>
        <w:contextualSpacing/>
        <w:rPr>
          <w:rStyle w:val="number"/>
          <w:rFonts w:ascii="Times New Roman" w:eastAsia="Times New Roman" w:hAnsi="Times New Roman" w:cs="Times New Roman"/>
          <w:sz w:val="24"/>
          <w:szCs w:val="24"/>
        </w:rPr>
      </w:pPr>
      <w:r w:rsidRPr="00914C2E">
        <w:rPr>
          <w:rFonts w:ascii="Times New Roman" w:hAnsi="Times New Roman" w:cs="Times New Roman"/>
          <w:bCs/>
          <w:sz w:val="24"/>
          <w:szCs w:val="24"/>
        </w:rPr>
        <w:t>So,</w:t>
      </w:r>
      <w:r w:rsidR="00EF5C70" w:rsidRPr="00914C2E">
        <w:rPr>
          <w:rFonts w:ascii="Times New Roman" w:hAnsi="Times New Roman" w:cs="Times New Roman"/>
          <w:bCs/>
          <w:sz w:val="24"/>
          <w:szCs w:val="24"/>
        </w:rPr>
        <w:t xml:space="preserve"> what is Clinical Mental Health Counseling (CMHC) and how does it differ from other counseling specialties? </w:t>
      </w:r>
      <w:r w:rsidR="00EF5C70" w:rsidRPr="00914C2E">
        <w:rPr>
          <w:rStyle w:val="number"/>
          <w:rFonts w:ascii="Times New Roman" w:eastAsia="Times New Roman" w:hAnsi="Times New Roman" w:cs="Times New Roman"/>
          <w:sz w:val="24"/>
          <w:szCs w:val="24"/>
        </w:rPr>
        <w:t>While CMHC shares commonalities with other counseling specialties, it is uniquely different in its scope of practice</w:t>
      </w:r>
      <w:r w:rsidRPr="00914C2E">
        <w:rPr>
          <w:rStyle w:val="number"/>
          <w:rFonts w:ascii="Times New Roman" w:eastAsia="Times New Roman" w:hAnsi="Times New Roman" w:cs="Times New Roman"/>
          <w:sz w:val="24"/>
          <w:szCs w:val="24"/>
        </w:rPr>
        <w:t xml:space="preserve">. </w:t>
      </w:r>
      <w:r w:rsidR="00EF5C70" w:rsidRPr="00914C2E">
        <w:rPr>
          <w:rStyle w:val="number"/>
          <w:rFonts w:ascii="Times New Roman" w:eastAsia="Times New Roman" w:hAnsi="Times New Roman" w:cs="Times New Roman"/>
          <w:sz w:val="24"/>
          <w:szCs w:val="24"/>
        </w:rPr>
        <w:t xml:space="preserve">Florida </w:t>
      </w:r>
      <w:r w:rsidR="004849B3" w:rsidRPr="00914C2E">
        <w:rPr>
          <w:rStyle w:val="number"/>
          <w:rFonts w:ascii="Times New Roman" w:eastAsia="Times New Roman" w:hAnsi="Times New Roman" w:cs="Times New Roman"/>
          <w:sz w:val="24"/>
          <w:szCs w:val="24"/>
        </w:rPr>
        <w:t>S</w:t>
      </w:r>
      <w:r w:rsidR="00EF5C70" w:rsidRPr="00914C2E">
        <w:rPr>
          <w:rStyle w:val="number"/>
          <w:rFonts w:ascii="Times New Roman" w:eastAsia="Times New Roman" w:hAnsi="Times New Roman" w:cs="Times New Roman"/>
          <w:sz w:val="24"/>
          <w:szCs w:val="24"/>
        </w:rPr>
        <w:t xml:space="preserve">tatute 491.003(9) describes the uniqueness of </w:t>
      </w:r>
      <w:r w:rsidR="00EF5C70" w:rsidRPr="00914C2E">
        <w:rPr>
          <w:rStyle w:val="text"/>
          <w:rFonts w:ascii="Times New Roman" w:eastAsia="Times New Roman" w:hAnsi="Times New Roman" w:cs="Times New Roman"/>
          <w:sz w:val="24"/>
          <w:szCs w:val="24"/>
        </w:rPr>
        <w:t>mental health counseling</w:t>
      </w:r>
      <w:r w:rsidR="00EF5C70" w:rsidRPr="00914C2E">
        <w:rPr>
          <w:rStyle w:val="number"/>
          <w:rFonts w:ascii="Times New Roman" w:eastAsia="Times New Roman" w:hAnsi="Times New Roman" w:cs="Times New Roman"/>
          <w:sz w:val="24"/>
          <w:szCs w:val="24"/>
        </w:rPr>
        <w:t xml:space="preserve"> practice</w:t>
      </w:r>
      <w:r w:rsidRPr="00914C2E">
        <w:rPr>
          <w:rStyle w:val="number"/>
          <w:rFonts w:ascii="Times New Roman" w:eastAsia="Times New Roman" w:hAnsi="Times New Roman" w:cs="Times New Roman"/>
          <w:sz w:val="24"/>
          <w:szCs w:val="24"/>
        </w:rPr>
        <w:t xml:space="preserve">. </w:t>
      </w:r>
    </w:p>
    <w:p w14:paraId="366A74CA" w14:textId="77777777" w:rsidR="00410E45" w:rsidRPr="00914C2E" w:rsidRDefault="00410E45" w:rsidP="00914C2E">
      <w:pPr>
        <w:spacing w:after="0" w:line="240" w:lineRule="auto"/>
        <w:contextualSpacing/>
        <w:rPr>
          <w:rStyle w:val="number"/>
          <w:rFonts w:ascii="Times New Roman" w:eastAsia="Times New Roman" w:hAnsi="Times New Roman" w:cs="Times New Roman"/>
          <w:sz w:val="24"/>
          <w:szCs w:val="24"/>
        </w:rPr>
      </w:pPr>
    </w:p>
    <w:p w14:paraId="2D0F47F2" w14:textId="3EBBC77F" w:rsidR="00817A5E" w:rsidRPr="00914C2E" w:rsidRDefault="00625B07" w:rsidP="00914C2E">
      <w:pPr>
        <w:spacing w:after="0" w:line="240" w:lineRule="auto"/>
        <w:ind w:left="720"/>
        <w:contextualSpacing/>
        <w:rPr>
          <w:rStyle w:val="text"/>
          <w:rFonts w:ascii="Times New Roman" w:eastAsia="Times New Roman" w:hAnsi="Times New Roman" w:cs="Times New Roman"/>
          <w:sz w:val="24"/>
          <w:szCs w:val="24"/>
        </w:rPr>
      </w:pPr>
      <w:r w:rsidRPr="00914C2E">
        <w:rPr>
          <w:rStyle w:val="text"/>
          <w:rFonts w:ascii="Times New Roman" w:eastAsia="Times New Roman" w:hAnsi="Times New Roman" w:cs="Times New Roman"/>
          <w:sz w:val="24"/>
          <w:szCs w:val="24"/>
        </w:rPr>
        <w:t xml:space="preserve">The term “practice of mental health counseling” means the use of scientific and applied behavioral science theories, methods, and techniques for the purpose of describing, preventing, and treating undesired behavior and enhancing mental health and human development and is based on the person-in-situation perspectives derived from research and theory in personality, family, group, and organizational dynamics and development, career planning, cultural diversity, human growth and development, human sexuality, normal and abnormal behavior, psychopathology, psychotherapy, and rehabilitation. The practice of mental health counseling includes methods of a psychological nature used to evaluate, assess, diagnose, and treat emotional and mental dysfunctions or disorders, whether cognitive, affective, or behavioral, interpersonal relationships, sexual dysfunction, alcoholism, and substance abuse. The practice of mental health counseling includes, but is not limited to, psychotherapy, hypnotherapy, and sex therapy (2026). </w:t>
      </w:r>
    </w:p>
    <w:p w14:paraId="3E47CB3B" w14:textId="77777777" w:rsidR="00817A5E" w:rsidRPr="00914C2E" w:rsidRDefault="00817A5E" w:rsidP="00914C2E">
      <w:pPr>
        <w:spacing w:after="0" w:line="240" w:lineRule="auto"/>
        <w:contextualSpacing/>
        <w:rPr>
          <w:rStyle w:val="text"/>
          <w:rFonts w:ascii="Times New Roman" w:eastAsia="Times New Roman" w:hAnsi="Times New Roman" w:cs="Times New Roman"/>
          <w:sz w:val="24"/>
          <w:szCs w:val="24"/>
        </w:rPr>
      </w:pPr>
    </w:p>
    <w:p w14:paraId="634C78BD" w14:textId="35237047" w:rsidR="00817A5E" w:rsidRPr="00914C2E" w:rsidRDefault="00D200B8" w:rsidP="00914C2E">
      <w:pPr>
        <w:spacing w:after="0" w:line="240" w:lineRule="auto"/>
        <w:contextualSpacing/>
        <w:rPr>
          <w:rStyle w:val="text"/>
          <w:rFonts w:ascii="Times New Roman" w:eastAsia="Times New Roman" w:hAnsi="Times New Roman" w:cs="Times New Roman"/>
          <w:sz w:val="24"/>
          <w:szCs w:val="24"/>
        </w:rPr>
      </w:pPr>
      <w:r w:rsidRPr="00914C2E">
        <w:rPr>
          <w:rStyle w:val="text"/>
          <w:rFonts w:ascii="Times New Roman" w:eastAsia="Times New Roman" w:hAnsi="Times New Roman" w:cs="Times New Roman"/>
          <w:sz w:val="24"/>
          <w:szCs w:val="24"/>
        </w:rPr>
        <w:t xml:space="preserve">Besides reflecting CACREP standards, the development of this Handbook also reflects </w:t>
      </w:r>
      <w:r w:rsidRPr="00914C2E">
        <w:rPr>
          <w:rStyle w:val="text"/>
          <w:rFonts w:ascii="Times New Roman" w:eastAsia="Times New Roman" w:hAnsi="Times New Roman" w:cs="Times New Roman"/>
          <w:noProof/>
          <w:sz w:val="24"/>
          <w:szCs w:val="24"/>
        </w:rPr>
        <w:t>legal</w:t>
      </w:r>
      <w:r w:rsidRPr="00914C2E">
        <w:rPr>
          <w:rStyle w:val="text"/>
          <w:rFonts w:ascii="Times New Roman" w:eastAsia="Times New Roman" w:hAnsi="Times New Roman" w:cs="Times New Roman"/>
          <w:sz w:val="24"/>
          <w:szCs w:val="24"/>
        </w:rPr>
        <w:t xml:space="preserve"> requirements of the state of Florida. Among these is Florida </w:t>
      </w:r>
      <w:r w:rsidR="004849B3" w:rsidRPr="00914C2E">
        <w:rPr>
          <w:rStyle w:val="text"/>
          <w:rFonts w:ascii="Times New Roman" w:eastAsia="Times New Roman" w:hAnsi="Times New Roman" w:cs="Times New Roman"/>
          <w:sz w:val="24"/>
          <w:szCs w:val="24"/>
        </w:rPr>
        <w:t>S</w:t>
      </w:r>
      <w:r w:rsidRPr="00914C2E">
        <w:rPr>
          <w:rStyle w:val="text"/>
          <w:rFonts w:ascii="Times New Roman" w:eastAsia="Times New Roman" w:hAnsi="Times New Roman" w:cs="Times New Roman"/>
          <w:sz w:val="24"/>
          <w:szCs w:val="24"/>
        </w:rPr>
        <w:t xml:space="preserve">tatute </w:t>
      </w:r>
      <w:r w:rsidRPr="00914C2E">
        <w:rPr>
          <w:rStyle w:val="sectionnumber"/>
          <w:rFonts w:ascii="Times New Roman" w:eastAsia="Times New Roman" w:hAnsi="Times New Roman" w:cs="Times New Roman"/>
          <w:sz w:val="24"/>
          <w:szCs w:val="24"/>
        </w:rPr>
        <w:t>491.002</w:t>
      </w:r>
      <w:r w:rsidR="00625B07" w:rsidRPr="00914C2E">
        <w:rPr>
          <w:rStyle w:val="sectionnumber"/>
          <w:rFonts w:ascii="Times New Roman" w:eastAsia="Times New Roman" w:hAnsi="Times New Roman" w:cs="Times New Roman"/>
          <w:sz w:val="24"/>
          <w:szCs w:val="24"/>
        </w:rPr>
        <w:t>,</w:t>
      </w:r>
      <w:r w:rsidRPr="00914C2E">
        <w:rPr>
          <w:rStyle w:val="sectionnumber"/>
          <w:rFonts w:ascii="Times New Roman" w:eastAsia="Times New Roman" w:hAnsi="Times New Roman" w:cs="Times New Roman"/>
          <w:sz w:val="24"/>
          <w:szCs w:val="24"/>
        </w:rPr>
        <w:t xml:space="preserve"> </w:t>
      </w:r>
      <w:r w:rsidRPr="00914C2E">
        <w:rPr>
          <w:rStyle w:val="text"/>
          <w:rFonts w:ascii="Times New Roman" w:eastAsia="Times New Roman" w:hAnsi="Times New Roman" w:cs="Times New Roman"/>
          <w:sz w:val="24"/>
          <w:szCs w:val="24"/>
        </w:rPr>
        <w:t xml:space="preserve">which specifies the "gatekeeping" function of graduate programs and faculty that train individuals seeking mental health licensure. </w:t>
      </w:r>
      <w:r w:rsidRPr="00914C2E">
        <w:rPr>
          <w:rStyle w:val="text"/>
          <w:rFonts w:ascii="Times New Roman" w:eastAsia="Times New Roman" w:hAnsi="Times New Roman" w:cs="Times New Roman"/>
          <w:noProof/>
          <w:sz w:val="24"/>
          <w:szCs w:val="24"/>
        </w:rPr>
        <w:t>This</w:t>
      </w:r>
      <w:r w:rsidRPr="00914C2E">
        <w:rPr>
          <w:rStyle w:val="text"/>
          <w:rFonts w:ascii="Times New Roman" w:eastAsia="Times New Roman" w:hAnsi="Times New Roman" w:cs="Times New Roman"/>
          <w:sz w:val="24"/>
          <w:szCs w:val="24"/>
        </w:rPr>
        <w:t xml:space="preserve"> and other statutes address their duty and responsibility to ensure that only clinically competent and ethical persons are qualified for licensure.</w:t>
      </w:r>
    </w:p>
    <w:p w14:paraId="07C0D07E" w14:textId="77777777" w:rsidR="00410E45" w:rsidRPr="00914C2E" w:rsidRDefault="00410E45" w:rsidP="00914C2E">
      <w:pPr>
        <w:spacing w:after="0" w:line="240" w:lineRule="auto"/>
        <w:contextualSpacing/>
        <w:rPr>
          <w:rStyle w:val="text"/>
          <w:rFonts w:ascii="Times New Roman" w:eastAsia="Times New Roman" w:hAnsi="Times New Roman" w:cs="Times New Roman"/>
          <w:sz w:val="24"/>
          <w:szCs w:val="24"/>
        </w:rPr>
      </w:pPr>
    </w:p>
    <w:p w14:paraId="0B0B1F7C" w14:textId="77777777" w:rsidR="0072548B" w:rsidRPr="00914C2E" w:rsidRDefault="00410E45" w:rsidP="00914C2E">
      <w:pPr>
        <w:spacing w:after="0" w:line="240" w:lineRule="auto"/>
        <w:contextualSpacing/>
        <w:rPr>
          <w:rStyle w:val="text"/>
          <w:rFonts w:ascii="Times New Roman" w:eastAsia="Times New Roman" w:hAnsi="Times New Roman" w:cs="Times New Roman"/>
          <w:sz w:val="24"/>
          <w:szCs w:val="24"/>
        </w:rPr>
      </w:pPr>
      <w:r w:rsidRPr="00914C2E">
        <w:rPr>
          <w:rStyle w:val="sectionnumber"/>
          <w:rFonts w:ascii="Times New Roman" w:eastAsia="Times New Roman" w:hAnsi="Times New Roman" w:cs="Times New Roman"/>
          <w:sz w:val="24"/>
          <w:szCs w:val="24"/>
        </w:rPr>
        <w:tab/>
      </w:r>
      <w:r w:rsidRPr="00914C2E">
        <w:rPr>
          <w:rStyle w:val="catchlinetext"/>
          <w:rFonts w:ascii="Times New Roman" w:eastAsia="Times New Roman" w:hAnsi="Times New Roman" w:cs="Times New Roman"/>
          <w:sz w:val="24"/>
          <w:szCs w:val="24"/>
        </w:rPr>
        <w:t>…</w:t>
      </w:r>
      <w:r w:rsidRPr="00914C2E">
        <w:rPr>
          <w:rStyle w:val="text"/>
          <w:rFonts w:ascii="Times New Roman" w:eastAsia="Times New Roman" w:hAnsi="Times New Roman" w:cs="Times New Roman"/>
          <w:sz w:val="24"/>
          <w:szCs w:val="24"/>
        </w:rPr>
        <w:t xml:space="preserve">since such services assist the public primarily with emotional survival, which in turn </w:t>
      </w:r>
      <w:r w:rsidRPr="00914C2E">
        <w:rPr>
          <w:rStyle w:val="text"/>
          <w:rFonts w:ascii="Times New Roman" w:eastAsia="Times New Roman" w:hAnsi="Times New Roman" w:cs="Times New Roman"/>
          <w:noProof/>
          <w:sz w:val="24"/>
          <w:szCs w:val="24"/>
        </w:rPr>
        <w:t xml:space="preserve">affects </w:t>
      </w:r>
      <w:r w:rsidRPr="00914C2E">
        <w:rPr>
          <w:rStyle w:val="text"/>
          <w:rFonts w:ascii="Times New Roman" w:eastAsia="Times New Roman" w:hAnsi="Times New Roman" w:cs="Times New Roman"/>
          <w:noProof/>
          <w:sz w:val="24"/>
          <w:szCs w:val="24"/>
        </w:rPr>
        <w:tab/>
        <w:t>physical</w:t>
      </w:r>
      <w:r w:rsidRPr="00914C2E">
        <w:rPr>
          <w:rStyle w:val="text"/>
          <w:rFonts w:ascii="Times New Roman" w:eastAsia="Times New Roman" w:hAnsi="Times New Roman" w:cs="Times New Roman"/>
          <w:sz w:val="24"/>
          <w:szCs w:val="24"/>
        </w:rPr>
        <w:t xml:space="preserve"> and psychophysical survival, the practice of …mental health counseling by persons </w:t>
      </w:r>
      <w:r w:rsidRPr="00914C2E">
        <w:rPr>
          <w:rStyle w:val="text"/>
          <w:rFonts w:ascii="Times New Roman" w:eastAsia="Times New Roman" w:hAnsi="Times New Roman" w:cs="Times New Roman"/>
          <w:noProof/>
          <w:sz w:val="24"/>
          <w:szCs w:val="24"/>
        </w:rPr>
        <w:t xml:space="preserve">not </w:t>
      </w:r>
      <w:r w:rsidRPr="00914C2E">
        <w:rPr>
          <w:rStyle w:val="text"/>
          <w:rFonts w:ascii="Times New Roman" w:eastAsia="Times New Roman" w:hAnsi="Times New Roman" w:cs="Times New Roman"/>
          <w:noProof/>
          <w:sz w:val="24"/>
          <w:szCs w:val="24"/>
        </w:rPr>
        <w:tab/>
        <w:t>qualified</w:t>
      </w:r>
      <w:r w:rsidRPr="00914C2E">
        <w:rPr>
          <w:rStyle w:val="text"/>
          <w:rFonts w:ascii="Times New Roman" w:eastAsia="Times New Roman" w:hAnsi="Times New Roman" w:cs="Times New Roman"/>
          <w:sz w:val="24"/>
          <w:szCs w:val="24"/>
        </w:rPr>
        <w:t xml:space="preserve"> to practice such professions presents a danger to public health, safety, </w:t>
      </w:r>
      <w:r w:rsidRPr="00914C2E">
        <w:rPr>
          <w:rStyle w:val="text"/>
          <w:rFonts w:ascii="Times New Roman" w:eastAsia="Times New Roman" w:hAnsi="Times New Roman" w:cs="Times New Roman"/>
          <w:noProof/>
          <w:sz w:val="24"/>
          <w:szCs w:val="24"/>
        </w:rPr>
        <w:t xml:space="preserve">and </w:t>
      </w:r>
      <w:r w:rsidRPr="00914C2E">
        <w:rPr>
          <w:rStyle w:val="text"/>
          <w:rFonts w:ascii="Times New Roman" w:eastAsia="Times New Roman" w:hAnsi="Times New Roman" w:cs="Times New Roman"/>
          <w:noProof/>
          <w:sz w:val="24"/>
          <w:szCs w:val="24"/>
        </w:rPr>
        <w:lastRenderedPageBreak/>
        <w:tab/>
        <w:t>welfare…</w:t>
      </w:r>
      <w:r w:rsidRPr="00914C2E">
        <w:rPr>
          <w:rStyle w:val="text"/>
          <w:rFonts w:ascii="Times New Roman" w:eastAsia="Times New Roman" w:hAnsi="Times New Roman" w:cs="Times New Roman"/>
          <w:sz w:val="24"/>
          <w:szCs w:val="24"/>
        </w:rPr>
        <w:t xml:space="preserve">(T)o </w:t>
      </w:r>
      <w:r w:rsidRPr="00914C2E">
        <w:rPr>
          <w:rStyle w:val="text"/>
          <w:rFonts w:ascii="Times New Roman" w:eastAsia="Times New Roman" w:hAnsi="Times New Roman" w:cs="Times New Roman"/>
          <w:noProof/>
          <w:sz w:val="24"/>
          <w:szCs w:val="24"/>
        </w:rPr>
        <w:t>further</w:t>
      </w:r>
      <w:r w:rsidRPr="00914C2E">
        <w:rPr>
          <w:rStyle w:val="text"/>
          <w:rFonts w:ascii="Times New Roman" w:eastAsia="Times New Roman" w:hAnsi="Times New Roman" w:cs="Times New Roman"/>
          <w:sz w:val="24"/>
          <w:szCs w:val="24"/>
        </w:rPr>
        <w:t xml:space="preserve"> secure the health, safety, and welfare of the public</w:t>
      </w:r>
      <w:r w:rsidRPr="00914C2E">
        <w:rPr>
          <w:rStyle w:val="text"/>
          <w:rFonts w:ascii="Times New Roman" w:eastAsia="Times New Roman" w:hAnsi="Times New Roman" w:cs="Times New Roman"/>
          <w:noProof/>
          <w:sz w:val="24"/>
          <w:szCs w:val="24"/>
        </w:rPr>
        <w:t>…</w:t>
      </w:r>
      <w:r w:rsidRPr="00914C2E">
        <w:rPr>
          <w:rStyle w:val="text"/>
          <w:rFonts w:ascii="Times New Roman" w:eastAsia="Times New Roman" w:hAnsi="Times New Roman" w:cs="Times New Roman"/>
          <w:sz w:val="24"/>
          <w:szCs w:val="24"/>
        </w:rPr>
        <w:t xml:space="preserve">by establishing </w:t>
      </w:r>
      <w:r w:rsidRPr="00914C2E">
        <w:rPr>
          <w:rStyle w:val="text"/>
          <w:rFonts w:ascii="Times New Roman" w:eastAsia="Times New Roman" w:hAnsi="Times New Roman" w:cs="Times New Roman"/>
          <w:sz w:val="24"/>
          <w:szCs w:val="24"/>
        </w:rPr>
        <w:tab/>
        <w:t xml:space="preserve">minimum qualifications for entering into and remaining in the respective professions.”        </w:t>
      </w:r>
    </w:p>
    <w:p w14:paraId="784AD63C" w14:textId="77777777" w:rsidR="00332C7A" w:rsidRPr="00914C2E" w:rsidRDefault="00332C7A" w:rsidP="00914C2E">
      <w:pPr>
        <w:pStyle w:val="Default"/>
        <w:contextualSpacing/>
        <w:rPr>
          <w:b/>
          <w:bCs/>
        </w:rPr>
      </w:pPr>
    </w:p>
    <w:p w14:paraId="6A09B088" w14:textId="77777777" w:rsidR="00C97434" w:rsidRPr="00914C2E" w:rsidRDefault="00997E2D" w:rsidP="00914C2E">
      <w:pPr>
        <w:pStyle w:val="Default"/>
        <w:jc w:val="center"/>
        <w:outlineLvl w:val="0"/>
        <w:rPr>
          <w:b/>
          <w:bCs/>
        </w:rPr>
      </w:pPr>
      <w:bookmarkStart w:id="1" w:name="_Toc240821725"/>
      <w:r w:rsidRPr="00914C2E">
        <w:rPr>
          <w:b/>
          <w:bCs/>
        </w:rPr>
        <w:t>COMPLETING PROGRAM REQUIREMENTS</w:t>
      </w:r>
      <w:bookmarkEnd w:id="1"/>
    </w:p>
    <w:p w14:paraId="10C6519D" w14:textId="77777777" w:rsidR="00C97434" w:rsidRPr="00914C2E" w:rsidRDefault="00C97434" w:rsidP="00914C2E">
      <w:pPr>
        <w:pStyle w:val="Default"/>
        <w:rPr>
          <w:b/>
          <w:bCs/>
        </w:rPr>
      </w:pPr>
    </w:p>
    <w:p w14:paraId="23359F59" w14:textId="1BA86A25" w:rsidR="004756DA" w:rsidRPr="00914C2E" w:rsidRDefault="00551A9E" w:rsidP="00914C2E">
      <w:pPr>
        <w:spacing w:after="0" w:line="240" w:lineRule="auto"/>
        <w:rPr>
          <w:rFonts w:ascii="Times New Roman" w:hAnsi="Times New Roman" w:cs="Times New Roman"/>
          <w:sz w:val="24"/>
          <w:szCs w:val="24"/>
        </w:rPr>
      </w:pPr>
      <w:r w:rsidRPr="00914C2E">
        <w:rPr>
          <w:rFonts w:ascii="Times New Roman" w:hAnsi="Times New Roman" w:cs="Times New Roman"/>
          <w:bCs/>
          <w:sz w:val="24"/>
          <w:szCs w:val="24"/>
        </w:rPr>
        <w:t>The process of becoming a Licensed</w:t>
      </w:r>
      <w:r w:rsidRPr="00914C2E">
        <w:rPr>
          <w:rFonts w:ascii="Times New Roman" w:hAnsi="Times New Roman" w:cs="Times New Roman"/>
          <w:b/>
          <w:bCs/>
          <w:sz w:val="24"/>
          <w:szCs w:val="24"/>
        </w:rPr>
        <w:t xml:space="preserve"> </w:t>
      </w:r>
      <w:r w:rsidRPr="00914C2E">
        <w:rPr>
          <w:rFonts w:ascii="Times New Roman" w:hAnsi="Times New Roman" w:cs="Times New Roman"/>
          <w:sz w:val="24"/>
          <w:szCs w:val="24"/>
        </w:rPr>
        <w:t>Mental Health Counselor (LMHC) is both rewarding and challenging. The rewards include membership in an increasingly respected mental health profession and the satisfaction of making a difference in the lives of clients</w:t>
      </w:r>
      <w:r w:rsidR="0099204F" w:rsidRPr="00914C2E">
        <w:rPr>
          <w:rFonts w:ascii="Times New Roman" w:hAnsi="Times New Roman" w:cs="Times New Roman"/>
          <w:sz w:val="24"/>
          <w:szCs w:val="24"/>
        </w:rPr>
        <w:t xml:space="preserve">. </w:t>
      </w:r>
      <w:r w:rsidRPr="00914C2E">
        <w:rPr>
          <w:rFonts w:ascii="Times New Roman" w:hAnsi="Times New Roman" w:cs="Times New Roman"/>
          <w:sz w:val="24"/>
          <w:szCs w:val="24"/>
        </w:rPr>
        <w:t>The challenges involve increasing competence as a professional counselor. The CACREP (2024) Standards require counseling programs to conduct a systematic developmental evaluation of students’ progress in counseling knowledge, skills, and dispositions. CMHC faculty support this requirement as well as the spirit behind it</w:t>
      </w:r>
      <w:r w:rsidR="0099204F" w:rsidRPr="00914C2E">
        <w:rPr>
          <w:rFonts w:ascii="Times New Roman" w:hAnsi="Times New Roman" w:cs="Times New Roman"/>
          <w:sz w:val="24"/>
          <w:szCs w:val="24"/>
        </w:rPr>
        <w:t xml:space="preserve">. </w:t>
      </w:r>
      <w:r w:rsidRPr="00914C2E">
        <w:rPr>
          <w:rFonts w:ascii="Times New Roman" w:hAnsi="Times New Roman" w:cs="Times New Roman"/>
          <w:sz w:val="24"/>
          <w:szCs w:val="24"/>
        </w:rPr>
        <w:t xml:space="preserve">A subsequent </w:t>
      </w:r>
      <w:r w:rsidRPr="00914C2E">
        <w:rPr>
          <w:rFonts w:ascii="Times New Roman" w:hAnsi="Times New Roman" w:cs="Times New Roman"/>
          <w:bCs/>
          <w:sz w:val="24"/>
          <w:szCs w:val="24"/>
        </w:rPr>
        <w:t>section</w:t>
      </w:r>
      <w:r w:rsidRPr="00914C2E">
        <w:rPr>
          <w:rFonts w:ascii="Times New Roman" w:hAnsi="Times New Roman" w:cs="Times New Roman"/>
          <w:sz w:val="24"/>
          <w:szCs w:val="24"/>
        </w:rPr>
        <w:t xml:space="preserve"> describes this evaluation process in detail.</w:t>
      </w:r>
    </w:p>
    <w:p w14:paraId="5B2ECC5B" w14:textId="77777777" w:rsidR="00FF0454" w:rsidRPr="00914C2E" w:rsidRDefault="00FF0454"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The CMHC program specifies four distinct phases of this systematic, developmental evaluation in the process of completing M.Ed. </w:t>
      </w:r>
      <w:r w:rsidRPr="00914C2E">
        <w:rPr>
          <w:rFonts w:ascii="Times New Roman" w:hAnsi="Times New Roman" w:cs="Times New Roman"/>
          <w:noProof/>
          <w:sz w:val="24"/>
          <w:szCs w:val="24"/>
        </w:rPr>
        <w:t>and</w:t>
      </w:r>
      <w:r w:rsidRPr="00914C2E">
        <w:rPr>
          <w:rFonts w:ascii="Times New Roman" w:hAnsi="Times New Roman" w:cs="Times New Roman"/>
          <w:sz w:val="24"/>
          <w:szCs w:val="24"/>
        </w:rPr>
        <w:t xml:space="preserve"> Ed.S. degree requirements and continuation or retention in the program. </w:t>
      </w:r>
    </w:p>
    <w:p w14:paraId="1251884F" w14:textId="77777777" w:rsidR="00914C2E" w:rsidRDefault="00914C2E" w:rsidP="00914C2E">
      <w:pPr>
        <w:pStyle w:val="Heading2"/>
        <w:ind w:left="0"/>
      </w:pPr>
    </w:p>
    <w:p w14:paraId="2D62B3A6" w14:textId="23C9DDDF" w:rsidR="00562225" w:rsidRPr="00914C2E" w:rsidRDefault="00562225" w:rsidP="00914C2E">
      <w:pPr>
        <w:pStyle w:val="Heading2"/>
        <w:ind w:left="0"/>
      </w:pPr>
      <w:bookmarkStart w:id="2" w:name="_Toc240821726"/>
      <w:r w:rsidRPr="00914C2E">
        <w:t>FOUR PHASES</w:t>
      </w:r>
      <w:bookmarkEnd w:id="2"/>
    </w:p>
    <w:p w14:paraId="26588F8C" w14:textId="77777777" w:rsidR="00914C2E" w:rsidRPr="00914C2E" w:rsidRDefault="00914C2E" w:rsidP="00914C2E">
      <w:pPr>
        <w:pStyle w:val="Heading2"/>
      </w:pPr>
    </w:p>
    <w:p w14:paraId="3E92B30F" w14:textId="0B29EAB3" w:rsidR="00A1149F" w:rsidRPr="00914C2E" w:rsidRDefault="00A1149F" w:rsidP="00914C2E">
      <w:pPr>
        <w:spacing w:after="0" w:line="240" w:lineRule="auto"/>
        <w:rPr>
          <w:rFonts w:ascii="Times New Roman" w:hAnsi="Times New Roman" w:cs="Times New Roman"/>
          <w:sz w:val="24"/>
          <w:szCs w:val="24"/>
        </w:rPr>
      </w:pPr>
      <w:r w:rsidRPr="00914C2E">
        <w:rPr>
          <w:rFonts w:ascii="Times New Roman" w:hAnsi="Times New Roman" w:cs="Times New Roman"/>
          <w:b/>
          <w:sz w:val="24"/>
          <w:szCs w:val="24"/>
        </w:rPr>
        <w:t>Phase 1.</w:t>
      </w:r>
      <w:r w:rsidRPr="00914C2E">
        <w:rPr>
          <w:rFonts w:ascii="Times New Roman" w:hAnsi="Times New Roman" w:cs="Times New Roman"/>
          <w:sz w:val="24"/>
          <w:szCs w:val="24"/>
        </w:rPr>
        <w:t xml:space="preserve"> </w:t>
      </w:r>
      <w:r w:rsidRPr="00914C2E">
        <w:rPr>
          <w:rFonts w:ascii="Times New Roman" w:hAnsi="Times New Roman" w:cs="Times New Roman"/>
          <w:b/>
          <w:bCs/>
          <w:sz w:val="24"/>
          <w:szCs w:val="24"/>
        </w:rPr>
        <w:t>Acceptance into Didactic Coursework</w:t>
      </w:r>
      <w:r w:rsidRPr="00914C2E">
        <w:rPr>
          <w:rFonts w:ascii="Times New Roman" w:hAnsi="Times New Roman" w:cs="Times New Roman"/>
          <w:sz w:val="24"/>
          <w:szCs w:val="24"/>
        </w:rPr>
        <w:t>. To be accepted in</w:t>
      </w:r>
      <w:r w:rsidR="004849B3" w:rsidRPr="00914C2E">
        <w:rPr>
          <w:rFonts w:ascii="Times New Roman" w:hAnsi="Times New Roman" w:cs="Times New Roman"/>
          <w:sz w:val="24"/>
          <w:szCs w:val="24"/>
        </w:rPr>
        <w:t>to</w:t>
      </w:r>
      <w:r w:rsidRPr="00914C2E">
        <w:rPr>
          <w:rFonts w:ascii="Times New Roman" w:hAnsi="Times New Roman" w:cs="Times New Roman"/>
          <w:sz w:val="24"/>
          <w:szCs w:val="24"/>
        </w:rPr>
        <w:t xml:space="preserve"> </w:t>
      </w:r>
      <w:r w:rsidR="00625B07" w:rsidRPr="00914C2E">
        <w:rPr>
          <w:rFonts w:ascii="Times New Roman" w:hAnsi="Times New Roman" w:cs="Times New Roman"/>
          <w:sz w:val="24"/>
          <w:szCs w:val="24"/>
        </w:rPr>
        <w:t xml:space="preserve">the </w:t>
      </w:r>
      <w:r w:rsidRPr="00914C2E">
        <w:rPr>
          <w:rFonts w:ascii="Times New Roman" w:hAnsi="Times New Roman" w:cs="Times New Roman"/>
          <w:sz w:val="24"/>
          <w:szCs w:val="24"/>
        </w:rPr>
        <w:t>didactic coursework phase of this program, applicants must meet all required admission requirements, which include a rubric-evaluated screening of application material</w:t>
      </w:r>
      <w:r w:rsidR="004849B3" w:rsidRPr="00914C2E">
        <w:rPr>
          <w:rFonts w:ascii="Times New Roman" w:hAnsi="Times New Roman" w:cs="Times New Roman"/>
          <w:sz w:val="24"/>
          <w:szCs w:val="24"/>
        </w:rPr>
        <w:t>s</w:t>
      </w:r>
      <w:r w:rsidRPr="00914C2E">
        <w:rPr>
          <w:rFonts w:ascii="Times New Roman" w:hAnsi="Times New Roman" w:cs="Times New Roman"/>
          <w:sz w:val="24"/>
          <w:szCs w:val="24"/>
        </w:rPr>
        <w:t xml:space="preserve"> and an in-person interview, which is rubric-evaluated. Applicants are screened against the Graduate College and Department of Counselor Education academic admission standards (e.g., GPA, GRE, academic letters of recommendation, etc.) as well as for their personal and professional suitability for the counseling profession. Acceptance at this phase means the applicant is approved </w:t>
      </w:r>
      <w:r w:rsidRPr="00914C2E">
        <w:rPr>
          <w:rFonts w:ascii="Times New Roman" w:hAnsi="Times New Roman" w:cs="Times New Roman"/>
          <w:sz w:val="24"/>
          <w:szCs w:val="24"/>
          <w:u w:val="single"/>
        </w:rPr>
        <w:t>only</w:t>
      </w:r>
      <w:r w:rsidRPr="00914C2E">
        <w:rPr>
          <w:rFonts w:ascii="Times New Roman" w:hAnsi="Times New Roman" w:cs="Times New Roman"/>
          <w:sz w:val="24"/>
          <w:szCs w:val="24"/>
        </w:rPr>
        <w:t xml:space="preserve"> to undertake didactic coursework. </w:t>
      </w:r>
    </w:p>
    <w:p w14:paraId="1CEC126E" w14:textId="4A6A9E91" w:rsidR="00BA5B8B" w:rsidRDefault="00BA5B8B" w:rsidP="00914C2E">
      <w:pPr>
        <w:spacing w:after="0" w:line="240" w:lineRule="auto"/>
        <w:rPr>
          <w:rFonts w:ascii="Times New Roman" w:hAnsi="Times New Roman" w:cs="Times New Roman"/>
          <w:bCs/>
          <w:sz w:val="24"/>
          <w:szCs w:val="24"/>
        </w:rPr>
      </w:pPr>
      <w:r w:rsidRPr="00914C2E">
        <w:rPr>
          <w:rFonts w:ascii="Times New Roman" w:hAnsi="Times New Roman" w:cs="Times New Roman"/>
          <w:bCs/>
          <w:sz w:val="24"/>
          <w:szCs w:val="24"/>
        </w:rPr>
        <w:t xml:space="preserve">Because of the competency-based nature of this program, the following required courses: MHS 5005, 5428, 6401, 6070, </w:t>
      </w:r>
      <w:r w:rsidR="0099204F" w:rsidRPr="00914C2E">
        <w:rPr>
          <w:rFonts w:ascii="Times New Roman" w:hAnsi="Times New Roman" w:cs="Times New Roman"/>
          <w:bCs/>
          <w:sz w:val="24"/>
          <w:szCs w:val="24"/>
        </w:rPr>
        <w:t>6800, and</w:t>
      </w:r>
      <w:r w:rsidRPr="00914C2E">
        <w:rPr>
          <w:rFonts w:ascii="Times New Roman" w:hAnsi="Times New Roman" w:cs="Times New Roman"/>
          <w:bCs/>
          <w:sz w:val="24"/>
          <w:szCs w:val="24"/>
        </w:rPr>
        <w:t xml:space="preserve"> 6830 </w:t>
      </w:r>
      <w:r w:rsidRPr="00914C2E">
        <w:rPr>
          <w:rFonts w:ascii="Times New Roman" w:hAnsi="Times New Roman" w:cs="Times New Roman"/>
          <w:bCs/>
          <w:sz w:val="24"/>
          <w:szCs w:val="24"/>
          <w:u w:val="single"/>
        </w:rPr>
        <w:t>must</w:t>
      </w:r>
      <w:r w:rsidRPr="00914C2E">
        <w:rPr>
          <w:rFonts w:ascii="Times New Roman" w:hAnsi="Times New Roman" w:cs="Times New Roman"/>
          <w:bCs/>
          <w:sz w:val="24"/>
          <w:szCs w:val="24"/>
        </w:rPr>
        <w:t xml:space="preserve"> </w:t>
      </w:r>
      <w:r w:rsidRPr="00914C2E">
        <w:rPr>
          <w:rFonts w:ascii="Times New Roman" w:hAnsi="Times New Roman" w:cs="Times New Roman"/>
          <w:bCs/>
          <w:noProof/>
          <w:sz w:val="24"/>
          <w:szCs w:val="24"/>
        </w:rPr>
        <w:t>be taken</w:t>
      </w:r>
      <w:r w:rsidRPr="00914C2E">
        <w:rPr>
          <w:rFonts w:ascii="Times New Roman" w:hAnsi="Times New Roman" w:cs="Times New Roman"/>
          <w:bCs/>
          <w:sz w:val="24"/>
          <w:szCs w:val="24"/>
        </w:rPr>
        <w:t xml:space="preserve"> in this Clinical Mental Health Counseling program</w:t>
      </w:r>
      <w:r w:rsidR="0099204F" w:rsidRPr="00914C2E">
        <w:rPr>
          <w:rFonts w:ascii="Times New Roman" w:hAnsi="Times New Roman" w:cs="Times New Roman"/>
          <w:bCs/>
          <w:sz w:val="24"/>
          <w:szCs w:val="24"/>
        </w:rPr>
        <w:t xml:space="preserve">. </w:t>
      </w:r>
      <w:r w:rsidRPr="00914C2E">
        <w:rPr>
          <w:rFonts w:ascii="Times New Roman" w:hAnsi="Times New Roman" w:cs="Times New Roman"/>
          <w:bCs/>
          <w:sz w:val="24"/>
          <w:szCs w:val="24"/>
        </w:rPr>
        <w:t xml:space="preserve">Accordingly, courses with the same or similar titles </w:t>
      </w:r>
      <w:r w:rsidRPr="00914C2E">
        <w:rPr>
          <w:rFonts w:ascii="Times New Roman" w:hAnsi="Times New Roman" w:cs="Times New Roman"/>
          <w:bCs/>
          <w:noProof/>
          <w:sz w:val="24"/>
          <w:szCs w:val="24"/>
        </w:rPr>
        <w:t>and/or</w:t>
      </w:r>
      <w:r w:rsidRPr="00914C2E">
        <w:rPr>
          <w:rFonts w:ascii="Times New Roman" w:hAnsi="Times New Roman" w:cs="Times New Roman"/>
          <w:bCs/>
          <w:sz w:val="24"/>
          <w:szCs w:val="24"/>
        </w:rPr>
        <w:t xml:space="preserve"> content </w:t>
      </w:r>
      <w:r w:rsidRPr="00914C2E">
        <w:rPr>
          <w:rFonts w:ascii="Times New Roman" w:hAnsi="Times New Roman" w:cs="Times New Roman"/>
          <w:bCs/>
          <w:sz w:val="24"/>
          <w:szCs w:val="24"/>
          <w:u w:val="single"/>
        </w:rPr>
        <w:t>cannot</w:t>
      </w:r>
      <w:r w:rsidRPr="00914C2E">
        <w:rPr>
          <w:rFonts w:ascii="Times New Roman" w:hAnsi="Times New Roman" w:cs="Times New Roman"/>
          <w:bCs/>
          <w:sz w:val="24"/>
          <w:szCs w:val="24"/>
        </w:rPr>
        <w:t xml:space="preserve"> be transferred from another program at FAU or from another university to this program. </w:t>
      </w:r>
    </w:p>
    <w:p w14:paraId="72ED52E6" w14:textId="77777777" w:rsidR="00914C2E" w:rsidRPr="00914C2E" w:rsidRDefault="00914C2E" w:rsidP="00914C2E">
      <w:pPr>
        <w:spacing w:after="0" w:line="240" w:lineRule="auto"/>
        <w:rPr>
          <w:rFonts w:ascii="Times New Roman" w:hAnsi="Times New Roman" w:cs="Times New Roman"/>
          <w:bCs/>
          <w:sz w:val="24"/>
          <w:szCs w:val="24"/>
        </w:rPr>
      </w:pPr>
    </w:p>
    <w:p w14:paraId="278BC07B" w14:textId="61590DFA" w:rsidR="00120008" w:rsidRDefault="00120008"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Once accepted into didactic coursework, students are assigned an advisor and are expected to meet with their advisor </w:t>
      </w:r>
      <w:r w:rsidR="00625B07" w:rsidRPr="00914C2E">
        <w:rPr>
          <w:rFonts w:ascii="Times New Roman" w:hAnsi="Times New Roman" w:cs="Times New Roman"/>
          <w:sz w:val="24"/>
          <w:szCs w:val="24"/>
        </w:rPr>
        <w:t>by the end of</w:t>
      </w:r>
      <w:r w:rsidRPr="00914C2E">
        <w:rPr>
          <w:rFonts w:ascii="Times New Roman" w:hAnsi="Times New Roman" w:cs="Times New Roman"/>
          <w:sz w:val="24"/>
          <w:szCs w:val="24"/>
        </w:rPr>
        <w:t xml:space="preserve"> </w:t>
      </w:r>
      <w:r w:rsidR="004849B3" w:rsidRPr="00914C2E">
        <w:rPr>
          <w:rFonts w:ascii="Times New Roman" w:hAnsi="Times New Roman" w:cs="Times New Roman"/>
          <w:sz w:val="24"/>
          <w:szCs w:val="24"/>
        </w:rPr>
        <w:t xml:space="preserve">the </w:t>
      </w:r>
      <w:r w:rsidRPr="00914C2E">
        <w:rPr>
          <w:rFonts w:ascii="Times New Roman" w:hAnsi="Times New Roman" w:cs="Times New Roman"/>
          <w:sz w:val="24"/>
          <w:szCs w:val="24"/>
        </w:rPr>
        <w:t xml:space="preserve">first semester and complete an approved </w:t>
      </w:r>
      <w:r w:rsidRPr="00914C2E">
        <w:rPr>
          <w:rFonts w:ascii="Times New Roman" w:hAnsi="Times New Roman" w:cs="Times New Roman"/>
          <w:b/>
          <w:i/>
          <w:sz w:val="24"/>
          <w:szCs w:val="24"/>
        </w:rPr>
        <w:t>Plan of Study</w:t>
      </w:r>
      <w:r w:rsidRPr="00914C2E">
        <w:rPr>
          <w:rFonts w:ascii="Times New Roman" w:hAnsi="Times New Roman" w:cs="Times New Roman"/>
          <w:sz w:val="24"/>
          <w:szCs w:val="24"/>
        </w:rPr>
        <w:t xml:space="preserve">. It specifies the courses and the order in which these courses are to be taken and </w:t>
      </w:r>
      <w:r w:rsidRPr="00914C2E">
        <w:rPr>
          <w:rFonts w:ascii="Times New Roman" w:hAnsi="Times New Roman" w:cs="Times New Roman"/>
          <w:noProof/>
          <w:sz w:val="24"/>
          <w:szCs w:val="24"/>
        </w:rPr>
        <w:t>is filed</w:t>
      </w:r>
      <w:r w:rsidRPr="00914C2E">
        <w:rPr>
          <w:rFonts w:ascii="Times New Roman" w:hAnsi="Times New Roman" w:cs="Times New Roman"/>
          <w:sz w:val="24"/>
          <w:szCs w:val="24"/>
        </w:rPr>
        <w:t xml:space="preserve"> with the Graduate College. Each semester, students will </w:t>
      </w:r>
      <w:r w:rsidR="00625B07" w:rsidRPr="00914C2E">
        <w:rPr>
          <w:rFonts w:ascii="Times New Roman" w:hAnsi="Times New Roman" w:cs="Times New Roman"/>
          <w:sz w:val="24"/>
          <w:szCs w:val="24"/>
        </w:rPr>
        <w:t>contact</w:t>
      </w:r>
      <w:r w:rsidRPr="00914C2E">
        <w:rPr>
          <w:rFonts w:ascii="Times New Roman" w:hAnsi="Times New Roman" w:cs="Times New Roman"/>
          <w:sz w:val="24"/>
          <w:szCs w:val="24"/>
        </w:rPr>
        <w:t xml:space="preserve"> their advisors to register for classes. During this time, advisors will assess and monitor students’ progress in their coursework as well as their personal and professional development.</w:t>
      </w:r>
    </w:p>
    <w:p w14:paraId="24B85AD5" w14:textId="77777777" w:rsidR="00914C2E" w:rsidRPr="00914C2E" w:rsidRDefault="00914C2E" w:rsidP="00914C2E">
      <w:pPr>
        <w:spacing w:after="0" w:line="240" w:lineRule="auto"/>
        <w:rPr>
          <w:rFonts w:ascii="Times New Roman" w:hAnsi="Times New Roman" w:cs="Times New Roman"/>
          <w:sz w:val="24"/>
          <w:szCs w:val="24"/>
        </w:rPr>
      </w:pPr>
    </w:p>
    <w:p w14:paraId="37640334" w14:textId="54CE8A32" w:rsidR="00E35B18" w:rsidRPr="00914C2E" w:rsidRDefault="002152B6" w:rsidP="00914C2E">
      <w:pPr>
        <w:spacing w:after="0" w:line="240" w:lineRule="auto"/>
        <w:rPr>
          <w:rFonts w:ascii="Times New Roman" w:hAnsi="Times New Roman" w:cs="Times New Roman"/>
          <w:b/>
          <w:bCs/>
          <w:sz w:val="24"/>
          <w:szCs w:val="24"/>
        </w:rPr>
      </w:pPr>
      <w:r w:rsidRPr="00914C2E">
        <w:rPr>
          <w:rFonts w:ascii="Times New Roman" w:hAnsi="Times New Roman" w:cs="Times New Roman"/>
          <w:b/>
          <w:bCs/>
          <w:sz w:val="24"/>
          <w:szCs w:val="24"/>
        </w:rPr>
        <w:t xml:space="preserve">Students must attend the Orientation Session in their first semester in the </w:t>
      </w:r>
      <w:r w:rsidRPr="00914C2E">
        <w:rPr>
          <w:rFonts w:ascii="Times New Roman" w:hAnsi="Times New Roman" w:cs="Times New Roman"/>
          <w:b/>
          <w:bCs/>
          <w:noProof/>
          <w:sz w:val="24"/>
          <w:szCs w:val="24"/>
        </w:rPr>
        <w:t>program and</w:t>
      </w:r>
      <w:r w:rsidRPr="00914C2E">
        <w:rPr>
          <w:rFonts w:ascii="Times New Roman" w:hAnsi="Times New Roman" w:cs="Times New Roman"/>
          <w:b/>
          <w:bCs/>
          <w:sz w:val="24"/>
          <w:szCs w:val="24"/>
        </w:rPr>
        <w:t xml:space="preserve"> must sign and return the </w:t>
      </w:r>
      <w:r w:rsidRPr="00914C2E">
        <w:rPr>
          <w:rFonts w:ascii="Times New Roman" w:hAnsi="Times New Roman" w:cs="Times New Roman"/>
          <w:b/>
          <w:bCs/>
          <w:i/>
          <w:iCs/>
          <w:sz w:val="24"/>
          <w:szCs w:val="24"/>
        </w:rPr>
        <w:t>Clinical Mental Health Student Agreement Form</w:t>
      </w:r>
      <w:r w:rsidRPr="00914C2E">
        <w:rPr>
          <w:rFonts w:ascii="Times New Roman" w:hAnsi="Times New Roman" w:cs="Times New Roman"/>
          <w:sz w:val="24"/>
          <w:szCs w:val="24"/>
        </w:rPr>
        <w:t xml:space="preserve">, which will be shared electronically via OneDrive. </w:t>
      </w:r>
      <w:r w:rsidRPr="00914C2E">
        <w:rPr>
          <w:rFonts w:ascii="Times New Roman" w:hAnsi="Times New Roman" w:cs="Times New Roman"/>
          <w:b/>
          <w:bCs/>
          <w:sz w:val="24"/>
          <w:szCs w:val="24"/>
        </w:rPr>
        <w:t>Both are required to continue in the program.</w:t>
      </w:r>
    </w:p>
    <w:p w14:paraId="12DBB789" w14:textId="28D8594E" w:rsidR="00E35B18" w:rsidRPr="00914C2E" w:rsidRDefault="001A1628" w:rsidP="00914C2E">
      <w:pPr>
        <w:spacing w:after="0" w:line="240" w:lineRule="auto"/>
        <w:rPr>
          <w:rFonts w:ascii="Times New Roman" w:hAnsi="Times New Roman" w:cs="Times New Roman"/>
          <w:b/>
          <w:sz w:val="24"/>
          <w:szCs w:val="24"/>
        </w:rPr>
      </w:pPr>
      <w:r w:rsidRPr="00914C2E">
        <w:rPr>
          <w:rFonts w:ascii="Times New Roman" w:hAnsi="Times New Roman" w:cs="Times New Roman"/>
          <w:sz w:val="24"/>
          <w:szCs w:val="24"/>
        </w:rPr>
        <w:t xml:space="preserve">The threshold of this phase includes: (1) formal admission to take didactic coursework; (2) attendance at Orientation; (3) return of the signed </w:t>
      </w:r>
      <w:r w:rsidRPr="00914C2E">
        <w:rPr>
          <w:rFonts w:ascii="Times New Roman" w:hAnsi="Times New Roman" w:cs="Times New Roman"/>
          <w:b/>
          <w:i/>
          <w:sz w:val="24"/>
          <w:szCs w:val="24"/>
        </w:rPr>
        <w:t>Clinical</w:t>
      </w:r>
      <w:r w:rsidRPr="00914C2E">
        <w:rPr>
          <w:rFonts w:ascii="Times New Roman" w:hAnsi="Times New Roman" w:cs="Times New Roman"/>
          <w:sz w:val="24"/>
          <w:szCs w:val="24"/>
        </w:rPr>
        <w:t xml:space="preserve"> </w:t>
      </w:r>
      <w:r w:rsidRPr="00914C2E">
        <w:rPr>
          <w:rFonts w:ascii="Times New Roman" w:hAnsi="Times New Roman" w:cs="Times New Roman"/>
          <w:b/>
          <w:i/>
          <w:sz w:val="24"/>
          <w:szCs w:val="24"/>
        </w:rPr>
        <w:t>Mental Health Counseling Student Agreement Form</w:t>
      </w:r>
      <w:r w:rsidRPr="00914C2E">
        <w:rPr>
          <w:rFonts w:ascii="Times New Roman" w:hAnsi="Times New Roman" w:cs="Times New Roman"/>
          <w:sz w:val="24"/>
          <w:szCs w:val="24"/>
        </w:rPr>
        <w:t xml:space="preserve">; (4) submission of an acceptable </w:t>
      </w:r>
      <w:r w:rsidRPr="00914C2E">
        <w:rPr>
          <w:rFonts w:ascii="Times New Roman" w:hAnsi="Times New Roman" w:cs="Times New Roman"/>
          <w:b/>
          <w:i/>
          <w:sz w:val="24"/>
          <w:szCs w:val="24"/>
        </w:rPr>
        <w:t>Plan of Study</w:t>
      </w:r>
      <w:r w:rsidRPr="00914C2E">
        <w:rPr>
          <w:rFonts w:ascii="Times New Roman" w:hAnsi="Times New Roman" w:cs="Times New Roman"/>
          <w:sz w:val="24"/>
          <w:szCs w:val="24"/>
        </w:rPr>
        <w:t xml:space="preserve"> by the end of their </w:t>
      </w:r>
      <w:r w:rsidR="00625B07" w:rsidRPr="00914C2E">
        <w:rPr>
          <w:rFonts w:ascii="Times New Roman" w:hAnsi="Times New Roman" w:cs="Times New Roman"/>
          <w:sz w:val="24"/>
          <w:szCs w:val="24"/>
        </w:rPr>
        <w:t>first</w:t>
      </w:r>
      <w:r w:rsidRPr="00914C2E">
        <w:rPr>
          <w:rFonts w:ascii="Times New Roman" w:hAnsi="Times New Roman" w:cs="Times New Roman"/>
          <w:sz w:val="24"/>
          <w:szCs w:val="24"/>
        </w:rPr>
        <w:t xml:space="preserve"> semester in the program</w:t>
      </w:r>
      <w:r w:rsidR="004849B3" w:rsidRPr="00914C2E">
        <w:rPr>
          <w:rFonts w:ascii="Times New Roman" w:hAnsi="Times New Roman" w:cs="Times New Roman"/>
          <w:sz w:val="24"/>
          <w:szCs w:val="24"/>
        </w:rPr>
        <w:t>;</w:t>
      </w:r>
      <w:r w:rsidRPr="00914C2E">
        <w:rPr>
          <w:rFonts w:ascii="Times New Roman" w:hAnsi="Times New Roman" w:cs="Times New Roman"/>
          <w:sz w:val="24"/>
          <w:szCs w:val="24"/>
        </w:rPr>
        <w:t xml:space="preserve"> and (5) demonstrated suitability for the counseling profession</w:t>
      </w:r>
      <w:r w:rsidR="00625B07" w:rsidRPr="00914C2E">
        <w:rPr>
          <w:rFonts w:ascii="Times New Roman" w:hAnsi="Times New Roman" w:cs="Times New Roman"/>
          <w:sz w:val="24"/>
          <w:szCs w:val="24"/>
        </w:rPr>
        <w:t xml:space="preserve">, as </w:t>
      </w:r>
      <w:r w:rsidR="00635AB6" w:rsidRPr="00914C2E">
        <w:rPr>
          <w:rFonts w:ascii="Times New Roman" w:hAnsi="Times New Roman" w:cs="Times New Roman"/>
          <w:sz w:val="24"/>
          <w:szCs w:val="24"/>
        </w:rPr>
        <w:t>assessed by the Professional Performance Evaluation rubric.</w:t>
      </w:r>
    </w:p>
    <w:p w14:paraId="318E7622" w14:textId="77777777" w:rsidR="00914C2E" w:rsidRDefault="00914C2E" w:rsidP="00914C2E">
      <w:pPr>
        <w:widowControl w:val="0"/>
        <w:spacing w:after="0" w:line="240" w:lineRule="auto"/>
        <w:rPr>
          <w:rFonts w:ascii="Times New Roman" w:hAnsi="Times New Roman" w:cs="Times New Roman"/>
          <w:b/>
          <w:bCs/>
          <w:sz w:val="24"/>
          <w:szCs w:val="24"/>
        </w:rPr>
      </w:pPr>
    </w:p>
    <w:p w14:paraId="121CCDDA" w14:textId="40C93FF1" w:rsidR="007E326E" w:rsidRPr="00914C2E" w:rsidRDefault="00A1149F" w:rsidP="00914C2E">
      <w:pPr>
        <w:widowControl w:val="0"/>
        <w:spacing w:after="0" w:line="240" w:lineRule="auto"/>
        <w:rPr>
          <w:rFonts w:ascii="Times New Roman" w:hAnsi="Times New Roman" w:cs="Times New Roman"/>
          <w:sz w:val="24"/>
          <w:szCs w:val="24"/>
        </w:rPr>
      </w:pPr>
      <w:r w:rsidRPr="00914C2E">
        <w:rPr>
          <w:rFonts w:ascii="Times New Roman" w:hAnsi="Times New Roman" w:cs="Times New Roman"/>
          <w:b/>
          <w:bCs/>
          <w:sz w:val="24"/>
          <w:szCs w:val="24"/>
        </w:rPr>
        <w:t>Phase</w:t>
      </w:r>
      <w:r w:rsidRPr="00914C2E">
        <w:rPr>
          <w:rFonts w:ascii="Times New Roman" w:hAnsi="Times New Roman" w:cs="Times New Roman"/>
          <w:sz w:val="24"/>
          <w:szCs w:val="24"/>
        </w:rPr>
        <w:t xml:space="preserve"> </w:t>
      </w:r>
      <w:r w:rsidRPr="00914C2E">
        <w:rPr>
          <w:rFonts w:ascii="Times New Roman" w:hAnsi="Times New Roman" w:cs="Times New Roman"/>
          <w:b/>
          <w:bCs/>
          <w:sz w:val="24"/>
          <w:szCs w:val="24"/>
        </w:rPr>
        <w:t>2.</w:t>
      </w:r>
      <w:r w:rsidRPr="00914C2E">
        <w:rPr>
          <w:rFonts w:ascii="Times New Roman" w:hAnsi="Times New Roman" w:cs="Times New Roman"/>
          <w:sz w:val="24"/>
          <w:szCs w:val="24"/>
        </w:rPr>
        <w:t xml:space="preserve"> </w:t>
      </w:r>
      <w:r w:rsidR="00625B07" w:rsidRPr="00914C2E">
        <w:rPr>
          <w:rFonts w:ascii="Times New Roman" w:hAnsi="Times New Roman" w:cs="Times New Roman"/>
          <w:b/>
          <w:bCs/>
          <w:sz w:val="24"/>
          <w:szCs w:val="24"/>
        </w:rPr>
        <w:t>Continuation</w:t>
      </w:r>
      <w:r w:rsidRPr="00914C2E">
        <w:rPr>
          <w:rFonts w:ascii="Times New Roman" w:hAnsi="Times New Roman" w:cs="Times New Roman"/>
          <w:b/>
          <w:bCs/>
          <w:sz w:val="24"/>
          <w:szCs w:val="24"/>
        </w:rPr>
        <w:t xml:space="preserve"> into Clinical Coursework</w:t>
      </w:r>
      <w:r w:rsidRPr="00914C2E">
        <w:rPr>
          <w:rFonts w:ascii="Times New Roman" w:hAnsi="Times New Roman" w:cs="Times New Roman"/>
          <w:sz w:val="24"/>
          <w:szCs w:val="24"/>
        </w:rPr>
        <w:t xml:space="preserve">. </w:t>
      </w:r>
      <w:r w:rsidRPr="00914C2E">
        <w:rPr>
          <w:rFonts w:ascii="Times New Roman" w:hAnsi="Times New Roman" w:cs="Times New Roman"/>
          <w:noProof/>
          <w:sz w:val="24"/>
          <w:szCs w:val="24"/>
        </w:rPr>
        <w:t>Prior to</w:t>
      </w:r>
      <w:r w:rsidRPr="00914C2E">
        <w:rPr>
          <w:rFonts w:ascii="Times New Roman" w:hAnsi="Times New Roman" w:cs="Times New Roman"/>
          <w:sz w:val="24"/>
          <w:szCs w:val="24"/>
        </w:rPr>
        <w:t xml:space="preserve"> completing all didactic coursework required for clinical coursework (practicum and internship), students must apply for the clinical </w:t>
      </w:r>
      <w:r w:rsidRPr="00914C2E">
        <w:rPr>
          <w:rFonts w:ascii="Times New Roman" w:hAnsi="Times New Roman" w:cs="Times New Roman"/>
          <w:sz w:val="24"/>
          <w:szCs w:val="24"/>
        </w:rPr>
        <w:lastRenderedPageBreak/>
        <w:t>coursework phase of training. The threshold of this phase includes: (1) maintenance of academic eligibility in terms of graduate GPA [at least 3.0] with no grade below a B; (2) pass</w:t>
      </w:r>
      <w:r w:rsidR="004849B3" w:rsidRPr="00914C2E">
        <w:rPr>
          <w:rFonts w:ascii="Times New Roman" w:hAnsi="Times New Roman" w:cs="Times New Roman"/>
          <w:sz w:val="24"/>
          <w:szCs w:val="24"/>
        </w:rPr>
        <w:t>ing</w:t>
      </w:r>
      <w:r w:rsidRPr="00914C2E">
        <w:rPr>
          <w:rFonts w:ascii="Times New Roman" w:hAnsi="Times New Roman" w:cs="Times New Roman"/>
          <w:sz w:val="24"/>
          <w:szCs w:val="24"/>
        </w:rPr>
        <w:t xml:space="preserve"> the </w:t>
      </w:r>
      <w:r w:rsidRPr="00914C2E">
        <w:rPr>
          <w:rFonts w:ascii="Times New Roman" w:hAnsi="Times New Roman" w:cs="Times New Roman"/>
          <w:b/>
          <w:bCs/>
          <w:i/>
          <w:iCs/>
          <w:sz w:val="24"/>
          <w:szCs w:val="24"/>
        </w:rPr>
        <w:t>Counselor Preparation Counseling Examination</w:t>
      </w:r>
      <w:r w:rsidRPr="00914C2E">
        <w:rPr>
          <w:rFonts w:ascii="Times New Roman" w:hAnsi="Times New Roman" w:cs="Times New Roman"/>
          <w:sz w:val="24"/>
          <w:szCs w:val="24"/>
        </w:rPr>
        <w:t xml:space="preserve"> </w:t>
      </w:r>
      <w:r w:rsidRPr="00914C2E">
        <w:rPr>
          <w:rFonts w:ascii="Times New Roman" w:hAnsi="Times New Roman" w:cs="Times New Roman"/>
          <w:b/>
          <w:bCs/>
          <w:i/>
          <w:iCs/>
          <w:sz w:val="24"/>
          <w:szCs w:val="24"/>
        </w:rPr>
        <w:t>(CPCE</w:t>
      </w:r>
      <w:r w:rsidR="00914C2E">
        <w:rPr>
          <w:rFonts w:ascii="Times New Roman" w:hAnsi="Times New Roman" w:cs="Times New Roman"/>
          <w:b/>
          <w:bCs/>
          <w:i/>
          <w:iCs/>
          <w:sz w:val="24"/>
          <w:szCs w:val="24"/>
        </w:rPr>
        <w:t>)</w:t>
      </w:r>
      <w:r w:rsidRPr="00914C2E">
        <w:rPr>
          <w:rFonts w:ascii="Times New Roman" w:hAnsi="Times New Roman" w:cs="Times New Roman"/>
          <w:b/>
          <w:bCs/>
          <w:i/>
          <w:iCs/>
          <w:sz w:val="24"/>
          <w:szCs w:val="24"/>
        </w:rPr>
        <w:t xml:space="preserve"> while in Internship or hold</w:t>
      </w:r>
      <w:r w:rsidR="004849B3" w:rsidRPr="00914C2E">
        <w:rPr>
          <w:rFonts w:ascii="Times New Roman" w:hAnsi="Times New Roman" w:cs="Times New Roman"/>
          <w:b/>
          <w:bCs/>
          <w:i/>
          <w:iCs/>
          <w:sz w:val="24"/>
          <w:szCs w:val="24"/>
        </w:rPr>
        <w:t>ing</w:t>
      </w:r>
      <w:r w:rsidRPr="00914C2E">
        <w:rPr>
          <w:rFonts w:ascii="Times New Roman" w:hAnsi="Times New Roman" w:cs="Times New Roman"/>
          <w:b/>
          <w:bCs/>
          <w:i/>
          <w:iCs/>
          <w:sz w:val="24"/>
          <w:szCs w:val="24"/>
        </w:rPr>
        <w:t xml:space="preserve"> the National Certified Counsel</w:t>
      </w:r>
      <w:r w:rsidR="004849B3" w:rsidRPr="00914C2E">
        <w:rPr>
          <w:rFonts w:ascii="Times New Roman" w:hAnsi="Times New Roman" w:cs="Times New Roman"/>
          <w:b/>
          <w:bCs/>
          <w:i/>
          <w:iCs/>
          <w:sz w:val="24"/>
          <w:szCs w:val="24"/>
        </w:rPr>
        <w:t>or</w:t>
      </w:r>
      <w:r w:rsidRPr="00914C2E">
        <w:rPr>
          <w:rFonts w:ascii="Times New Roman" w:hAnsi="Times New Roman" w:cs="Times New Roman"/>
          <w:b/>
          <w:bCs/>
          <w:i/>
          <w:iCs/>
          <w:sz w:val="24"/>
          <w:szCs w:val="24"/>
        </w:rPr>
        <w:t xml:space="preserve"> (NCE) credential/have a passing score on the NCE by the end of Internship I</w:t>
      </w:r>
      <w:r w:rsidRPr="00914C2E">
        <w:rPr>
          <w:rFonts w:ascii="Times New Roman" w:hAnsi="Times New Roman" w:cs="Times New Roman"/>
          <w:sz w:val="24"/>
          <w:szCs w:val="24"/>
        </w:rPr>
        <w:t>;</w:t>
      </w:r>
      <w:r w:rsidRPr="00914C2E">
        <w:rPr>
          <w:rFonts w:ascii="Times New Roman" w:hAnsi="Times New Roman" w:cs="Times New Roman"/>
          <w:b/>
          <w:bCs/>
          <w:i/>
          <w:iCs/>
          <w:sz w:val="24"/>
          <w:szCs w:val="24"/>
        </w:rPr>
        <w:t xml:space="preserve"> </w:t>
      </w:r>
      <w:r w:rsidRPr="00914C2E">
        <w:rPr>
          <w:rFonts w:ascii="Times New Roman" w:hAnsi="Times New Roman" w:cs="Times New Roman"/>
          <w:sz w:val="24"/>
          <w:szCs w:val="24"/>
        </w:rPr>
        <w:t>and (3) demonstrated suitability for the counseling profession.</w:t>
      </w:r>
    </w:p>
    <w:p w14:paraId="39726580" w14:textId="77777777" w:rsidR="00914C2E" w:rsidRDefault="00914C2E" w:rsidP="00914C2E">
      <w:pPr>
        <w:autoSpaceDE w:val="0"/>
        <w:autoSpaceDN w:val="0"/>
        <w:adjustRightInd w:val="0"/>
        <w:spacing w:after="0" w:line="240" w:lineRule="auto"/>
        <w:contextualSpacing/>
        <w:rPr>
          <w:rFonts w:ascii="Times New Roman" w:hAnsi="Times New Roman" w:cs="Times New Roman"/>
          <w:sz w:val="24"/>
          <w:szCs w:val="24"/>
        </w:rPr>
      </w:pPr>
    </w:p>
    <w:p w14:paraId="7611D7D1" w14:textId="4156C939" w:rsidR="0092167F" w:rsidRPr="00914C2E" w:rsidRDefault="00E33B5A" w:rsidP="00914C2E">
      <w:pPr>
        <w:autoSpaceDE w:val="0"/>
        <w:autoSpaceDN w:val="0"/>
        <w:adjustRightInd w:val="0"/>
        <w:spacing w:after="0" w:line="240" w:lineRule="auto"/>
        <w:contextualSpacing/>
        <w:rPr>
          <w:rFonts w:ascii="Times New Roman" w:hAnsi="Times New Roman" w:cs="Times New Roman"/>
          <w:sz w:val="24"/>
          <w:szCs w:val="24"/>
        </w:rPr>
      </w:pPr>
      <w:r w:rsidRPr="00914C2E">
        <w:rPr>
          <w:rFonts w:ascii="Times New Roman" w:hAnsi="Times New Roman" w:cs="Times New Roman"/>
          <w:sz w:val="24"/>
          <w:szCs w:val="24"/>
        </w:rPr>
        <w:t xml:space="preserve">The </w:t>
      </w:r>
      <w:r w:rsidRPr="00914C2E">
        <w:rPr>
          <w:rFonts w:ascii="Times New Roman" w:hAnsi="Times New Roman" w:cs="Times New Roman"/>
          <w:b/>
          <w:bCs/>
          <w:i/>
          <w:iCs/>
          <w:sz w:val="24"/>
          <w:szCs w:val="24"/>
        </w:rPr>
        <w:t>CPCE</w:t>
      </w:r>
      <w:r w:rsidRPr="00914C2E">
        <w:rPr>
          <w:rFonts w:ascii="Times New Roman" w:hAnsi="Times New Roman" w:cs="Times New Roman"/>
          <w:sz w:val="24"/>
          <w:szCs w:val="24"/>
        </w:rPr>
        <w:t xml:space="preserve"> </w:t>
      </w:r>
      <w:r w:rsidRPr="00914C2E">
        <w:rPr>
          <w:rFonts w:ascii="Times New Roman" w:hAnsi="Times New Roman" w:cs="Times New Roman"/>
          <w:noProof/>
          <w:sz w:val="24"/>
          <w:szCs w:val="24"/>
        </w:rPr>
        <w:t>is usually taken</w:t>
      </w:r>
      <w:r w:rsidRPr="00914C2E">
        <w:rPr>
          <w:rFonts w:ascii="Times New Roman" w:hAnsi="Times New Roman" w:cs="Times New Roman"/>
          <w:sz w:val="24"/>
          <w:szCs w:val="24"/>
        </w:rPr>
        <w:t xml:space="preserve"> while enrolled in or at the end of MHS 6800 or </w:t>
      </w:r>
      <w:r w:rsidR="00625B07" w:rsidRPr="00914C2E">
        <w:rPr>
          <w:rFonts w:ascii="Times New Roman" w:hAnsi="Times New Roman" w:cs="Times New Roman"/>
          <w:sz w:val="24"/>
          <w:szCs w:val="24"/>
        </w:rPr>
        <w:t xml:space="preserve">at the </w:t>
      </w:r>
      <w:r w:rsidRPr="00914C2E">
        <w:rPr>
          <w:rFonts w:ascii="Times New Roman" w:hAnsi="Times New Roman" w:cs="Times New Roman"/>
          <w:sz w:val="24"/>
          <w:szCs w:val="24"/>
        </w:rPr>
        <w:t xml:space="preserve">start of MHS 6830, and passing the test is a requirement to graduate </w:t>
      </w:r>
      <w:r w:rsidR="004849B3" w:rsidRPr="00914C2E">
        <w:rPr>
          <w:rFonts w:ascii="Times New Roman" w:hAnsi="Times New Roman" w:cs="Times New Roman"/>
          <w:sz w:val="24"/>
          <w:szCs w:val="24"/>
        </w:rPr>
        <w:t xml:space="preserve">from </w:t>
      </w:r>
      <w:r w:rsidRPr="00914C2E">
        <w:rPr>
          <w:rFonts w:ascii="Times New Roman" w:hAnsi="Times New Roman" w:cs="Times New Roman"/>
          <w:sz w:val="24"/>
          <w:szCs w:val="24"/>
        </w:rPr>
        <w:t xml:space="preserve">the program. </w:t>
      </w:r>
      <w:r w:rsidR="00625B07" w:rsidRPr="00914C2E">
        <w:rPr>
          <w:rFonts w:ascii="Times New Roman" w:hAnsi="Times New Roman" w:cs="Times New Roman"/>
          <w:sz w:val="24"/>
          <w:szCs w:val="24"/>
        </w:rPr>
        <w:t>Scores must be uploaded to Supervision Assist.</w:t>
      </w:r>
      <w:r w:rsidRPr="00914C2E">
        <w:rPr>
          <w:rFonts w:ascii="Times New Roman" w:hAnsi="Times New Roman" w:cs="Times New Roman"/>
          <w:sz w:val="24"/>
          <w:szCs w:val="24"/>
        </w:rPr>
        <w:t xml:space="preserve"> </w:t>
      </w:r>
      <w:r w:rsidRPr="00914C2E">
        <w:rPr>
          <w:rFonts w:ascii="Times New Roman" w:hAnsi="Times New Roman" w:cs="Times New Roman"/>
          <w:noProof/>
          <w:sz w:val="24"/>
          <w:szCs w:val="24"/>
        </w:rPr>
        <w:t>If the</w:t>
      </w:r>
      <w:r w:rsidRPr="00914C2E">
        <w:rPr>
          <w:rFonts w:ascii="Times New Roman" w:hAnsi="Times New Roman" w:cs="Times New Roman"/>
          <w:sz w:val="24"/>
          <w:szCs w:val="24"/>
        </w:rPr>
        <w:t xml:space="preserve"> student does not pass the </w:t>
      </w:r>
      <w:r w:rsidRPr="00914C2E">
        <w:rPr>
          <w:rFonts w:ascii="Times New Roman" w:hAnsi="Times New Roman" w:cs="Times New Roman"/>
          <w:noProof/>
          <w:sz w:val="24"/>
          <w:szCs w:val="24"/>
        </w:rPr>
        <w:t>examination</w:t>
      </w:r>
      <w:r w:rsidRPr="00914C2E">
        <w:rPr>
          <w:rFonts w:ascii="Times New Roman" w:hAnsi="Times New Roman" w:cs="Times New Roman"/>
          <w:sz w:val="24"/>
          <w:szCs w:val="24"/>
        </w:rPr>
        <w:t>, the student can apply for the next scheduled exam</w:t>
      </w:r>
      <w:r w:rsidRPr="00914C2E">
        <w:rPr>
          <w:rFonts w:ascii="Times New Roman" w:hAnsi="Times New Roman" w:cs="Times New Roman"/>
          <w:noProof/>
          <w:sz w:val="24"/>
          <w:szCs w:val="24"/>
        </w:rPr>
        <w:t>. A second</w:t>
      </w:r>
      <w:r w:rsidRPr="00914C2E">
        <w:rPr>
          <w:rFonts w:ascii="Times New Roman" w:hAnsi="Times New Roman" w:cs="Times New Roman"/>
          <w:sz w:val="24"/>
          <w:szCs w:val="24"/>
        </w:rPr>
        <w:t xml:space="preserve"> non-pass will result in administrative dismissal from the program. Students are expected to score either no less than 3 points below the national mean score or no less than 1 standard deviation below the national mean score, whichever results in the higher score. Students must register to take the CPCE on their own through NBCC computer-based testing</w:t>
      </w:r>
      <w:r w:rsidR="00625B07" w:rsidRPr="00914C2E">
        <w:rPr>
          <w:rFonts w:ascii="Times New Roman" w:hAnsi="Times New Roman" w:cs="Times New Roman"/>
          <w:sz w:val="24"/>
          <w:szCs w:val="24"/>
        </w:rPr>
        <w:t>, following the process outlined in their field placement class</w:t>
      </w:r>
      <w:r w:rsidRPr="00914C2E">
        <w:rPr>
          <w:rFonts w:ascii="Times New Roman" w:hAnsi="Times New Roman" w:cs="Times New Roman"/>
          <w:sz w:val="24"/>
          <w:szCs w:val="24"/>
        </w:rPr>
        <w:t xml:space="preserve">. Students must have a passing score on the CPCE </w:t>
      </w:r>
      <w:r w:rsidR="00625B07" w:rsidRPr="00914C2E">
        <w:rPr>
          <w:rFonts w:ascii="Times New Roman" w:hAnsi="Times New Roman" w:cs="Times New Roman"/>
          <w:sz w:val="24"/>
          <w:szCs w:val="24"/>
        </w:rPr>
        <w:t>uploaded to Supervision Assist</w:t>
      </w:r>
      <w:r w:rsidRPr="00914C2E">
        <w:rPr>
          <w:rFonts w:ascii="Times New Roman" w:hAnsi="Times New Roman" w:cs="Times New Roman"/>
          <w:sz w:val="24"/>
          <w:szCs w:val="24"/>
        </w:rPr>
        <w:t xml:space="preserve"> no later than the end of Internship I. Students </w:t>
      </w:r>
      <w:r w:rsidR="00625B07" w:rsidRPr="00914C2E">
        <w:rPr>
          <w:rFonts w:ascii="Times New Roman" w:hAnsi="Times New Roman" w:cs="Times New Roman"/>
          <w:sz w:val="24"/>
          <w:szCs w:val="24"/>
        </w:rPr>
        <w:t>who</w:t>
      </w:r>
      <w:r w:rsidRPr="00914C2E">
        <w:rPr>
          <w:rFonts w:ascii="Times New Roman" w:hAnsi="Times New Roman" w:cs="Times New Roman"/>
          <w:sz w:val="24"/>
          <w:szCs w:val="24"/>
        </w:rPr>
        <w:t xml:space="preserve"> already hold the NCC credential or </w:t>
      </w:r>
      <w:r w:rsidR="00625B07" w:rsidRPr="00914C2E">
        <w:rPr>
          <w:rFonts w:ascii="Times New Roman" w:hAnsi="Times New Roman" w:cs="Times New Roman"/>
          <w:sz w:val="24"/>
          <w:szCs w:val="24"/>
        </w:rPr>
        <w:t>who</w:t>
      </w:r>
      <w:r w:rsidRPr="00914C2E">
        <w:rPr>
          <w:rFonts w:ascii="Times New Roman" w:hAnsi="Times New Roman" w:cs="Times New Roman"/>
          <w:sz w:val="24"/>
          <w:szCs w:val="24"/>
        </w:rPr>
        <w:t xml:space="preserve"> have passed the NCE are exempt from taking the CPCE and must submit a copy of their NCC or passing NCE score to</w:t>
      </w:r>
      <w:r w:rsidR="00625B07" w:rsidRPr="00914C2E">
        <w:rPr>
          <w:rFonts w:ascii="Times New Roman" w:hAnsi="Times New Roman" w:cs="Times New Roman"/>
          <w:sz w:val="24"/>
          <w:szCs w:val="24"/>
        </w:rPr>
        <w:t xml:space="preserve"> Supervision Assist </w:t>
      </w:r>
      <w:r w:rsidRPr="00914C2E">
        <w:rPr>
          <w:rFonts w:ascii="Times New Roman" w:hAnsi="Times New Roman" w:cs="Times New Roman"/>
          <w:sz w:val="24"/>
          <w:szCs w:val="24"/>
        </w:rPr>
        <w:t>by the end of the semester. Note: The Clinical Coursework requirement holds only for</w:t>
      </w:r>
      <w:r w:rsidRPr="00914C2E">
        <w:rPr>
          <w:rFonts w:ascii="Times New Roman" w:hAnsi="Times New Roman" w:cs="Times New Roman"/>
          <w:i/>
          <w:iCs/>
          <w:sz w:val="24"/>
          <w:szCs w:val="24"/>
        </w:rPr>
        <w:t xml:space="preserve"> </w:t>
      </w:r>
      <w:r w:rsidRPr="00914C2E">
        <w:rPr>
          <w:rFonts w:ascii="Times New Roman" w:hAnsi="Times New Roman" w:cs="Times New Roman"/>
          <w:sz w:val="24"/>
          <w:szCs w:val="24"/>
        </w:rPr>
        <w:t xml:space="preserve">Ed.S. students whose </w:t>
      </w:r>
      <w:r w:rsidRPr="00914C2E">
        <w:rPr>
          <w:rFonts w:ascii="Times New Roman" w:hAnsi="Times New Roman" w:cs="Times New Roman"/>
          <w:i/>
          <w:iCs/>
          <w:sz w:val="24"/>
          <w:szCs w:val="24"/>
        </w:rPr>
        <w:t>Plan of Study</w:t>
      </w:r>
      <w:r w:rsidRPr="00914C2E">
        <w:rPr>
          <w:rFonts w:ascii="Times New Roman" w:hAnsi="Times New Roman" w:cs="Times New Roman"/>
          <w:sz w:val="24"/>
          <w:szCs w:val="24"/>
        </w:rPr>
        <w:t xml:space="preserve"> specifies it; and the </w:t>
      </w:r>
      <w:r w:rsidRPr="00914C2E">
        <w:rPr>
          <w:rFonts w:ascii="Times New Roman" w:hAnsi="Times New Roman" w:cs="Times New Roman"/>
          <w:b/>
          <w:bCs/>
          <w:i/>
          <w:iCs/>
          <w:sz w:val="24"/>
          <w:szCs w:val="24"/>
        </w:rPr>
        <w:t>CPCE</w:t>
      </w:r>
      <w:r w:rsidRPr="00914C2E">
        <w:rPr>
          <w:rFonts w:ascii="Times New Roman" w:hAnsi="Times New Roman" w:cs="Times New Roman"/>
          <w:sz w:val="24"/>
          <w:szCs w:val="24"/>
        </w:rPr>
        <w:t xml:space="preserve"> requirement can be waive</w:t>
      </w:r>
      <w:r w:rsidR="00625B07" w:rsidRPr="00914C2E">
        <w:rPr>
          <w:rFonts w:ascii="Times New Roman" w:hAnsi="Times New Roman" w:cs="Times New Roman"/>
          <w:sz w:val="24"/>
          <w:szCs w:val="24"/>
        </w:rPr>
        <w:t xml:space="preserve">d </w:t>
      </w:r>
      <w:r w:rsidRPr="00914C2E">
        <w:rPr>
          <w:rFonts w:ascii="Times New Roman" w:hAnsi="Times New Roman" w:cs="Times New Roman"/>
          <w:sz w:val="24"/>
          <w:szCs w:val="24"/>
        </w:rPr>
        <w:t>by the advisor</w:t>
      </w:r>
      <w:r w:rsidR="00625B07" w:rsidRPr="00914C2E">
        <w:rPr>
          <w:rFonts w:ascii="Times New Roman" w:hAnsi="Times New Roman" w:cs="Times New Roman"/>
          <w:sz w:val="24"/>
          <w:szCs w:val="24"/>
        </w:rPr>
        <w:t xml:space="preserve"> f</w:t>
      </w:r>
      <w:r w:rsidRPr="00914C2E">
        <w:rPr>
          <w:rFonts w:ascii="Times New Roman" w:hAnsi="Times New Roman" w:cs="Times New Roman"/>
          <w:sz w:val="24"/>
          <w:szCs w:val="24"/>
        </w:rPr>
        <w:t>or</w:t>
      </w:r>
      <w:r w:rsidRPr="00914C2E">
        <w:rPr>
          <w:rFonts w:ascii="Times New Roman" w:hAnsi="Times New Roman" w:cs="Times New Roman"/>
          <w:i/>
          <w:iCs/>
          <w:sz w:val="24"/>
          <w:szCs w:val="24"/>
        </w:rPr>
        <w:t xml:space="preserve"> </w:t>
      </w:r>
      <w:r w:rsidRPr="00914C2E">
        <w:rPr>
          <w:rFonts w:ascii="Times New Roman" w:hAnsi="Times New Roman" w:cs="Times New Roman"/>
          <w:sz w:val="24"/>
          <w:szCs w:val="24"/>
        </w:rPr>
        <w:t xml:space="preserve">Ed.S. students with the NCC credential. </w:t>
      </w:r>
    </w:p>
    <w:p w14:paraId="259172E6" w14:textId="77777777" w:rsidR="00F841AC" w:rsidRPr="00914C2E" w:rsidRDefault="0092167F" w:rsidP="00914C2E">
      <w:pPr>
        <w:autoSpaceDE w:val="0"/>
        <w:autoSpaceDN w:val="0"/>
        <w:adjustRightInd w:val="0"/>
        <w:spacing w:after="0" w:line="240" w:lineRule="auto"/>
        <w:contextualSpacing/>
        <w:rPr>
          <w:rFonts w:ascii="Times New Roman" w:hAnsi="Times New Roman" w:cs="Times New Roman"/>
          <w:sz w:val="24"/>
          <w:szCs w:val="24"/>
        </w:rPr>
      </w:pPr>
      <w:r w:rsidRPr="00914C2E">
        <w:rPr>
          <w:rFonts w:ascii="Times New Roman" w:hAnsi="Times New Roman" w:cs="Times New Roman"/>
          <w:bCs/>
          <w:sz w:val="24"/>
          <w:szCs w:val="24"/>
        </w:rPr>
        <w:t xml:space="preserve"> </w:t>
      </w:r>
    </w:p>
    <w:p w14:paraId="57F1B2B3" w14:textId="5A108084" w:rsidR="004F244E" w:rsidRPr="00914C2E" w:rsidRDefault="00A1149F" w:rsidP="00914C2E">
      <w:pPr>
        <w:autoSpaceDE w:val="0"/>
        <w:autoSpaceDN w:val="0"/>
        <w:adjustRightInd w:val="0"/>
        <w:spacing w:after="0" w:line="240" w:lineRule="auto"/>
        <w:contextualSpacing/>
        <w:rPr>
          <w:rFonts w:ascii="Times New Roman" w:hAnsi="Times New Roman" w:cs="Times New Roman"/>
          <w:bCs/>
          <w:sz w:val="24"/>
          <w:szCs w:val="24"/>
        </w:rPr>
      </w:pPr>
      <w:r w:rsidRPr="00914C2E">
        <w:rPr>
          <w:rFonts w:ascii="Times New Roman" w:hAnsi="Times New Roman" w:cs="Times New Roman"/>
          <w:b/>
          <w:sz w:val="24"/>
          <w:szCs w:val="24"/>
        </w:rPr>
        <w:t>Phase 3</w:t>
      </w:r>
      <w:r w:rsidR="0099204F" w:rsidRPr="00914C2E">
        <w:rPr>
          <w:rFonts w:ascii="Times New Roman" w:hAnsi="Times New Roman" w:cs="Times New Roman"/>
          <w:b/>
          <w:sz w:val="24"/>
          <w:szCs w:val="24"/>
        </w:rPr>
        <w:t>.</w:t>
      </w:r>
      <w:r w:rsidR="0099204F" w:rsidRPr="00914C2E">
        <w:rPr>
          <w:rFonts w:ascii="Times New Roman" w:hAnsi="Times New Roman" w:cs="Times New Roman"/>
          <w:sz w:val="24"/>
          <w:szCs w:val="24"/>
        </w:rPr>
        <w:t xml:space="preserve"> </w:t>
      </w:r>
      <w:r w:rsidRPr="00914C2E">
        <w:rPr>
          <w:rFonts w:ascii="Times New Roman" w:hAnsi="Times New Roman" w:cs="Times New Roman"/>
          <w:b/>
          <w:bCs/>
          <w:sz w:val="24"/>
          <w:szCs w:val="24"/>
        </w:rPr>
        <w:t>Completion of Didactic and Clinical Coursework</w:t>
      </w:r>
      <w:r w:rsidRPr="00914C2E">
        <w:rPr>
          <w:rFonts w:ascii="Times New Roman" w:hAnsi="Times New Roman" w:cs="Times New Roman"/>
          <w:sz w:val="24"/>
          <w:szCs w:val="24"/>
        </w:rPr>
        <w:t xml:space="preserve">. The threshold of this phase requires that the student meet all three thresholds: (1) maintenance of academic eligibility in terms of graduate GPA [at least 3.0] with no grade below a B; (2) the </w:t>
      </w:r>
      <w:r w:rsidRPr="00914C2E">
        <w:rPr>
          <w:rFonts w:ascii="Times New Roman" w:hAnsi="Times New Roman" w:cs="Times New Roman"/>
          <w:b/>
          <w:i/>
          <w:sz w:val="24"/>
          <w:szCs w:val="24"/>
        </w:rPr>
        <w:t xml:space="preserve">Exit Counseling Competency Exams (ECCE) </w:t>
      </w:r>
      <w:r w:rsidRPr="00914C2E">
        <w:rPr>
          <w:rFonts w:ascii="Times New Roman" w:hAnsi="Times New Roman" w:cs="Times New Roman"/>
          <w:sz w:val="24"/>
          <w:szCs w:val="24"/>
        </w:rPr>
        <w:t xml:space="preserve">and the </w:t>
      </w:r>
      <w:r w:rsidRPr="00914C2E">
        <w:rPr>
          <w:rFonts w:ascii="Times New Roman" w:hAnsi="Times New Roman" w:cs="Times New Roman"/>
          <w:b/>
          <w:i/>
          <w:sz w:val="24"/>
          <w:szCs w:val="24"/>
        </w:rPr>
        <w:t>CPCE or hold the NCC</w:t>
      </w:r>
      <w:r w:rsidRPr="00914C2E">
        <w:rPr>
          <w:rFonts w:ascii="Times New Roman" w:hAnsi="Times New Roman" w:cs="Times New Roman"/>
          <w:sz w:val="24"/>
          <w:szCs w:val="24"/>
        </w:rPr>
        <w:t>;</w:t>
      </w:r>
      <w:r w:rsidRPr="00914C2E">
        <w:rPr>
          <w:rFonts w:ascii="Times New Roman" w:hAnsi="Times New Roman" w:cs="Times New Roman"/>
          <w:b/>
          <w:i/>
          <w:sz w:val="24"/>
          <w:szCs w:val="24"/>
        </w:rPr>
        <w:t xml:space="preserve"> </w:t>
      </w:r>
      <w:r w:rsidRPr="00914C2E">
        <w:rPr>
          <w:rFonts w:ascii="Times New Roman" w:hAnsi="Times New Roman" w:cs="Times New Roman"/>
          <w:sz w:val="24"/>
          <w:szCs w:val="24"/>
        </w:rPr>
        <w:t xml:space="preserve">and (3) demonstrate suitability for the counseling profession assessed by the </w:t>
      </w:r>
      <w:r w:rsidRPr="00914C2E">
        <w:rPr>
          <w:rFonts w:ascii="Times New Roman" w:hAnsi="Times New Roman" w:cs="Times New Roman"/>
          <w:b/>
          <w:i/>
          <w:sz w:val="24"/>
          <w:szCs w:val="24"/>
        </w:rPr>
        <w:t>Professional Performance Evaluation Rubric</w:t>
      </w:r>
      <w:r w:rsidRPr="00914C2E">
        <w:rPr>
          <w:rFonts w:ascii="Times New Roman" w:hAnsi="Times New Roman" w:cs="Times New Roman"/>
          <w:sz w:val="24"/>
          <w:szCs w:val="24"/>
        </w:rPr>
        <w:t xml:space="preserve">. </w:t>
      </w:r>
      <w:r w:rsidRPr="00914C2E">
        <w:rPr>
          <w:rFonts w:ascii="Times New Roman" w:hAnsi="Times New Roman" w:cs="Times New Roman"/>
          <w:bCs/>
          <w:sz w:val="24"/>
          <w:szCs w:val="24"/>
        </w:rPr>
        <w:t xml:space="preserve">Note: The </w:t>
      </w:r>
      <w:r w:rsidRPr="00914C2E">
        <w:rPr>
          <w:rFonts w:ascii="Times New Roman" w:hAnsi="Times New Roman" w:cs="Times New Roman"/>
          <w:bCs/>
          <w:i/>
          <w:sz w:val="24"/>
          <w:szCs w:val="24"/>
        </w:rPr>
        <w:t>ECCE</w:t>
      </w:r>
      <w:r w:rsidRPr="00914C2E">
        <w:rPr>
          <w:rFonts w:ascii="Times New Roman" w:hAnsi="Times New Roman" w:cs="Times New Roman"/>
          <w:bCs/>
          <w:sz w:val="24"/>
          <w:szCs w:val="24"/>
        </w:rPr>
        <w:t xml:space="preserve"> requirement holds only for</w:t>
      </w:r>
      <w:r w:rsidRPr="00914C2E">
        <w:rPr>
          <w:rFonts w:ascii="Times New Roman" w:hAnsi="Times New Roman" w:cs="Times New Roman"/>
          <w:bCs/>
          <w:i/>
          <w:sz w:val="24"/>
          <w:szCs w:val="24"/>
        </w:rPr>
        <w:t xml:space="preserve"> </w:t>
      </w:r>
      <w:r w:rsidRPr="00914C2E">
        <w:rPr>
          <w:rFonts w:ascii="Times New Roman" w:hAnsi="Times New Roman" w:cs="Times New Roman"/>
          <w:bCs/>
          <w:sz w:val="24"/>
          <w:szCs w:val="24"/>
        </w:rPr>
        <w:t xml:space="preserve">Ed.S. students whose </w:t>
      </w:r>
      <w:r w:rsidRPr="00914C2E">
        <w:rPr>
          <w:rFonts w:ascii="Times New Roman" w:hAnsi="Times New Roman" w:cs="Times New Roman"/>
          <w:bCs/>
          <w:i/>
          <w:sz w:val="24"/>
          <w:szCs w:val="24"/>
        </w:rPr>
        <w:t>Plan of Study</w:t>
      </w:r>
      <w:r w:rsidRPr="00914C2E">
        <w:rPr>
          <w:rFonts w:ascii="Times New Roman" w:hAnsi="Times New Roman" w:cs="Times New Roman"/>
          <w:bCs/>
          <w:sz w:val="24"/>
          <w:szCs w:val="24"/>
        </w:rPr>
        <w:t xml:space="preserve"> specifies Clinical Coursework.</w:t>
      </w:r>
      <w:r w:rsidRPr="00914C2E">
        <w:rPr>
          <w:rFonts w:ascii="Times New Roman" w:hAnsi="Times New Roman" w:cs="Times New Roman"/>
          <w:bCs/>
          <w:i/>
          <w:sz w:val="24"/>
          <w:szCs w:val="24"/>
        </w:rPr>
        <w:t xml:space="preserve"> </w:t>
      </w:r>
      <w:r w:rsidRPr="00914C2E">
        <w:rPr>
          <w:rFonts w:ascii="Times New Roman" w:hAnsi="Times New Roman" w:cs="Times New Roman"/>
          <w:bCs/>
          <w:sz w:val="24"/>
          <w:szCs w:val="24"/>
        </w:rPr>
        <w:t xml:space="preserve">It is only possible to take the </w:t>
      </w:r>
      <w:r w:rsidRPr="00914C2E">
        <w:rPr>
          <w:rFonts w:ascii="Times New Roman" w:hAnsi="Times New Roman" w:cs="Times New Roman"/>
          <w:b/>
          <w:bCs/>
          <w:i/>
          <w:sz w:val="24"/>
          <w:szCs w:val="24"/>
        </w:rPr>
        <w:t>ECCE</w:t>
      </w:r>
      <w:r w:rsidRPr="00914C2E">
        <w:rPr>
          <w:rFonts w:ascii="Times New Roman" w:hAnsi="Times New Roman" w:cs="Times New Roman"/>
          <w:bCs/>
          <w:sz w:val="24"/>
          <w:szCs w:val="24"/>
        </w:rPr>
        <w:t xml:space="preserve"> exam during the scheduled time. If the </w:t>
      </w:r>
      <w:r w:rsidRPr="00914C2E">
        <w:rPr>
          <w:rFonts w:ascii="Times New Roman" w:hAnsi="Times New Roman" w:cs="Times New Roman"/>
          <w:b/>
          <w:bCs/>
          <w:i/>
          <w:sz w:val="24"/>
          <w:szCs w:val="24"/>
        </w:rPr>
        <w:t>ECCE</w:t>
      </w:r>
      <w:r w:rsidRPr="00914C2E">
        <w:rPr>
          <w:rFonts w:ascii="Times New Roman" w:hAnsi="Times New Roman" w:cs="Times New Roman"/>
          <w:bCs/>
          <w:sz w:val="24"/>
          <w:szCs w:val="24"/>
        </w:rPr>
        <w:t xml:space="preserve"> is taken at the scheduled time but not passed</w:t>
      </w:r>
      <w:r w:rsidR="00635AB6" w:rsidRPr="00914C2E">
        <w:rPr>
          <w:rFonts w:ascii="Times New Roman" w:hAnsi="Times New Roman" w:cs="Times New Roman"/>
          <w:bCs/>
          <w:sz w:val="24"/>
          <w:szCs w:val="24"/>
        </w:rPr>
        <w:t>,</w:t>
      </w:r>
      <w:r w:rsidRPr="00914C2E">
        <w:rPr>
          <w:rFonts w:ascii="Times New Roman" w:hAnsi="Times New Roman" w:cs="Times New Roman"/>
          <w:bCs/>
          <w:sz w:val="24"/>
          <w:szCs w:val="24"/>
        </w:rPr>
        <w:t xml:space="preserve"> the student can petition the instructor to retake it within one week.</w:t>
      </w:r>
    </w:p>
    <w:p w14:paraId="6E61725D" w14:textId="77777777" w:rsidR="004F244E" w:rsidRPr="00914C2E" w:rsidRDefault="004F244E" w:rsidP="00914C2E">
      <w:pPr>
        <w:autoSpaceDE w:val="0"/>
        <w:autoSpaceDN w:val="0"/>
        <w:adjustRightInd w:val="0"/>
        <w:spacing w:after="0" w:line="240" w:lineRule="auto"/>
        <w:contextualSpacing/>
        <w:rPr>
          <w:rFonts w:ascii="Times New Roman" w:hAnsi="Times New Roman" w:cs="Times New Roman"/>
          <w:bCs/>
          <w:i/>
          <w:sz w:val="24"/>
          <w:szCs w:val="24"/>
        </w:rPr>
      </w:pPr>
    </w:p>
    <w:p w14:paraId="2B6D44DC" w14:textId="16E581DE" w:rsidR="00DF025D" w:rsidRPr="00914C2E" w:rsidRDefault="00AE2B79" w:rsidP="00914C2E">
      <w:pPr>
        <w:autoSpaceDE w:val="0"/>
        <w:autoSpaceDN w:val="0"/>
        <w:adjustRightInd w:val="0"/>
        <w:spacing w:after="0" w:line="240" w:lineRule="auto"/>
        <w:contextualSpacing/>
        <w:rPr>
          <w:rFonts w:ascii="Times New Roman" w:hAnsi="Times New Roman" w:cs="Times New Roman"/>
          <w:sz w:val="24"/>
          <w:szCs w:val="24"/>
        </w:rPr>
      </w:pPr>
      <w:r w:rsidRPr="00914C2E">
        <w:rPr>
          <w:rFonts w:ascii="Times New Roman" w:hAnsi="Times New Roman" w:cs="Times New Roman"/>
          <w:sz w:val="24"/>
          <w:szCs w:val="24"/>
        </w:rPr>
        <w:t xml:space="preserve">Students who fail [grade lower than B] didactic courses are eligible to register for that course the next time it </w:t>
      </w:r>
      <w:r w:rsidRPr="00914C2E">
        <w:rPr>
          <w:rFonts w:ascii="Times New Roman" w:hAnsi="Times New Roman" w:cs="Times New Roman"/>
          <w:noProof/>
          <w:sz w:val="24"/>
          <w:szCs w:val="24"/>
        </w:rPr>
        <w:t>is offered</w:t>
      </w:r>
      <w:r w:rsidRPr="00914C2E">
        <w:rPr>
          <w:rFonts w:ascii="Times New Roman" w:hAnsi="Times New Roman" w:cs="Times New Roman"/>
          <w:sz w:val="24"/>
          <w:szCs w:val="24"/>
        </w:rPr>
        <w:t xml:space="preserve">. They will be permitted to register for other didactic courses in the meantime, but they will </w:t>
      </w:r>
      <w:r w:rsidRPr="00914C2E">
        <w:rPr>
          <w:rFonts w:ascii="Times New Roman" w:hAnsi="Times New Roman" w:cs="Times New Roman"/>
          <w:sz w:val="24"/>
          <w:szCs w:val="24"/>
          <w:u w:val="single"/>
        </w:rPr>
        <w:t xml:space="preserve">not </w:t>
      </w:r>
      <w:r w:rsidRPr="00914C2E">
        <w:rPr>
          <w:rFonts w:ascii="Times New Roman" w:hAnsi="Times New Roman" w:cs="Times New Roman"/>
          <w:sz w:val="24"/>
          <w:szCs w:val="24"/>
        </w:rPr>
        <w:t xml:space="preserve">be permitted to register for a clinical course (Practicum or Internship) until they receive a passing grade in the retaken didactic course. A non-pass in the retaken course results in administrative dismissal from the program. </w:t>
      </w:r>
    </w:p>
    <w:p w14:paraId="19F77521" w14:textId="77777777" w:rsidR="004F244E" w:rsidRPr="00914C2E" w:rsidRDefault="004F244E" w:rsidP="00914C2E">
      <w:pPr>
        <w:autoSpaceDE w:val="0"/>
        <w:autoSpaceDN w:val="0"/>
        <w:adjustRightInd w:val="0"/>
        <w:spacing w:after="0" w:line="240" w:lineRule="auto"/>
        <w:rPr>
          <w:rFonts w:ascii="Times New Roman" w:hAnsi="Times New Roman" w:cs="Times New Roman"/>
          <w:sz w:val="24"/>
          <w:szCs w:val="24"/>
        </w:rPr>
      </w:pPr>
    </w:p>
    <w:p w14:paraId="45553839" w14:textId="7D71E64B" w:rsidR="00634755" w:rsidRPr="00914C2E" w:rsidRDefault="00AE2B79"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Students who fail [grade lower than B] a clinical course cannot register for additional clinical coursework until specified conditions </w:t>
      </w:r>
      <w:r w:rsidRPr="00914C2E">
        <w:rPr>
          <w:rFonts w:ascii="Times New Roman" w:hAnsi="Times New Roman" w:cs="Times New Roman"/>
          <w:noProof/>
          <w:sz w:val="24"/>
          <w:szCs w:val="24"/>
        </w:rPr>
        <w:t>are met</w:t>
      </w:r>
      <w:r w:rsidRPr="00914C2E">
        <w:rPr>
          <w:rFonts w:ascii="Times New Roman" w:hAnsi="Times New Roman" w:cs="Times New Roman"/>
          <w:sz w:val="24"/>
          <w:szCs w:val="24"/>
        </w:rPr>
        <w:t xml:space="preserve">. </w:t>
      </w:r>
      <w:r w:rsidRPr="00914C2E">
        <w:rPr>
          <w:rFonts w:ascii="Times New Roman" w:hAnsi="Times New Roman" w:cs="Times New Roman"/>
          <w:noProof/>
          <w:sz w:val="24"/>
          <w:szCs w:val="24"/>
        </w:rPr>
        <w:t>This</w:t>
      </w:r>
      <w:r w:rsidRPr="00914C2E">
        <w:rPr>
          <w:rFonts w:ascii="Times New Roman" w:hAnsi="Times New Roman" w:cs="Times New Roman"/>
          <w:sz w:val="24"/>
          <w:szCs w:val="24"/>
        </w:rPr>
        <w:t xml:space="preserve"> may require additional clinical coursework such as remedial clinical coaching, such as is offered in MHS 6401, or </w:t>
      </w:r>
      <w:r w:rsidRPr="00914C2E">
        <w:rPr>
          <w:rFonts w:ascii="Times New Roman" w:hAnsi="Times New Roman" w:cs="Times New Roman"/>
          <w:noProof/>
          <w:sz w:val="24"/>
          <w:szCs w:val="24"/>
        </w:rPr>
        <w:t>in</w:t>
      </w:r>
      <w:r w:rsidRPr="00914C2E">
        <w:rPr>
          <w:rFonts w:ascii="Times New Roman" w:hAnsi="Times New Roman" w:cs="Times New Roman"/>
          <w:sz w:val="24"/>
          <w:szCs w:val="24"/>
        </w:rPr>
        <w:t xml:space="preserve"> the </w:t>
      </w:r>
      <w:r w:rsidRPr="00914C2E">
        <w:rPr>
          <w:rFonts w:ascii="Times New Roman" w:hAnsi="Times New Roman" w:cs="Times New Roman"/>
          <w:i/>
          <w:iCs/>
          <w:sz w:val="24"/>
          <w:szCs w:val="24"/>
        </w:rPr>
        <w:t>Counseling Lab</w:t>
      </w:r>
      <w:r w:rsidRPr="00914C2E">
        <w:rPr>
          <w:rFonts w:ascii="Times New Roman" w:hAnsi="Times New Roman" w:cs="Times New Roman"/>
          <w:sz w:val="24"/>
          <w:szCs w:val="24"/>
        </w:rPr>
        <w:t xml:space="preserve"> component of MHS 6800. Such remediation must </w:t>
      </w:r>
      <w:r w:rsidRPr="00914C2E">
        <w:rPr>
          <w:rFonts w:ascii="Times New Roman" w:hAnsi="Times New Roman" w:cs="Times New Roman"/>
          <w:noProof/>
          <w:sz w:val="24"/>
          <w:szCs w:val="24"/>
        </w:rPr>
        <w:t>be satisfactorily completed</w:t>
      </w:r>
      <w:r w:rsidRPr="00914C2E">
        <w:rPr>
          <w:rFonts w:ascii="Times New Roman" w:hAnsi="Times New Roman" w:cs="Times New Roman"/>
          <w:sz w:val="24"/>
          <w:szCs w:val="24"/>
        </w:rPr>
        <w:t xml:space="preserve"> </w:t>
      </w:r>
      <w:r w:rsidRPr="00914C2E">
        <w:rPr>
          <w:rFonts w:ascii="Times New Roman" w:hAnsi="Times New Roman" w:cs="Times New Roman"/>
          <w:sz w:val="24"/>
          <w:szCs w:val="24"/>
          <w:u w:val="single"/>
        </w:rPr>
        <w:t>before</w:t>
      </w:r>
      <w:r w:rsidRPr="00914C2E">
        <w:rPr>
          <w:rFonts w:ascii="Times New Roman" w:hAnsi="Times New Roman" w:cs="Times New Roman"/>
          <w:sz w:val="24"/>
          <w:szCs w:val="24"/>
        </w:rPr>
        <w:t xml:space="preserve"> the student can register to retake the failed clinical course.</w:t>
      </w:r>
      <w:r w:rsidR="00635AB6" w:rsidRPr="00914C2E">
        <w:rPr>
          <w:rFonts w:ascii="Times New Roman" w:hAnsi="Times New Roman" w:cs="Times New Roman"/>
          <w:sz w:val="24"/>
          <w:szCs w:val="24"/>
        </w:rPr>
        <w:t xml:space="preserve"> </w:t>
      </w:r>
      <w:r w:rsidRPr="00914C2E">
        <w:rPr>
          <w:rFonts w:ascii="Times New Roman" w:hAnsi="Times New Roman" w:cs="Times New Roman"/>
          <w:sz w:val="24"/>
          <w:szCs w:val="24"/>
        </w:rPr>
        <w:t xml:space="preserve">If the retaken clinical course </w:t>
      </w:r>
      <w:r w:rsidRPr="00914C2E">
        <w:rPr>
          <w:rFonts w:ascii="Times New Roman" w:hAnsi="Times New Roman" w:cs="Times New Roman"/>
          <w:noProof/>
          <w:sz w:val="24"/>
          <w:szCs w:val="24"/>
        </w:rPr>
        <w:t>is not passed</w:t>
      </w:r>
      <w:r w:rsidRPr="00914C2E">
        <w:rPr>
          <w:rFonts w:ascii="Times New Roman" w:hAnsi="Times New Roman" w:cs="Times New Roman"/>
          <w:sz w:val="24"/>
          <w:szCs w:val="24"/>
        </w:rPr>
        <w:t xml:space="preserve">, the student will </w:t>
      </w:r>
      <w:r w:rsidRPr="00914C2E">
        <w:rPr>
          <w:rFonts w:ascii="Times New Roman" w:hAnsi="Times New Roman" w:cs="Times New Roman"/>
          <w:noProof/>
          <w:sz w:val="24"/>
          <w:szCs w:val="24"/>
        </w:rPr>
        <w:t>be administratively dismissed</w:t>
      </w:r>
      <w:r w:rsidRPr="00914C2E">
        <w:rPr>
          <w:rFonts w:ascii="Times New Roman" w:hAnsi="Times New Roman" w:cs="Times New Roman"/>
          <w:sz w:val="24"/>
          <w:szCs w:val="24"/>
        </w:rPr>
        <w:t xml:space="preserve"> from the program. If the student wants to complete other didactic coursework during this time, written permission from the department chair must be secured. Remediation </w:t>
      </w:r>
      <w:r w:rsidR="00635AB6" w:rsidRPr="00914C2E">
        <w:rPr>
          <w:rFonts w:ascii="Times New Roman" w:hAnsi="Times New Roman" w:cs="Times New Roman"/>
          <w:sz w:val="24"/>
          <w:szCs w:val="24"/>
        </w:rPr>
        <w:t xml:space="preserve">recommendations </w:t>
      </w:r>
      <w:r w:rsidRPr="00914C2E">
        <w:rPr>
          <w:rFonts w:ascii="Times New Roman" w:hAnsi="Times New Roman" w:cs="Times New Roman"/>
          <w:sz w:val="24"/>
          <w:szCs w:val="24"/>
        </w:rPr>
        <w:t xml:space="preserve">may </w:t>
      </w:r>
      <w:r w:rsidR="00635AB6" w:rsidRPr="00914C2E">
        <w:rPr>
          <w:rFonts w:ascii="Times New Roman" w:hAnsi="Times New Roman" w:cs="Times New Roman"/>
          <w:sz w:val="24"/>
          <w:szCs w:val="24"/>
        </w:rPr>
        <w:t xml:space="preserve">include </w:t>
      </w:r>
      <w:r w:rsidRPr="00914C2E">
        <w:rPr>
          <w:rFonts w:ascii="Times New Roman" w:hAnsi="Times New Roman" w:cs="Times New Roman"/>
          <w:sz w:val="24"/>
          <w:szCs w:val="24"/>
        </w:rPr>
        <w:t xml:space="preserve">that the student </w:t>
      </w:r>
      <w:r w:rsidRPr="00914C2E">
        <w:rPr>
          <w:rFonts w:ascii="Times New Roman" w:hAnsi="Times New Roman" w:cs="Times New Roman"/>
          <w:noProof/>
          <w:sz w:val="24"/>
          <w:szCs w:val="24"/>
        </w:rPr>
        <w:t>engage</w:t>
      </w:r>
      <w:r w:rsidRPr="00914C2E">
        <w:rPr>
          <w:rFonts w:ascii="Times New Roman" w:hAnsi="Times New Roman" w:cs="Times New Roman"/>
          <w:sz w:val="24"/>
          <w:szCs w:val="24"/>
        </w:rPr>
        <w:t xml:space="preserve"> in personal therapy to resolve personal issues that interfere with clinical training. Students who receive a grade of Incomplete (I) in MHS 6800 or MHS 6830 and have not taken and passed the </w:t>
      </w:r>
      <w:r w:rsidRPr="00914C2E">
        <w:rPr>
          <w:rFonts w:ascii="Times New Roman" w:hAnsi="Times New Roman" w:cs="Times New Roman"/>
          <w:b/>
          <w:bCs/>
          <w:i/>
          <w:iCs/>
          <w:sz w:val="24"/>
          <w:szCs w:val="24"/>
        </w:rPr>
        <w:t>ECCE</w:t>
      </w:r>
      <w:r w:rsidRPr="00914C2E">
        <w:rPr>
          <w:rFonts w:ascii="Times New Roman" w:hAnsi="Times New Roman" w:cs="Times New Roman"/>
          <w:sz w:val="24"/>
          <w:szCs w:val="24"/>
        </w:rPr>
        <w:t xml:space="preserve"> are eligible to take the </w:t>
      </w:r>
      <w:r w:rsidRPr="00914C2E">
        <w:rPr>
          <w:rFonts w:ascii="Times New Roman" w:hAnsi="Times New Roman" w:cs="Times New Roman"/>
          <w:b/>
          <w:bCs/>
          <w:i/>
          <w:iCs/>
          <w:sz w:val="24"/>
          <w:szCs w:val="24"/>
        </w:rPr>
        <w:t>ECCE</w:t>
      </w:r>
      <w:r w:rsidRPr="00914C2E">
        <w:rPr>
          <w:rFonts w:ascii="Times New Roman" w:hAnsi="Times New Roman" w:cs="Times New Roman"/>
          <w:sz w:val="24"/>
          <w:szCs w:val="24"/>
        </w:rPr>
        <w:t xml:space="preserve"> in a subsequent semester provided that they complete all remaining requirements to remove the I before the time for the </w:t>
      </w:r>
      <w:r w:rsidRPr="00914C2E">
        <w:rPr>
          <w:rFonts w:ascii="Times New Roman" w:hAnsi="Times New Roman" w:cs="Times New Roman"/>
          <w:b/>
          <w:bCs/>
          <w:i/>
          <w:iCs/>
          <w:sz w:val="24"/>
          <w:szCs w:val="24"/>
        </w:rPr>
        <w:t>ECCE</w:t>
      </w:r>
      <w:r w:rsidRPr="00914C2E">
        <w:rPr>
          <w:rFonts w:ascii="Times New Roman" w:hAnsi="Times New Roman" w:cs="Times New Roman"/>
          <w:sz w:val="24"/>
          <w:szCs w:val="24"/>
        </w:rPr>
        <w:t xml:space="preserve"> has </w:t>
      </w:r>
      <w:r w:rsidRPr="00914C2E">
        <w:rPr>
          <w:rFonts w:ascii="Times New Roman" w:hAnsi="Times New Roman" w:cs="Times New Roman"/>
          <w:noProof/>
          <w:sz w:val="24"/>
          <w:szCs w:val="24"/>
        </w:rPr>
        <w:t>been scheduled</w:t>
      </w:r>
      <w:r w:rsidRPr="00914C2E">
        <w:rPr>
          <w:rFonts w:ascii="Times New Roman" w:hAnsi="Times New Roman" w:cs="Times New Roman"/>
          <w:sz w:val="24"/>
          <w:szCs w:val="24"/>
        </w:rPr>
        <w:t>.</w:t>
      </w:r>
    </w:p>
    <w:p w14:paraId="715AB640" w14:textId="0672B3FA" w:rsidR="00256A2A" w:rsidRPr="00914C2E" w:rsidRDefault="00AE2B79"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lastRenderedPageBreak/>
        <w:t xml:space="preserve">If it comes to the attention of the faculty/seminar instructor during the semester that the student is not functioning adequately at the assigned site, suspension from the site placement may be necessary until remediation </w:t>
      </w:r>
      <w:r w:rsidRPr="00914C2E">
        <w:rPr>
          <w:rFonts w:ascii="Times New Roman" w:hAnsi="Times New Roman" w:cs="Times New Roman"/>
          <w:noProof/>
          <w:sz w:val="24"/>
          <w:szCs w:val="24"/>
        </w:rPr>
        <w:t>is satisfactorily demonstrated</w:t>
      </w:r>
      <w:r w:rsidRPr="00914C2E">
        <w:rPr>
          <w:rFonts w:ascii="Times New Roman" w:hAnsi="Times New Roman" w:cs="Times New Roman"/>
          <w:sz w:val="24"/>
          <w:szCs w:val="24"/>
        </w:rPr>
        <w:t xml:space="preserve"> to the faculty/seminar instructor. </w:t>
      </w:r>
      <w:r w:rsidRPr="00914C2E">
        <w:rPr>
          <w:rFonts w:ascii="Times New Roman" w:hAnsi="Times New Roman" w:cs="Times New Roman"/>
          <w:noProof/>
          <w:sz w:val="24"/>
          <w:szCs w:val="24"/>
        </w:rPr>
        <w:t>In addition</w:t>
      </w:r>
      <w:r w:rsidRPr="00914C2E">
        <w:rPr>
          <w:rFonts w:ascii="Times New Roman" w:hAnsi="Times New Roman" w:cs="Times New Roman"/>
          <w:sz w:val="24"/>
          <w:szCs w:val="24"/>
        </w:rPr>
        <w:t xml:space="preserve">, withdrawal from the practicum or internship may be required, resulting in an </w:t>
      </w:r>
      <w:r w:rsidR="00635AB6" w:rsidRPr="00914C2E">
        <w:rPr>
          <w:rFonts w:ascii="Times New Roman" w:hAnsi="Times New Roman" w:cs="Times New Roman"/>
          <w:sz w:val="24"/>
          <w:szCs w:val="24"/>
        </w:rPr>
        <w:t xml:space="preserve">incomplete </w:t>
      </w:r>
      <w:r w:rsidRPr="00914C2E">
        <w:rPr>
          <w:rFonts w:ascii="Times New Roman" w:hAnsi="Times New Roman" w:cs="Times New Roman"/>
          <w:sz w:val="24"/>
          <w:szCs w:val="24"/>
        </w:rPr>
        <w:t xml:space="preserve">grade until all remediation efforts </w:t>
      </w:r>
      <w:r w:rsidRPr="00914C2E">
        <w:rPr>
          <w:rFonts w:ascii="Times New Roman" w:hAnsi="Times New Roman" w:cs="Times New Roman"/>
          <w:noProof/>
          <w:sz w:val="24"/>
          <w:szCs w:val="24"/>
        </w:rPr>
        <w:t>are completed</w:t>
      </w:r>
      <w:r w:rsidRPr="00914C2E">
        <w:rPr>
          <w:rFonts w:ascii="Times New Roman" w:hAnsi="Times New Roman" w:cs="Times New Roman"/>
          <w:sz w:val="24"/>
          <w:szCs w:val="24"/>
        </w:rPr>
        <w:t>. Such decisions are made by the faculty/seminar instructor</w:t>
      </w:r>
      <w:r w:rsidRPr="00914C2E">
        <w:rPr>
          <w:rFonts w:ascii="Times New Roman" w:hAnsi="Times New Roman" w:cs="Times New Roman"/>
          <w:b/>
          <w:bCs/>
          <w:sz w:val="24"/>
          <w:szCs w:val="24"/>
        </w:rPr>
        <w:t xml:space="preserve"> </w:t>
      </w:r>
      <w:r w:rsidRPr="00914C2E">
        <w:rPr>
          <w:rFonts w:ascii="Times New Roman" w:hAnsi="Times New Roman" w:cs="Times New Roman"/>
          <w:sz w:val="24"/>
          <w:szCs w:val="24"/>
        </w:rPr>
        <w:t xml:space="preserve">in consultation with the department chair and </w:t>
      </w:r>
      <w:r w:rsidRPr="00914C2E">
        <w:rPr>
          <w:rFonts w:ascii="Times New Roman" w:hAnsi="Times New Roman" w:cs="Times New Roman"/>
          <w:noProof/>
          <w:sz w:val="24"/>
          <w:szCs w:val="24"/>
        </w:rPr>
        <w:t>are documented</w:t>
      </w:r>
      <w:r w:rsidRPr="00914C2E">
        <w:rPr>
          <w:rFonts w:ascii="Times New Roman" w:hAnsi="Times New Roman" w:cs="Times New Roman"/>
          <w:sz w:val="24"/>
          <w:szCs w:val="24"/>
        </w:rPr>
        <w:t xml:space="preserve"> in the </w:t>
      </w:r>
      <w:r w:rsidR="00635AB6" w:rsidRPr="00914C2E">
        <w:rPr>
          <w:rFonts w:ascii="Times New Roman" w:hAnsi="Times New Roman" w:cs="Times New Roman"/>
          <w:sz w:val="24"/>
          <w:szCs w:val="24"/>
        </w:rPr>
        <w:t>department</w:t>
      </w:r>
      <w:r w:rsidRPr="00914C2E">
        <w:rPr>
          <w:rFonts w:ascii="Times New Roman" w:hAnsi="Times New Roman" w:cs="Times New Roman"/>
          <w:sz w:val="24"/>
          <w:szCs w:val="24"/>
        </w:rPr>
        <w:t xml:space="preserve">'s </w:t>
      </w:r>
      <w:r w:rsidR="00635AB6" w:rsidRPr="00914C2E">
        <w:rPr>
          <w:rFonts w:ascii="Times New Roman" w:hAnsi="Times New Roman" w:cs="Times New Roman"/>
          <w:sz w:val="24"/>
          <w:szCs w:val="24"/>
        </w:rPr>
        <w:t xml:space="preserve">records. </w:t>
      </w:r>
      <w:r w:rsidRPr="00914C2E">
        <w:rPr>
          <w:rFonts w:ascii="Times New Roman" w:hAnsi="Times New Roman" w:cs="Times New Roman"/>
          <w:sz w:val="24"/>
          <w:szCs w:val="24"/>
        </w:rPr>
        <w:t>Students must accrue all clinical hours at a site from the approved site list</w:t>
      </w:r>
      <w:r w:rsidR="00635AB6" w:rsidRPr="00914C2E">
        <w:rPr>
          <w:rFonts w:ascii="Times New Roman" w:hAnsi="Times New Roman" w:cs="Times New Roman"/>
          <w:sz w:val="24"/>
          <w:szCs w:val="24"/>
        </w:rPr>
        <w:t>,</w:t>
      </w:r>
      <w:r w:rsidRPr="00914C2E">
        <w:rPr>
          <w:rFonts w:ascii="Times New Roman" w:hAnsi="Times New Roman" w:cs="Times New Roman"/>
          <w:sz w:val="24"/>
          <w:szCs w:val="24"/>
        </w:rPr>
        <w:t xml:space="preserve"> and hours may not roll from one semester to the next.</w:t>
      </w:r>
    </w:p>
    <w:p w14:paraId="3068DEC8" w14:textId="77777777" w:rsidR="00914C2E" w:rsidRDefault="00914C2E" w:rsidP="00914C2E">
      <w:pPr>
        <w:spacing w:after="0" w:line="240" w:lineRule="auto"/>
        <w:rPr>
          <w:rFonts w:ascii="Times New Roman" w:hAnsi="Times New Roman" w:cs="Times New Roman"/>
          <w:sz w:val="24"/>
          <w:szCs w:val="24"/>
        </w:rPr>
      </w:pPr>
    </w:p>
    <w:p w14:paraId="400EA365" w14:textId="03A6C890" w:rsidR="00E33B5A" w:rsidRPr="00914C2E" w:rsidRDefault="00E33B5A"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Students must also take and pass the </w:t>
      </w:r>
      <w:r w:rsidRPr="00914C2E">
        <w:rPr>
          <w:rFonts w:ascii="Times New Roman" w:hAnsi="Times New Roman" w:cs="Times New Roman"/>
          <w:b/>
          <w:i/>
          <w:sz w:val="24"/>
          <w:szCs w:val="24"/>
        </w:rPr>
        <w:t>ECCE,</w:t>
      </w:r>
      <w:r w:rsidRPr="00914C2E">
        <w:rPr>
          <w:rFonts w:ascii="Times New Roman" w:hAnsi="Times New Roman" w:cs="Times New Roman"/>
          <w:sz w:val="24"/>
          <w:szCs w:val="24"/>
        </w:rPr>
        <w:t xml:space="preserve"> near the end of Internship II (MHS 6830). The importance of this exam cannot </w:t>
      </w:r>
      <w:r w:rsidRPr="00914C2E">
        <w:rPr>
          <w:rFonts w:ascii="Times New Roman" w:hAnsi="Times New Roman" w:cs="Times New Roman"/>
          <w:noProof/>
          <w:sz w:val="24"/>
          <w:szCs w:val="24"/>
        </w:rPr>
        <w:t>be underestimated</w:t>
      </w:r>
      <w:r w:rsidRPr="00914C2E">
        <w:rPr>
          <w:rFonts w:ascii="Times New Roman" w:hAnsi="Times New Roman" w:cs="Times New Roman"/>
          <w:sz w:val="24"/>
          <w:szCs w:val="24"/>
        </w:rPr>
        <w:t xml:space="preserve"> since it is an objective evaluation of the student's competency with a live (standardized) client in the two key statutory functions and responsibilities of Licensed Mental Health Counselors in the state of Florida: to perform a diagnostic evaluation and to implement psychotherapeutic treatment. Accordingly, it is a course requirement to pass this exam with </w:t>
      </w:r>
      <w:r w:rsidRPr="00914C2E">
        <w:rPr>
          <w:rFonts w:ascii="Times New Roman" w:hAnsi="Times New Roman" w:cs="Times New Roman"/>
          <w:noProof/>
          <w:sz w:val="24"/>
          <w:szCs w:val="24"/>
        </w:rPr>
        <w:t>a composite minimum</w:t>
      </w:r>
      <w:r w:rsidRPr="00914C2E">
        <w:rPr>
          <w:rFonts w:ascii="Times New Roman" w:hAnsi="Times New Roman" w:cs="Times New Roman"/>
          <w:sz w:val="24"/>
          <w:szCs w:val="24"/>
        </w:rPr>
        <w:t xml:space="preserve"> score of 7.0/10 for MHS 6830. Failure to pass it requires retaking the </w:t>
      </w:r>
      <w:r w:rsidRPr="00914C2E">
        <w:rPr>
          <w:rFonts w:ascii="Times New Roman" w:hAnsi="Times New Roman" w:cs="Times New Roman"/>
          <w:i/>
          <w:sz w:val="24"/>
          <w:szCs w:val="24"/>
        </w:rPr>
        <w:t>ECCE</w:t>
      </w:r>
      <w:r w:rsidRPr="00914C2E">
        <w:rPr>
          <w:rFonts w:ascii="Times New Roman" w:hAnsi="Times New Roman" w:cs="Times New Roman"/>
          <w:sz w:val="24"/>
          <w:szCs w:val="24"/>
        </w:rPr>
        <w:t xml:space="preserve">. </w:t>
      </w:r>
      <w:r w:rsidRPr="00914C2E">
        <w:rPr>
          <w:rFonts w:ascii="Times New Roman" w:hAnsi="Times New Roman" w:cs="Times New Roman"/>
          <w:noProof/>
          <w:sz w:val="24"/>
          <w:szCs w:val="24"/>
        </w:rPr>
        <w:t>A second</w:t>
      </w:r>
      <w:r w:rsidRPr="00914C2E">
        <w:rPr>
          <w:rFonts w:ascii="Times New Roman" w:hAnsi="Times New Roman" w:cs="Times New Roman"/>
          <w:sz w:val="24"/>
          <w:szCs w:val="24"/>
        </w:rPr>
        <w:t xml:space="preserve"> non-pass </w:t>
      </w:r>
      <w:r w:rsidR="004849B3" w:rsidRPr="00914C2E">
        <w:rPr>
          <w:rFonts w:ascii="Times New Roman" w:hAnsi="Times New Roman" w:cs="Times New Roman"/>
          <w:sz w:val="24"/>
          <w:szCs w:val="24"/>
        </w:rPr>
        <w:t xml:space="preserve">result </w:t>
      </w:r>
      <w:r w:rsidRPr="00914C2E">
        <w:rPr>
          <w:rFonts w:ascii="Times New Roman" w:hAnsi="Times New Roman" w:cs="Times New Roman"/>
          <w:sz w:val="24"/>
          <w:szCs w:val="24"/>
        </w:rPr>
        <w:t xml:space="preserve">results in failing the course and requires retaking that respective course to continue </w:t>
      </w:r>
      <w:r w:rsidRPr="00914C2E">
        <w:rPr>
          <w:rFonts w:ascii="Times New Roman" w:hAnsi="Times New Roman" w:cs="Times New Roman"/>
          <w:noProof/>
          <w:sz w:val="24"/>
          <w:szCs w:val="24"/>
        </w:rPr>
        <w:t>and/or</w:t>
      </w:r>
      <w:r w:rsidRPr="00914C2E">
        <w:rPr>
          <w:rFonts w:ascii="Times New Roman" w:hAnsi="Times New Roman" w:cs="Times New Roman"/>
          <w:sz w:val="24"/>
          <w:szCs w:val="24"/>
        </w:rPr>
        <w:t xml:space="preserve"> graduate from the Mental Health Counseling program. </w:t>
      </w:r>
    </w:p>
    <w:p w14:paraId="62870F4B" w14:textId="77777777" w:rsidR="00914C2E" w:rsidRDefault="00914C2E" w:rsidP="00914C2E">
      <w:pPr>
        <w:spacing w:after="0" w:line="240" w:lineRule="auto"/>
        <w:rPr>
          <w:rFonts w:ascii="Times New Roman" w:hAnsi="Times New Roman" w:cs="Times New Roman"/>
          <w:b/>
          <w:bCs/>
          <w:sz w:val="24"/>
          <w:szCs w:val="24"/>
        </w:rPr>
      </w:pPr>
    </w:p>
    <w:p w14:paraId="529FB90B" w14:textId="385F04D6" w:rsidR="00AE316F" w:rsidRPr="00914C2E" w:rsidRDefault="00A1149F" w:rsidP="00914C2E">
      <w:pPr>
        <w:spacing w:after="0" w:line="240" w:lineRule="auto"/>
        <w:rPr>
          <w:rFonts w:ascii="Times New Roman" w:hAnsi="Times New Roman" w:cs="Times New Roman"/>
          <w:sz w:val="24"/>
          <w:szCs w:val="24"/>
        </w:rPr>
      </w:pPr>
      <w:r w:rsidRPr="00914C2E">
        <w:rPr>
          <w:rFonts w:ascii="Times New Roman" w:hAnsi="Times New Roman" w:cs="Times New Roman"/>
          <w:b/>
          <w:bCs/>
          <w:sz w:val="24"/>
          <w:szCs w:val="24"/>
        </w:rPr>
        <w:t>Phase 4</w:t>
      </w:r>
      <w:r w:rsidR="0099204F" w:rsidRPr="00914C2E">
        <w:rPr>
          <w:rFonts w:ascii="Times New Roman" w:hAnsi="Times New Roman" w:cs="Times New Roman"/>
          <w:b/>
          <w:bCs/>
          <w:sz w:val="24"/>
          <w:szCs w:val="24"/>
        </w:rPr>
        <w:t>.</w:t>
      </w:r>
      <w:r w:rsidR="0099204F" w:rsidRPr="00914C2E">
        <w:rPr>
          <w:rFonts w:ascii="Times New Roman" w:hAnsi="Times New Roman" w:cs="Times New Roman"/>
          <w:sz w:val="24"/>
          <w:szCs w:val="24"/>
        </w:rPr>
        <w:t xml:space="preserve"> </w:t>
      </w:r>
      <w:r w:rsidRPr="00914C2E">
        <w:rPr>
          <w:rFonts w:ascii="Times New Roman" w:hAnsi="Times New Roman" w:cs="Times New Roman"/>
          <w:b/>
          <w:bCs/>
          <w:sz w:val="24"/>
          <w:szCs w:val="24"/>
        </w:rPr>
        <w:t>Completion of Remaining Graduation Requirements</w:t>
      </w:r>
      <w:r w:rsidRPr="00914C2E">
        <w:rPr>
          <w:rFonts w:ascii="Times New Roman" w:hAnsi="Times New Roman" w:cs="Times New Roman"/>
          <w:sz w:val="24"/>
          <w:szCs w:val="24"/>
        </w:rPr>
        <w:t>. The threshold of this phase includes</w:t>
      </w:r>
      <w:r w:rsidR="0099204F" w:rsidRPr="00914C2E">
        <w:rPr>
          <w:rFonts w:ascii="Times New Roman" w:hAnsi="Times New Roman" w:cs="Times New Roman"/>
          <w:sz w:val="24"/>
          <w:szCs w:val="24"/>
        </w:rPr>
        <w:t>: (</w:t>
      </w:r>
      <w:r w:rsidRPr="00914C2E">
        <w:rPr>
          <w:rFonts w:ascii="Times New Roman" w:hAnsi="Times New Roman" w:cs="Times New Roman"/>
          <w:sz w:val="24"/>
          <w:szCs w:val="24"/>
        </w:rPr>
        <w:t xml:space="preserve">1) submission of approved revisions to the </w:t>
      </w:r>
      <w:r w:rsidRPr="00914C2E">
        <w:rPr>
          <w:rFonts w:ascii="Times New Roman" w:hAnsi="Times New Roman" w:cs="Times New Roman"/>
          <w:b/>
          <w:bCs/>
          <w:i/>
          <w:iCs/>
          <w:sz w:val="24"/>
          <w:szCs w:val="24"/>
        </w:rPr>
        <w:t>Plan of Study</w:t>
      </w:r>
      <w:r w:rsidRPr="00914C2E">
        <w:rPr>
          <w:rFonts w:ascii="Times New Roman" w:hAnsi="Times New Roman" w:cs="Times New Roman"/>
          <w:sz w:val="24"/>
          <w:szCs w:val="24"/>
        </w:rPr>
        <w:t>; (2) formal application for graduation; (</w:t>
      </w:r>
      <w:r w:rsidR="00635AB6" w:rsidRPr="00914C2E">
        <w:rPr>
          <w:rFonts w:ascii="Times New Roman" w:hAnsi="Times New Roman" w:cs="Times New Roman"/>
          <w:sz w:val="24"/>
          <w:szCs w:val="24"/>
        </w:rPr>
        <w:t>3</w:t>
      </w:r>
      <w:r w:rsidRPr="00914C2E">
        <w:rPr>
          <w:rFonts w:ascii="Times New Roman" w:hAnsi="Times New Roman" w:cs="Times New Roman"/>
          <w:sz w:val="24"/>
          <w:szCs w:val="24"/>
        </w:rPr>
        <w:t>) completion of other requirements of the department and the Graduate College; and (5) demonstrated suitability for the counseling profession</w:t>
      </w:r>
      <w:r w:rsidR="00635AB6" w:rsidRPr="00914C2E">
        <w:rPr>
          <w:rFonts w:ascii="Times New Roman" w:hAnsi="Times New Roman" w:cs="Times New Roman"/>
          <w:sz w:val="24"/>
          <w:szCs w:val="24"/>
        </w:rPr>
        <w:t xml:space="preserve"> assessed using the Professional Performance Evaluation rubric at key points in the program</w:t>
      </w:r>
      <w:r w:rsidR="0099204F" w:rsidRPr="00914C2E">
        <w:rPr>
          <w:rFonts w:ascii="Times New Roman" w:hAnsi="Times New Roman" w:cs="Times New Roman"/>
          <w:sz w:val="24"/>
          <w:szCs w:val="24"/>
        </w:rPr>
        <w:t xml:space="preserve">. </w:t>
      </w:r>
    </w:p>
    <w:p w14:paraId="736EEAD4" w14:textId="77777777" w:rsidR="00914C2E" w:rsidRPr="00914C2E" w:rsidRDefault="00914C2E" w:rsidP="00914C2E">
      <w:pPr>
        <w:pStyle w:val="Heading1"/>
        <w:spacing w:before="0"/>
        <w:rPr>
          <w:sz w:val="24"/>
          <w:szCs w:val="24"/>
        </w:rPr>
      </w:pPr>
    </w:p>
    <w:p w14:paraId="548AB9C8" w14:textId="72629C84" w:rsidR="004756DA" w:rsidRPr="00914C2E" w:rsidRDefault="004756DA" w:rsidP="00914C2E">
      <w:pPr>
        <w:pStyle w:val="Heading1"/>
        <w:spacing w:before="0"/>
        <w:jc w:val="center"/>
        <w:rPr>
          <w:b w:val="0"/>
          <w:bCs w:val="0"/>
          <w:sz w:val="24"/>
          <w:szCs w:val="24"/>
        </w:rPr>
      </w:pPr>
      <w:bookmarkStart w:id="3" w:name="_Toc240821727"/>
      <w:r w:rsidRPr="00914C2E">
        <w:rPr>
          <w:sz w:val="24"/>
          <w:szCs w:val="24"/>
        </w:rPr>
        <w:t>PROFESSIONAL PERFORMANCE REVIEW</w:t>
      </w:r>
      <w:bookmarkEnd w:id="3"/>
    </w:p>
    <w:p w14:paraId="6905FEE0" w14:textId="77777777" w:rsidR="00BD0092" w:rsidRPr="00914C2E" w:rsidRDefault="00BD0092" w:rsidP="00914C2E">
      <w:pPr>
        <w:autoSpaceDE w:val="0"/>
        <w:autoSpaceDN w:val="0"/>
        <w:adjustRightInd w:val="0"/>
        <w:spacing w:after="0" w:line="240" w:lineRule="auto"/>
        <w:rPr>
          <w:rFonts w:ascii="Times New Roman" w:hAnsi="Times New Roman" w:cs="Times New Roman"/>
          <w:b/>
          <w:sz w:val="24"/>
          <w:szCs w:val="24"/>
        </w:rPr>
      </w:pPr>
    </w:p>
    <w:p w14:paraId="260FD3AF" w14:textId="77777777" w:rsidR="004756DA" w:rsidRDefault="004756DA" w:rsidP="00914C2E">
      <w:pPr>
        <w:autoSpaceDE w:val="0"/>
        <w:autoSpaceDN w:val="0"/>
        <w:adjustRightInd w:val="0"/>
        <w:spacing w:after="0" w:line="240" w:lineRule="auto"/>
        <w:rPr>
          <w:rFonts w:ascii="Times New Roman" w:hAnsi="Times New Roman" w:cs="Times New Roman"/>
          <w:b/>
          <w:sz w:val="24"/>
          <w:szCs w:val="24"/>
        </w:rPr>
      </w:pPr>
      <w:r w:rsidRPr="00914C2E">
        <w:rPr>
          <w:rFonts w:ascii="Times New Roman" w:hAnsi="Times New Roman" w:cs="Times New Roman"/>
          <w:b/>
          <w:sz w:val="24"/>
          <w:szCs w:val="24"/>
        </w:rPr>
        <w:t>Rationale</w:t>
      </w:r>
    </w:p>
    <w:p w14:paraId="5138F740" w14:textId="77777777" w:rsidR="00914C2E" w:rsidRPr="00914C2E" w:rsidRDefault="00914C2E" w:rsidP="00914C2E">
      <w:pPr>
        <w:autoSpaceDE w:val="0"/>
        <w:autoSpaceDN w:val="0"/>
        <w:adjustRightInd w:val="0"/>
        <w:spacing w:after="0" w:line="240" w:lineRule="auto"/>
        <w:rPr>
          <w:rFonts w:ascii="Times New Roman" w:hAnsi="Times New Roman" w:cs="Times New Roman"/>
          <w:b/>
          <w:sz w:val="24"/>
          <w:szCs w:val="24"/>
        </w:rPr>
      </w:pPr>
    </w:p>
    <w:p w14:paraId="4838A12A" w14:textId="063FE263" w:rsidR="004756DA" w:rsidRPr="00914C2E" w:rsidRDefault="004756DA" w:rsidP="00914C2E">
      <w:pPr>
        <w:autoSpaceDE w:val="0"/>
        <w:autoSpaceDN w:val="0"/>
        <w:adjustRightInd w:val="0"/>
        <w:spacing w:after="0" w:line="240" w:lineRule="auto"/>
        <w:rPr>
          <w:rFonts w:ascii="Times New Roman" w:hAnsi="Times New Roman" w:cs="Times New Roman"/>
          <w:b/>
          <w:sz w:val="24"/>
          <w:szCs w:val="24"/>
        </w:rPr>
      </w:pPr>
      <w:r w:rsidRPr="00914C2E">
        <w:rPr>
          <w:rFonts w:ascii="Times New Roman" w:hAnsi="Times New Roman" w:cs="Times New Roman"/>
          <w:sz w:val="24"/>
          <w:szCs w:val="24"/>
        </w:rPr>
        <w:t xml:space="preserve">In addition to meeting academic competency standards, students </w:t>
      </w:r>
      <w:r w:rsidRPr="00914C2E">
        <w:rPr>
          <w:rFonts w:ascii="Times New Roman" w:hAnsi="Times New Roman" w:cs="Times New Roman"/>
          <w:noProof/>
          <w:sz w:val="24"/>
          <w:szCs w:val="24"/>
        </w:rPr>
        <w:t>are expected</w:t>
      </w:r>
      <w:r w:rsidRPr="00914C2E">
        <w:rPr>
          <w:rFonts w:ascii="Times New Roman" w:hAnsi="Times New Roman" w:cs="Times New Roman"/>
          <w:sz w:val="24"/>
          <w:szCs w:val="24"/>
        </w:rPr>
        <w:t xml:space="preserve"> </w:t>
      </w:r>
      <w:r w:rsidR="00635AB6" w:rsidRPr="00914C2E">
        <w:rPr>
          <w:rFonts w:ascii="Times New Roman" w:hAnsi="Times New Roman" w:cs="Times New Roman"/>
          <w:sz w:val="24"/>
          <w:szCs w:val="24"/>
        </w:rPr>
        <w:t xml:space="preserve">to </w:t>
      </w:r>
      <w:r w:rsidRPr="00914C2E">
        <w:rPr>
          <w:rFonts w:ascii="Times New Roman" w:hAnsi="Times New Roman" w:cs="Times New Roman"/>
          <w:sz w:val="24"/>
          <w:szCs w:val="24"/>
        </w:rPr>
        <w:t>conduct themselves in an ethical, responsible, and professional manner. They must be knowledgeable of, and at all times, adhere to the standards of professional ethics and practice set forth by the American Counseling Association (ACA</w:t>
      </w:r>
      <w:r w:rsidR="00635AB6" w:rsidRPr="00914C2E">
        <w:rPr>
          <w:rFonts w:ascii="Times New Roman" w:hAnsi="Times New Roman" w:cs="Times New Roman"/>
          <w:sz w:val="24"/>
          <w:szCs w:val="24"/>
        </w:rPr>
        <w:t>,</w:t>
      </w:r>
      <w:r w:rsidRPr="00914C2E">
        <w:rPr>
          <w:rFonts w:ascii="Times New Roman" w:hAnsi="Times New Roman" w:cs="Times New Roman"/>
          <w:sz w:val="24"/>
          <w:szCs w:val="24"/>
        </w:rPr>
        <w:t xml:space="preserve"> available </w:t>
      </w:r>
      <w:r w:rsidRPr="00914C2E">
        <w:rPr>
          <w:rFonts w:ascii="Times New Roman" w:hAnsi="Times New Roman" w:cs="Times New Roman"/>
          <w:noProof/>
          <w:sz w:val="24"/>
          <w:szCs w:val="24"/>
        </w:rPr>
        <w:t>at:</w:t>
      </w:r>
      <w:r w:rsidRPr="00914C2E">
        <w:rPr>
          <w:rFonts w:ascii="Times New Roman" w:hAnsi="Times New Roman" w:cs="Times New Roman"/>
          <w:sz w:val="24"/>
          <w:szCs w:val="24"/>
        </w:rPr>
        <w:t xml:space="preserve"> </w:t>
      </w:r>
      <w:hyperlink r:id="rId8" w:history="1">
        <w:r w:rsidRPr="00914C2E">
          <w:rPr>
            <w:rStyle w:val="Hyperlink"/>
            <w:rFonts w:ascii="Times New Roman" w:hAnsi="Times New Roman" w:cs="Times New Roman"/>
            <w:i/>
            <w:iCs/>
            <w:sz w:val="24"/>
            <w:szCs w:val="24"/>
          </w:rPr>
          <w:t>http://www.counseling.org</w:t>
        </w:r>
      </w:hyperlink>
      <w:r w:rsidRPr="00914C2E">
        <w:rPr>
          <w:rFonts w:ascii="Times New Roman" w:hAnsi="Times New Roman" w:cs="Times New Roman"/>
          <w:sz w:val="24"/>
          <w:szCs w:val="24"/>
        </w:rPr>
        <w:t xml:space="preserve">). Mental Health Counseling students are directed to review these standards and seek any clarification needed from their advisor and faculty. As noted earlier, </w:t>
      </w:r>
      <w:r w:rsidRPr="00914C2E">
        <w:rPr>
          <w:rFonts w:ascii="Times New Roman" w:hAnsi="Times New Roman" w:cs="Times New Roman"/>
          <w:b/>
          <w:sz w:val="24"/>
          <w:szCs w:val="24"/>
        </w:rPr>
        <w:t xml:space="preserve">CACREP requires </w:t>
      </w:r>
      <w:r w:rsidRPr="00914C2E">
        <w:rPr>
          <w:rFonts w:ascii="Times New Roman" w:hAnsi="Times New Roman" w:cs="Times New Roman"/>
          <w:b/>
          <w:noProof/>
          <w:sz w:val="24"/>
          <w:szCs w:val="24"/>
        </w:rPr>
        <w:t>ongoing</w:t>
      </w:r>
      <w:r w:rsidRPr="00914C2E">
        <w:rPr>
          <w:rFonts w:ascii="Times New Roman" w:hAnsi="Times New Roman" w:cs="Times New Roman"/>
          <w:b/>
          <w:sz w:val="24"/>
          <w:szCs w:val="24"/>
        </w:rPr>
        <w:t>, systematic</w:t>
      </w:r>
      <w:r w:rsidR="00635AB6" w:rsidRPr="00914C2E">
        <w:rPr>
          <w:rFonts w:ascii="Times New Roman" w:hAnsi="Times New Roman" w:cs="Times New Roman"/>
          <w:b/>
          <w:sz w:val="24"/>
          <w:szCs w:val="24"/>
        </w:rPr>
        <w:t>,</w:t>
      </w:r>
      <w:r w:rsidRPr="00914C2E">
        <w:rPr>
          <w:rFonts w:ascii="Times New Roman" w:hAnsi="Times New Roman" w:cs="Times New Roman"/>
          <w:b/>
          <w:sz w:val="24"/>
          <w:szCs w:val="24"/>
        </w:rPr>
        <w:t xml:space="preserve"> and formative evaluation of personal and professional as well as academic performance. </w:t>
      </w:r>
    </w:p>
    <w:p w14:paraId="3F8B91C3"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p>
    <w:p w14:paraId="6863C6F2" w14:textId="3AB07523"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As future professional counselors, the Mental Health Counseling faculty expects students to be concerned about others, to be stable and psychologically well adjusted (both personally and professionally), to be capable of effective interpersonal relationships, to take responsibility for their words and actions, to be able to receive and apply feedback willingly, and to give feedback constructively. Students are expected to behave in a manner that demonstrates suitability for the counseling profession. Furthermore, faculty expect students to be committed to </w:t>
      </w:r>
      <w:r w:rsidRPr="00914C2E">
        <w:rPr>
          <w:rFonts w:ascii="Times New Roman" w:hAnsi="Times New Roman" w:cs="Times New Roman"/>
          <w:noProof/>
          <w:sz w:val="24"/>
          <w:szCs w:val="24"/>
        </w:rPr>
        <w:t>continued</w:t>
      </w:r>
      <w:r w:rsidRPr="00914C2E">
        <w:rPr>
          <w:rFonts w:ascii="Times New Roman" w:hAnsi="Times New Roman" w:cs="Times New Roman"/>
          <w:sz w:val="24"/>
          <w:szCs w:val="24"/>
        </w:rPr>
        <w:t xml:space="preserve"> personal growth and professional development and to demonstrate that commitment through self-care and through self-reflection and responsiveness to supervision in all activities related to their degree program. Finally, </w:t>
      </w:r>
      <w:r w:rsidRPr="00914C2E">
        <w:rPr>
          <w:rFonts w:ascii="Times New Roman" w:hAnsi="Times New Roman" w:cs="Times New Roman"/>
          <w:noProof/>
          <w:sz w:val="24"/>
          <w:szCs w:val="24"/>
        </w:rPr>
        <w:t>faculty</w:t>
      </w:r>
      <w:r w:rsidRPr="00914C2E">
        <w:rPr>
          <w:rFonts w:ascii="Times New Roman" w:hAnsi="Times New Roman" w:cs="Times New Roman"/>
          <w:sz w:val="24"/>
          <w:szCs w:val="24"/>
        </w:rPr>
        <w:t xml:space="preserve"> believes that it is ethically imperative that counselors-in-training be willing to do in their own lives what they ask their clients to do in theirs. These characteristics reflect "suitability" for the counseling profession</w:t>
      </w:r>
      <w:r w:rsidR="00635AB6" w:rsidRPr="00914C2E">
        <w:rPr>
          <w:rFonts w:ascii="Times New Roman" w:hAnsi="Times New Roman" w:cs="Times New Roman"/>
          <w:sz w:val="24"/>
          <w:szCs w:val="24"/>
        </w:rPr>
        <w:t>,</w:t>
      </w:r>
      <w:r w:rsidRPr="00914C2E">
        <w:rPr>
          <w:rFonts w:ascii="Times New Roman" w:hAnsi="Times New Roman" w:cs="Times New Roman"/>
          <w:sz w:val="24"/>
          <w:szCs w:val="24"/>
        </w:rPr>
        <w:t xml:space="preserve"> </w:t>
      </w:r>
      <w:r w:rsidRPr="00914C2E">
        <w:rPr>
          <w:rFonts w:ascii="Times New Roman" w:hAnsi="Times New Roman" w:cs="Times New Roman"/>
          <w:noProof/>
          <w:sz w:val="24"/>
          <w:szCs w:val="24"/>
        </w:rPr>
        <w:t>and</w:t>
      </w:r>
      <w:r w:rsidRPr="00914C2E">
        <w:rPr>
          <w:rFonts w:ascii="Times New Roman" w:hAnsi="Times New Roman" w:cs="Times New Roman"/>
          <w:sz w:val="24"/>
          <w:szCs w:val="24"/>
        </w:rPr>
        <w:t xml:space="preserve"> the </w:t>
      </w:r>
      <w:r w:rsidR="00635AB6" w:rsidRPr="00914C2E">
        <w:rPr>
          <w:rFonts w:ascii="Times New Roman" w:hAnsi="Times New Roman" w:cs="Times New Roman"/>
          <w:sz w:val="24"/>
          <w:szCs w:val="24"/>
        </w:rPr>
        <w:t xml:space="preserve">Clinical </w:t>
      </w:r>
      <w:r w:rsidRPr="00914C2E">
        <w:rPr>
          <w:rFonts w:ascii="Times New Roman" w:hAnsi="Times New Roman" w:cs="Times New Roman"/>
          <w:sz w:val="24"/>
          <w:szCs w:val="24"/>
        </w:rPr>
        <w:t xml:space="preserve">Mental Health Counseling </w:t>
      </w:r>
      <w:r w:rsidRPr="00914C2E">
        <w:rPr>
          <w:rFonts w:ascii="Times New Roman" w:hAnsi="Times New Roman" w:cs="Times New Roman"/>
          <w:sz w:val="24"/>
          <w:szCs w:val="24"/>
        </w:rPr>
        <w:lastRenderedPageBreak/>
        <w:t xml:space="preserve">faculty are required to exercise their gatekeeping function by evaluating the suitability of counselors-in-training. </w:t>
      </w:r>
    </w:p>
    <w:p w14:paraId="56D41B56"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p>
    <w:p w14:paraId="2229A1E3" w14:textId="02B20F46" w:rsidR="004756DA" w:rsidRPr="00914C2E" w:rsidRDefault="00331120"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Accordingly, faculty will regularly monitor not only students' academic progress but also selected personal and professional characteristics that affect their performance in the field. The purpose of this monitoring and ongoing evaluation process is to ensure that all graduates of this program possess those characteristics sufficiently to support</w:t>
      </w:r>
      <w:r w:rsidR="00635AB6" w:rsidRPr="00914C2E">
        <w:rPr>
          <w:rFonts w:ascii="Times New Roman" w:hAnsi="Times New Roman" w:cs="Times New Roman"/>
          <w:sz w:val="24"/>
          <w:szCs w:val="24"/>
        </w:rPr>
        <w:t xml:space="preserve">, </w:t>
      </w:r>
      <w:r w:rsidRPr="00914C2E">
        <w:rPr>
          <w:rFonts w:ascii="Times New Roman" w:hAnsi="Times New Roman" w:cs="Times New Roman"/>
          <w:sz w:val="24"/>
          <w:szCs w:val="24"/>
        </w:rPr>
        <w:t>rather than interfere with</w:t>
      </w:r>
      <w:r w:rsidR="004849B3" w:rsidRPr="00914C2E">
        <w:rPr>
          <w:rFonts w:ascii="Times New Roman" w:hAnsi="Times New Roman" w:cs="Times New Roman"/>
          <w:sz w:val="24"/>
          <w:szCs w:val="24"/>
        </w:rPr>
        <w:t>,</w:t>
      </w:r>
      <w:r w:rsidR="00635AB6" w:rsidRPr="00914C2E">
        <w:rPr>
          <w:rFonts w:ascii="Times New Roman" w:hAnsi="Times New Roman" w:cs="Times New Roman"/>
          <w:sz w:val="24"/>
          <w:szCs w:val="24"/>
        </w:rPr>
        <w:t xml:space="preserve"> </w:t>
      </w:r>
      <w:r w:rsidRPr="00914C2E">
        <w:rPr>
          <w:rFonts w:ascii="Times New Roman" w:hAnsi="Times New Roman" w:cs="Times New Roman"/>
          <w:sz w:val="24"/>
          <w:szCs w:val="24"/>
        </w:rPr>
        <w:t>their professional responsibilities and well</w:t>
      </w:r>
      <w:r w:rsidR="00635AB6" w:rsidRPr="00914C2E">
        <w:rPr>
          <w:rFonts w:ascii="Times New Roman" w:hAnsi="Times New Roman" w:cs="Times New Roman"/>
          <w:sz w:val="24"/>
          <w:szCs w:val="24"/>
        </w:rPr>
        <w:t>-</w:t>
      </w:r>
      <w:r w:rsidRPr="00914C2E">
        <w:rPr>
          <w:rFonts w:ascii="Times New Roman" w:hAnsi="Times New Roman" w:cs="Times New Roman"/>
          <w:sz w:val="24"/>
          <w:szCs w:val="24"/>
        </w:rPr>
        <w:t xml:space="preserve">being. The </w:t>
      </w:r>
      <w:r w:rsidRPr="00914C2E">
        <w:rPr>
          <w:rFonts w:ascii="Times New Roman" w:hAnsi="Times New Roman" w:cs="Times New Roman"/>
          <w:b/>
          <w:i/>
          <w:sz w:val="24"/>
          <w:szCs w:val="24"/>
        </w:rPr>
        <w:t>Professional Performance Evaluation Rubric</w:t>
      </w:r>
      <w:r w:rsidRPr="00914C2E">
        <w:rPr>
          <w:rFonts w:ascii="Times New Roman" w:hAnsi="Times New Roman" w:cs="Times New Roman"/>
          <w:i/>
          <w:sz w:val="24"/>
          <w:szCs w:val="24"/>
        </w:rPr>
        <w:t xml:space="preserve"> </w:t>
      </w:r>
      <w:r w:rsidRPr="00914C2E">
        <w:rPr>
          <w:rFonts w:ascii="Times New Roman" w:hAnsi="Times New Roman" w:cs="Times New Roman"/>
          <w:sz w:val="24"/>
          <w:szCs w:val="24"/>
        </w:rPr>
        <w:t xml:space="preserve">[Appendix] </w:t>
      </w:r>
      <w:r w:rsidRPr="00914C2E">
        <w:rPr>
          <w:rFonts w:ascii="Times New Roman" w:hAnsi="Times New Roman" w:cs="Times New Roman"/>
          <w:noProof/>
          <w:sz w:val="24"/>
          <w:szCs w:val="24"/>
        </w:rPr>
        <w:t>is keyed</w:t>
      </w:r>
      <w:r w:rsidRPr="00914C2E">
        <w:rPr>
          <w:rFonts w:ascii="Times New Roman" w:hAnsi="Times New Roman" w:cs="Times New Roman"/>
          <w:sz w:val="24"/>
          <w:szCs w:val="24"/>
        </w:rPr>
        <w:t xml:space="preserve"> to the ten standards of the </w:t>
      </w:r>
      <w:r w:rsidRPr="00914C2E">
        <w:rPr>
          <w:rFonts w:ascii="Times New Roman" w:hAnsi="Times New Roman" w:cs="Times New Roman"/>
          <w:b/>
          <w:bCs/>
          <w:i/>
          <w:color w:val="14111E"/>
          <w:sz w:val="24"/>
          <w:szCs w:val="24"/>
          <w:shd w:val="clear" w:color="auto" w:fill="FFFFFF"/>
        </w:rPr>
        <w:t>Criteria for Professional Performance Evaluation</w:t>
      </w:r>
      <w:r w:rsidRPr="00914C2E">
        <w:rPr>
          <w:rFonts w:ascii="Times New Roman" w:hAnsi="Times New Roman" w:cs="Times New Roman"/>
          <w:i/>
          <w:sz w:val="24"/>
          <w:szCs w:val="24"/>
        </w:rPr>
        <w:t xml:space="preserve"> </w:t>
      </w:r>
      <w:r w:rsidRPr="00914C2E">
        <w:rPr>
          <w:rFonts w:ascii="Times New Roman" w:hAnsi="Times New Roman" w:cs="Times New Roman"/>
          <w:sz w:val="24"/>
          <w:szCs w:val="24"/>
        </w:rPr>
        <w:t>[</w:t>
      </w:r>
      <w:r w:rsidR="0099204F" w:rsidRPr="00914C2E">
        <w:rPr>
          <w:rFonts w:ascii="Times New Roman" w:hAnsi="Times New Roman" w:cs="Times New Roman"/>
          <w:sz w:val="24"/>
          <w:szCs w:val="24"/>
        </w:rPr>
        <w:t>Appendix]</w:t>
      </w:r>
      <w:r w:rsidRPr="00914C2E">
        <w:rPr>
          <w:rFonts w:ascii="Times New Roman" w:hAnsi="Times New Roman" w:cs="Times New Roman"/>
          <w:sz w:val="24"/>
          <w:szCs w:val="24"/>
        </w:rPr>
        <w:t xml:space="preserve">, a highly regarded and commonly used objective measure for evaluating suitability in counseling students (McAdams, Foster &amp; Ward, 2007). </w:t>
      </w:r>
      <w:r w:rsidRPr="00914C2E">
        <w:rPr>
          <w:rFonts w:ascii="Times New Roman" w:hAnsi="Times New Roman" w:cs="Times New Roman"/>
          <w:b/>
          <w:sz w:val="24"/>
          <w:szCs w:val="24"/>
        </w:rPr>
        <w:t>These Criteria are standards</w:t>
      </w:r>
      <w:r w:rsidRPr="00914C2E">
        <w:rPr>
          <w:rFonts w:ascii="Times New Roman" w:hAnsi="Times New Roman" w:cs="Times New Roman"/>
          <w:b/>
          <w:i/>
          <w:sz w:val="24"/>
          <w:szCs w:val="24"/>
        </w:rPr>
        <w:t xml:space="preserve"> </w:t>
      </w:r>
      <w:r w:rsidRPr="00914C2E">
        <w:rPr>
          <w:rFonts w:ascii="Times New Roman" w:hAnsi="Times New Roman" w:cs="Times New Roman"/>
          <w:b/>
          <w:sz w:val="24"/>
          <w:szCs w:val="24"/>
        </w:rPr>
        <w:t>that operationally define "suitability" for entry into the counseling profession, and FAU Mental Health Counseling</w:t>
      </w:r>
      <w:r w:rsidRPr="00914C2E">
        <w:rPr>
          <w:rFonts w:ascii="Times New Roman" w:hAnsi="Times New Roman" w:cs="Times New Roman"/>
          <w:sz w:val="24"/>
          <w:szCs w:val="24"/>
          <w:lang w:val="en-CA"/>
        </w:rPr>
        <w:fldChar w:fldCharType="begin"/>
      </w:r>
      <w:r w:rsidRPr="00914C2E">
        <w:rPr>
          <w:rFonts w:ascii="Times New Roman" w:hAnsi="Times New Roman" w:cs="Times New Roman"/>
          <w:sz w:val="24"/>
          <w:szCs w:val="24"/>
          <w:lang w:val="en-CA"/>
        </w:rPr>
        <w:instrText xml:space="preserve"> SEQ CHAPTER \h \r 1</w:instrText>
      </w:r>
      <w:r w:rsidRPr="00914C2E">
        <w:rPr>
          <w:rFonts w:ascii="Times New Roman" w:hAnsi="Times New Roman" w:cs="Times New Roman"/>
          <w:sz w:val="24"/>
          <w:szCs w:val="24"/>
          <w:lang w:val="en-CA"/>
        </w:rPr>
        <w:fldChar w:fldCharType="end"/>
      </w:r>
      <w:r w:rsidRPr="00914C2E">
        <w:rPr>
          <w:rFonts w:ascii="Times New Roman" w:hAnsi="Times New Roman" w:cs="Times New Roman"/>
          <w:sz w:val="24"/>
          <w:szCs w:val="24"/>
          <w:lang w:val="en-CA"/>
        </w:rPr>
        <w:t xml:space="preserve"> </w:t>
      </w:r>
      <w:r w:rsidRPr="00914C2E">
        <w:rPr>
          <w:rFonts w:ascii="Times New Roman" w:hAnsi="Times New Roman" w:cs="Times New Roman"/>
          <w:b/>
          <w:sz w:val="24"/>
          <w:szCs w:val="24"/>
          <w:lang w:val="en-CA"/>
        </w:rPr>
        <w:t>s</w:t>
      </w:r>
      <w:r w:rsidRPr="00914C2E">
        <w:rPr>
          <w:rFonts w:ascii="Times New Roman" w:hAnsi="Times New Roman" w:cs="Times New Roman"/>
          <w:b/>
          <w:sz w:val="24"/>
          <w:szCs w:val="24"/>
        </w:rPr>
        <w:t xml:space="preserve">tudents </w:t>
      </w:r>
      <w:r w:rsidRPr="00914C2E">
        <w:rPr>
          <w:rFonts w:ascii="Times New Roman" w:hAnsi="Times New Roman" w:cs="Times New Roman"/>
          <w:b/>
          <w:noProof/>
          <w:sz w:val="24"/>
          <w:szCs w:val="24"/>
        </w:rPr>
        <w:t>are systematically evaluated</w:t>
      </w:r>
      <w:r w:rsidRPr="00914C2E">
        <w:rPr>
          <w:rFonts w:ascii="Times New Roman" w:hAnsi="Times New Roman" w:cs="Times New Roman"/>
          <w:b/>
          <w:sz w:val="24"/>
          <w:szCs w:val="24"/>
        </w:rPr>
        <w:t xml:space="preserve"> against </w:t>
      </w:r>
      <w:r w:rsidRPr="00914C2E">
        <w:rPr>
          <w:rFonts w:ascii="Times New Roman" w:hAnsi="Times New Roman" w:cs="Times New Roman"/>
          <w:b/>
          <w:noProof/>
          <w:sz w:val="24"/>
          <w:szCs w:val="24"/>
        </w:rPr>
        <w:t>these ten</w:t>
      </w:r>
      <w:r w:rsidRPr="00914C2E">
        <w:rPr>
          <w:rFonts w:ascii="Times New Roman" w:hAnsi="Times New Roman" w:cs="Times New Roman"/>
          <w:b/>
          <w:sz w:val="24"/>
          <w:szCs w:val="24"/>
        </w:rPr>
        <w:t xml:space="preserve"> standards.</w:t>
      </w:r>
      <w:r w:rsidRPr="00914C2E">
        <w:rPr>
          <w:rFonts w:ascii="Times New Roman" w:hAnsi="Times New Roman" w:cs="Times New Roman"/>
          <w:sz w:val="24"/>
          <w:szCs w:val="24"/>
        </w:rPr>
        <w:t xml:space="preserve"> The ten standards are:</w:t>
      </w:r>
    </w:p>
    <w:p w14:paraId="32344DAB"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p>
    <w:p w14:paraId="1B94688C"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1. Openness to new ideas</w:t>
      </w:r>
    </w:p>
    <w:p w14:paraId="277B8B04"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2. Flexibility</w:t>
      </w:r>
    </w:p>
    <w:p w14:paraId="4990EF38"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3. Cooperativeness with others</w:t>
      </w:r>
    </w:p>
    <w:p w14:paraId="58361E38"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4. Willingness to accept and use feedback</w:t>
      </w:r>
    </w:p>
    <w:p w14:paraId="2F32333F"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5. Awareness of own impact on others</w:t>
      </w:r>
    </w:p>
    <w:p w14:paraId="33E4B6C1"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6. Ability to deal with conflict</w:t>
      </w:r>
    </w:p>
    <w:p w14:paraId="6843CCCC"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7. Ability to accept personal responsibility</w:t>
      </w:r>
    </w:p>
    <w:p w14:paraId="0C14A147"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8. Ability to express feelings effectively and appropriately</w:t>
      </w:r>
    </w:p>
    <w:p w14:paraId="0E7BDB3E"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9. Attention to ethical and legal considerations</w:t>
      </w:r>
    </w:p>
    <w:p w14:paraId="409680B6" w14:textId="77777777" w:rsidR="004756DA" w:rsidRPr="00914C2E" w:rsidRDefault="004756DA"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10. Initiative and motivation</w:t>
      </w:r>
    </w:p>
    <w:p w14:paraId="64A4D96E" w14:textId="77777777" w:rsidR="00914C2E" w:rsidRDefault="00914C2E" w:rsidP="00914C2E">
      <w:pPr>
        <w:pStyle w:val="Heading2"/>
        <w:ind w:left="0"/>
      </w:pPr>
    </w:p>
    <w:p w14:paraId="40066BCE" w14:textId="11722FEA" w:rsidR="004756DA" w:rsidRPr="00914C2E" w:rsidRDefault="004756DA" w:rsidP="00914C2E">
      <w:pPr>
        <w:pStyle w:val="Heading2"/>
        <w:ind w:left="0"/>
        <w:rPr>
          <w:b w:val="0"/>
        </w:rPr>
      </w:pPr>
      <w:bookmarkStart w:id="4" w:name="_Toc240821728"/>
      <w:r w:rsidRPr="00914C2E">
        <w:t>The Professional Performance Review Procedure</w:t>
      </w:r>
      <w:bookmarkEnd w:id="4"/>
    </w:p>
    <w:p w14:paraId="51629B59" w14:textId="77777777" w:rsidR="004756DA" w:rsidRPr="00914C2E" w:rsidRDefault="004756DA" w:rsidP="00914C2E">
      <w:pPr>
        <w:autoSpaceDE w:val="0"/>
        <w:autoSpaceDN w:val="0"/>
        <w:adjustRightInd w:val="0"/>
        <w:spacing w:after="0" w:line="240" w:lineRule="auto"/>
        <w:rPr>
          <w:rFonts w:ascii="Times New Roman" w:hAnsi="Times New Roman" w:cs="Times New Roman"/>
          <w:b/>
          <w:sz w:val="24"/>
          <w:szCs w:val="24"/>
        </w:rPr>
      </w:pPr>
    </w:p>
    <w:p w14:paraId="4EEE732F" w14:textId="0AD61DF1" w:rsidR="00A265A3" w:rsidRPr="00914C2E" w:rsidRDefault="00EA79CF"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These ten standards characterize the</w:t>
      </w:r>
      <w:r w:rsidRPr="00914C2E">
        <w:rPr>
          <w:rFonts w:ascii="Times New Roman" w:hAnsi="Times New Roman" w:cs="Times New Roman"/>
          <w:b/>
          <w:sz w:val="24"/>
          <w:szCs w:val="24"/>
        </w:rPr>
        <w:t xml:space="preserve"> </w:t>
      </w:r>
      <w:r w:rsidRPr="00914C2E">
        <w:rPr>
          <w:rFonts w:ascii="Times New Roman" w:hAnsi="Times New Roman" w:cs="Times New Roman"/>
          <w:sz w:val="24"/>
          <w:szCs w:val="24"/>
        </w:rPr>
        <w:t>attitudes and behavior of</w:t>
      </w:r>
      <w:r w:rsidRPr="00914C2E">
        <w:rPr>
          <w:rFonts w:ascii="Times New Roman" w:hAnsi="Times New Roman" w:cs="Times New Roman"/>
          <w:b/>
          <w:sz w:val="24"/>
          <w:szCs w:val="24"/>
        </w:rPr>
        <w:t xml:space="preserve"> </w:t>
      </w:r>
      <w:r w:rsidRPr="00914C2E">
        <w:rPr>
          <w:rFonts w:ascii="Times New Roman" w:hAnsi="Times New Roman" w:cs="Times New Roman"/>
          <w:sz w:val="24"/>
          <w:szCs w:val="24"/>
        </w:rPr>
        <w:t xml:space="preserve">effective, ethically-sensitive and culturally-sensitive and competent professional counselors, and represent a tangible, formative model for </w:t>
      </w:r>
      <w:r w:rsidR="00635AB6" w:rsidRPr="00914C2E">
        <w:rPr>
          <w:rFonts w:ascii="Times New Roman" w:hAnsi="Times New Roman" w:cs="Times New Roman"/>
          <w:sz w:val="24"/>
          <w:szCs w:val="24"/>
        </w:rPr>
        <w:t xml:space="preserve">Clinical </w:t>
      </w:r>
      <w:r w:rsidRPr="00914C2E">
        <w:rPr>
          <w:rFonts w:ascii="Times New Roman" w:hAnsi="Times New Roman" w:cs="Times New Roman"/>
          <w:sz w:val="24"/>
          <w:szCs w:val="24"/>
        </w:rPr>
        <w:t xml:space="preserve">Mental Health Counseling students to emulate. Accordingly, these </w:t>
      </w:r>
      <w:r w:rsidRPr="00914C2E">
        <w:rPr>
          <w:rFonts w:ascii="Times New Roman" w:hAnsi="Times New Roman" w:cs="Times New Roman"/>
          <w:noProof/>
          <w:sz w:val="24"/>
          <w:szCs w:val="24"/>
        </w:rPr>
        <w:t>standard</w:t>
      </w:r>
      <w:r w:rsidR="00635AB6" w:rsidRPr="00914C2E">
        <w:rPr>
          <w:rFonts w:ascii="Times New Roman" w:hAnsi="Times New Roman" w:cs="Times New Roman"/>
          <w:noProof/>
          <w:sz w:val="24"/>
          <w:szCs w:val="24"/>
        </w:rPr>
        <w:t>s</w:t>
      </w:r>
      <w:r w:rsidRPr="00914C2E">
        <w:rPr>
          <w:rFonts w:ascii="Times New Roman" w:hAnsi="Times New Roman" w:cs="Times New Roman"/>
          <w:sz w:val="24"/>
          <w:szCs w:val="24"/>
        </w:rPr>
        <w:t xml:space="preserve"> serve as the basis for both </w:t>
      </w:r>
      <w:r w:rsidRPr="00914C2E">
        <w:rPr>
          <w:rFonts w:ascii="Times New Roman" w:hAnsi="Times New Roman" w:cs="Times New Roman"/>
          <w:noProof/>
          <w:sz w:val="24"/>
          <w:szCs w:val="24"/>
        </w:rPr>
        <w:t>meeting</w:t>
      </w:r>
      <w:r w:rsidRPr="00914C2E">
        <w:rPr>
          <w:rFonts w:ascii="Times New Roman" w:hAnsi="Times New Roman" w:cs="Times New Roman"/>
          <w:sz w:val="24"/>
          <w:szCs w:val="24"/>
        </w:rPr>
        <w:t xml:space="preserve"> the CACREP requirement for an ongoing systematic evaluation of students' academic, personal, and professional competence, </w:t>
      </w:r>
      <w:r w:rsidRPr="00914C2E">
        <w:rPr>
          <w:rFonts w:ascii="Times New Roman" w:hAnsi="Times New Roman" w:cs="Times New Roman"/>
          <w:sz w:val="24"/>
          <w:szCs w:val="24"/>
          <w:u w:val="single"/>
        </w:rPr>
        <w:t>and</w:t>
      </w:r>
      <w:r w:rsidRPr="00914C2E">
        <w:rPr>
          <w:rFonts w:ascii="Times New Roman" w:hAnsi="Times New Roman" w:cs="Times New Roman"/>
          <w:sz w:val="24"/>
          <w:szCs w:val="24"/>
        </w:rPr>
        <w:t xml:space="preserve"> for facilitating students' personal and professional development. Based on these Standards, the following policy and procedure have </w:t>
      </w:r>
      <w:r w:rsidRPr="00914C2E">
        <w:rPr>
          <w:rFonts w:ascii="Times New Roman" w:hAnsi="Times New Roman" w:cs="Times New Roman"/>
          <w:noProof/>
          <w:sz w:val="24"/>
          <w:szCs w:val="24"/>
        </w:rPr>
        <w:t>been established</w:t>
      </w:r>
      <w:r w:rsidR="0099204F" w:rsidRPr="00914C2E">
        <w:rPr>
          <w:rFonts w:ascii="Times New Roman" w:hAnsi="Times New Roman" w:cs="Times New Roman"/>
          <w:bCs/>
          <w:sz w:val="24"/>
          <w:szCs w:val="24"/>
        </w:rPr>
        <w:t xml:space="preserve">. </w:t>
      </w:r>
    </w:p>
    <w:p w14:paraId="2CC5A15A" w14:textId="77777777" w:rsidR="00A265A3" w:rsidRPr="00914C2E" w:rsidRDefault="00A265A3" w:rsidP="00914C2E">
      <w:pPr>
        <w:autoSpaceDE w:val="0"/>
        <w:autoSpaceDN w:val="0"/>
        <w:adjustRightInd w:val="0"/>
        <w:spacing w:after="0" w:line="240" w:lineRule="auto"/>
        <w:rPr>
          <w:rFonts w:ascii="Times New Roman" w:hAnsi="Times New Roman" w:cs="Times New Roman"/>
          <w:sz w:val="24"/>
          <w:szCs w:val="24"/>
        </w:rPr>
      </w:pPr>
    </w:p>
    <w:p w14:paraId="34CBB3EA" w14:textId="71F07600" w:rsidR="00C85B65" w:rsidRPr="00914C2E" w:rsidRDefault="006C7C65" w:rsidP="00914C2E">
      <w:pPr>
        <w:autoSpaceDE w:val="0"/>
        <w:autoSpaceDN w:val="0"/>
        <w:adjustRightInd w:val="0"/>
        <w:spacing w:after="0" w:line="240" w:lineRule="auto"/>
        <w:rPr>
          <w:rFonts w:ascii="Times New Roman" w:hAnsi="Times New Roman" w:cs="Times New Roman"/>
          <w:i/>
          <w:sz w:val="24"/>
          <w:szCs w:val="24"/>
        </w:rPr>
      </w:pPr>
      <w:r w:rsidRPr="00914C2E">
        <w:rPr>
          <w:rFonts w:ascii="Times New Roman" w:hAnsi="Times New Roman" w:cs="Times New Roman"/>
          <w:sz w:val="24"/>
          <w:szCs w:val="24"/>
        </w:rPr>
        <w:t xml:space="preserve">Each student's personal and professional performance is rated on the </w:t>
      </w:r>
      <w:r w:rsidRPr="00914C2E">
        <w:rPr>
          <w:rFonts w:ascii="Times New Roman" w:hAnsi="Times New Roman" w:cs="Times New Roman"/>
          <w:b/>
          <w:bCs/>
          <w:i/>
          <w:sz w:val="24"/>
          <w:szCs w:val="24"/>
        </w:rPr>
        <w:t>Professional Performance Evaluation</w:t>
      </w:r>
      <w:r w:rsidRPr="00914C2E">
        <w:rPr>
          <w:rFonts w:ascii="Times New Roman" w:hAnsi="Times New Roman" w:cs="Times New Roman"/>
          <w:b/>
          <w:i/>
          <w:sz w:val="24"/>
          <w:szCs w:val="24"/>
        </w:rPr>
        <w:t xml:space="preserve"> </w:t>
      </w:r>
      <w:r w:rsidRPr="00914C2E">
        <w:rPr>
          <w:rFonts w:ascii="Times New Roman" w:hAnsi="Times New Roman" w:cs="Times New Roman"/>
          <w:b/>
          <w:bCs/>
          <w:i/>
          <w:sz w:val="24"/>
          <w:szCs w:val="24"/>
        </w:rPr>
        <w:t>Rubric</w:t>
      </w:r>
      <w:r w:rsidRPr="00914C2E">
        <w:rPr>
          <w:rFonts w:ascii="Times New Roman" w:hAnsi="Times New Roman" w:cs="Times New Roman"/>
          <w:b/>
          <w:bCs/>
          <w:sz w:val="24"/>
          <w:szCs w:val="24"/>
        </w:rPr>
        <w:t xml:space="preserve"> </w:t>
      </w:r>
      <w:r w:rsidRPr="00914C2E">
        <w:rPr>
          <w:rFonts w:ascii="Times New Roman" w:hAnsi="Times New Roman" w:cs="Times New Roman"/>
          <w:bCs/>
          <w:sz w:val="24"/>
          <w:szCs w:val="24"/>
        </w:rPr>
        <w:t>on</w:t>
      </w:r>
      <w:r w:rsidRPr="00914C2E">
        <w:rPr>
          <w:rFonts w:ascii="Times New Roman" w:hAnsi="Times New Roman" w:cs="Times New Roman"/>
          <w:bCs/>
          <w:i/>
          <w:sz w:val="24"/>
          <w:szCs w:val="24"/>
        </w:rPr>
        <w:t xml:space="preserve"> </w:t>
      </w:r>
      <w:r w:rsidRPr="00914C2E">
        <w:rPr>
          <w:rFonts w:ascii="Times New Roman" w:hAnsi="Times New Roman" w:cs="Times New Roman"/>
          <w:sz w:val="24"/>
          <w:szCs w:val="24"/>
        </w:rPr>
        <w:t xml:space="preserve">a scale of 1 (poor) to 5 (excellent). The </w:t>
      </w:r>
      <w:r w:rsidRPr="00914C2E">
        <w:rPr>
          <w:rFonts w:ascii="Times New Roman" w:hAnsi="Times New Roman" w:cs="Times New Roman"/>
          <w:i/>
          <w:sz w:val="24"/>
          <w:szCs w:val="24"/>
        </w:rPr>
        <w:t>Rubric</w:t>
      </w:r>
      <w:r w:rsidRPr="00914C2E">
        <w:rPr>
          <w:rFonts w:ascii="Times New Roman" w:hAnsi="Times New Roman" w:cs="Times New Roman"/>
          <w:sz w:val="24"/>
          <w:szCs w:val="24"/>
        </w:rPr>
        <w:t xml:space="preserve"> provides a quantitative measure of a student's suitability for the counseling profession</w:t>
      </w:r>
      <w:r w:rsidR="00635AB6" w:rsidRPr="00914C2E">
        <w:rPr>
          <w:rFonts w:ascii="Times New Roman" w:hAnsi="Times New Roman" w:cs="Times New Roman"/>
          <w:sz w:val="24"/>
          <w:szCs w:val="24"/>
        </w:rPr>
        <w:t>,</w:t>
      </w:r>
      <w:r w:rsidRPr="00914C2E">
        <w:rPr>
          <w:rFonts w:ascii="Times New Roman" w:hAnsi="Times New Roman" w:cs="Times New Roman"/>
          <w:sz w:val="24"/>
          <w:szCs w:val="24"/>
        </w:rPr>
        <w:t xml:space="preserve"> with a score of 3 or higher on each standard representing "suitability.</w:t>
      </w:r>
      <w:r w:rsidRPr="00914C2E">
        <w:rPr>
          <w:rFonts w:ascii="Times New Roman" w:hAnsi="Times New Roman" w:cs="Times New Roman"/>
          <w:noProof/>
          <w:sz w:val="24"/>
          <w:szCs w:val="24"/>
        </w:rPr>
        <w:t>"</w:t>
      </w:r>
    </w:p>
    <w:p w14:paraId="05C1F705" w14:textId="77777777" w:rsidR="00F56D06" w:rsidRPr="00914C2E" w:rsidRDefault="00F56D06" w:rsidP="00914C2E">
      <w:pPr>
        <w:autoSpaceDE w:val="0"/>
        <w:autoSpaceDN w:val="0"/>
        <w:adjustRightInd w:val="0"/>
        <w:spacing w:after="0" w:line="240" w:lineRule="auto"/>
        <w:rPr>
          <w:rFonts w:ascii="Times New Roman" w:hAnsi="Times New Roman" w:cs="Times New Roman"/>
          <w:b/>
          <w:sz w:val="24"/>
          <w:szCs w:val="24"/>
        </w:rPr>
      </w:pPr>
    </w:p>
    <w:p w14:paraId="7D2E3A94" w14:textId="463FDA72" w:rsidR="00953C6A" w:rsidRPr="00914C2E" w:rsidRDefault="00F82375" w:rsidP="00914C2E">
      <w:pPr>
        <w:autoSpaceDE w:val="0"/>
        <w:autoSpaceDN w:val="0"/>
        <w:adjustRightInd w:val="0"/>
        <w:spacing w:after="0" w:line="240" w:lineRule="auto"/>
        <w:rPr>
          <w:rFonts w:ascii="Times New Roman" w:hAnsi="Times New Roman" w:cs="Times New Roman"/>
          <w:bCs/>
          <w:sz w:val="24"/>
          <w:szCs w:val="24"/>
        </w:rPr>
      </w:pPr>
      <w:r w:rsidRPr="00914C2E">
        <w:rPr>
          <w:rFonts w:ascii="Times New Roman" w:hAnsi="Times New Roman" w:cs="Times New Roman"/>
          <w:sz w:val="24"/>
          <w:szCs w:val="24"/>
        </w:rPr>
        <w:t>CMHC faculty will follow the faculty procedures for sharing professional dispositions with graduate stude</w:t>
      </w:r>
      <w:r w:rsidR="004849B3" w:rsidRPr="00914C2E">
        <w:rPr>
          <w:rFonts w:ascii="Times New Roman" w:hAnsi="Times New Roman" w:cs="Times New Roman"/>
          <w:sz w:val="24"/>
          <w:szCs w:val="24"/>
        </w:rPr>
        <w:t>n</w:t>
      </w:r>
      <w:r w:rsidRPr="00914C2E">
        <w:rPr>
          <w:rFonts w:ascii="Times New Roman" w:hAnsi="Times New Roman" w:cs="Times New Roman"/>
          <w:sz w:val="24"/>
          <w:szCs w:val="24"/>
        </w:rPr>
        <w:t>ts, as outlined in the M.Ed./Ed.S. Handbook. Additionally, n</w:t>
      </w:r>
      <w:r w:rsidR="00F56D06" w:rsidRPr="00914C2E">
        <w:rPr>
          <w:rFonts w:ascii="Times New Roman" w:hAnsi="Times New Roman" w:cs="Times New Roman"/>
          <w:sz w:val="24"/>
          <w:szCs w:val="24"/>
        </w:rPr>
        <w:t>ear the end of each semester, instructors in the following MHS courses (6701,</w:t>
      </w:r>
      <w:r w:rsidRPr="00914C2E">
        <w:rPr>
          <w:rFonts w:ascii="Times New Roman" w:hAnsi="Times New Roman" w:cs="Times New Roman"/>
          <w:sz w:val="24"/>
          <w:szCs w:val="24"/>
        </w:rPr>
        <w:t xml:space="preserve"> 6430,</w:t>
      </w:r>
      <w:r w:rsidR="00F56D06" w:rsidRPr="00914C2E">
        <w:rPr>
          <w:rFonts w:ascii="Times New Roman" w:hAnsi="Times New Roman" w:cs="Times New Roman"/>
          <w:sz w:val="24"/>
          <w:szCs w:val="24"/>
        </w:rPr>
        <w:t xml:space="preserve"> 6800, and 6830) are expected to complete the </w:t>
      </w:r>
      <w:r w:rsidR="00F56D06" w:rsidRPr="00914C2E">
        <w:rPr>
          <w:rFonts w:ascii="Times New Roman" w:hAnsi="Times New Roman" w:cs="Times New Roman"/>
          <w:bCs/>
          <w:i/>
          <w:sz w:val="24"/>
          <w:szCs w:val="24"/>
        </w:rPr>
        <w:t xml:space="preserve">Rubric </w:t>
      </w:r>
      <w:r w:rsidR="00F56D06" w:rsidRPr="00914C2E">
        <w:rPr>
          <w:rFonts w:ascii="Times New Roman" w:hAnsi="Times New Roman" w:cs="Times New Roman"/>
          <w:bCs/>
          <w:sz w:val="24"/>
          <w:szCs w:val="24"/>
        </w:rPr>
        <w:t>on every student in that course who is</w:t>
      </w:r>
      <w:r w:rsidR="00F56D06" w:rsidRPr="00914C2E">
        <w:rPr>
          <w:rFonts w:ascii="Times New Roman" w:hAnsi="Times New Roman" w:cs="Times New Roman"/>
          <w:bCs/>
          <w:noProof/>
          <w:sz w:val="24"/>
          <w:szCs w:val="24"/>
        </w:rPr>
        <w:t xml:space="preserve"> admitted</w:t>
      </w:r>
      <w:r w:rsidR="00F56D06" w:rsidRPr="00914C2E">
        <w:rPr>
          <w:rFonts w:ascii="Times New Roman" w:hAnsi="Times New Roman" w:cs="Times New Roman"/>
          <w:bCs/>
          <w:sz w:val="24"/>
          <w:szCs w:val="24"/>
        </w:rPr>
        <w:t xml:space="preserve"> to the Mental Health Counseling Program. The instructor and the student will sign the</w:t>
      </w:r>
      <w:r w:rsidR="00F56D06" w:rsidRPr="00914C2E">
        <w:rPr>
          <w:rFonts w:ascii="Times New Roman" w:hAnsi="Times New Roman" w:cs="Times New Roman"/>
          <w:bCs/>
          <w:i/>
          <w:sz w:val="24"/>
          <w:szCs w:val="24"/>
        </w:rPr>
        <w:t xml:space="preserve"> </w:t>
      </w:r>
      <w:r w:rsidR="00F56D06" w:rsidRPr="00914C2E">
        <w:rPr>
          <w:rFonts w:ascii="Times New Roman" w:hAnsi="Times New Roman" w:cs="Times New Roman"/>
          <w:b/>
          <w:bCs/>
          <w:i/>
          <w:sz w:val="24"/>
          <w:szCs w:val="24"/>
        </w:rPr>
        <w:t>Professional Performance Evaluation</w:t>
      </w:r>
      <w:r w:rsidR="00F56D06" w:rsidRPr="00914C2E">
        <w:rPr>
          <w:rFonts w:ascii="Times New Roman" w:hAnsi="Times New Roman" w:cs="Times New Roman"/>
          <w:b/>
          <w:i/>
          <w:sz w:val="24"/>
          <w:szCs w:val="24"/>
        </w:rPr>
        <w:t xml:space="preserve"> </w:t>
      </w:r>
      <w:r w:rsidR="00F56D06" w:rsidRPr="00914C2E">
        <w:rPr>
          <w:rFonts w:ascii="Times New Roman" w:hAnsi="Times New Roman" w:cs="Times New Roman"/>
          <w:b/>
          <w:bCs/>
          <w:i/>
          <w:sz w:val="24"/>
          <w:szCs w:val="24"/>
        </w:rPr>
        <w:t>Rubric,</w:t>
      </w:r>
      <w:r w:rsidR="00F56D06" w:rsidRPr="00914C2E">
        <w:rPr>
          <w:rFonts w:ascii="Times New Roman" w:hAnsi="Times New Roman" w:cs="Times New Roman"/>
          <w:bCs/>
          <w:i/>
          <w:sz w:val="24"/>
          <w:szCs w:val="24"/>
        </w:rPr>
        <w:t xml:space="preserve"> </w:t>
      </w:r>
      <w:r w:rsidR="00F56D06" w:rsidRPr="00914C2E">
        <w:rPr>
          <w:rFonts w:ascii="Times New Roman" w:hAnsi="Times New Roman" w:cs="Times New Roman"/>
          <w:bCs/>
          <w:sz w:val="24"/>
          <w:szCs w:val="24"/>
        </w:rPr>
        <w:t xml:space="preserve">after which the instructor delivers the form to the Department Academic Program Coordinator. An electronic copy </w:t>
      </w:r>
      <w:r w:rsidR="00F56D06" w:rsidRPr="00914C2E">
        <w:rPr>
          <w:rFonts w:ascii="Times New Roman" w:hAnsi="Times New Roman" w:cs="Times New Roman"/>
          <w:bCs/>
          <w:noProof/>
          <w:sz w:val="24"/>
          <w:szCs w:val="24"/>
        </w:rPr>
        <w:t>is placed</w:t>
      </w:r>
      <w:r w:rsidR="00F56D06" w:rsidRPr="00914C2E">
        <w:rPr>
          <w:rFonts w:ascii="Times New Roman" w:hAnsi="Times New Roman" w:cs="Times New Roman"/>
          <w:bCs/>
          <w:sz w:val="24"/>
          <w:szCs w:val="24"/>
        </w:rPr>
        <w:t xml:space="preserve"> in the student's file</w:t>
      </w:r>
      <w:r w:rsidR="00635AB6" w:rsidRPr="00914C2E">
        <w:rPr>
          <w:rFonts w:ascii="Times New Roman" w:hAnsi="Times New Roman" w:cs="Times New Roman"/>
          <w:bCs/>
          <w:sz w:val="24"/>
          <w:szCs w:val="24"/>
        </w:rPr>
        <w:t>,</w:t>
      </w:r>
      <w:r w:rsidR="00F56D06" w:rsidRPr="00914C2E">
        <w:rPr>
          <w:rFonts w:ascii="Times New Roman" w:hAnsi="Times New Roman" w:cs="Times New Roman"/>
          <w:bCs/>
          <w:sz w:val="24"/>
          <w:szCs w:val="24"/>
        </w:rPr>
        <w:t xml:space="preserve"> </w:t>
      </w:r>
      <w:r w:rsidR="00F56D06" w:rsidRPr="00914C2E">
        <w:rPr>
          <w:rFonts w:ascii="Times New Roman" w:hAnsi="Times New Roman" w:cs="Times New Roman"/>
          <w:bCs/>
          <w:noProof/>
          <w:sz w:val="24"/>
          <w:szCs w:val="24"/>
        </w:rPr>
        <w:t>and</w:t>
      </w:r>
      <w:r w:rsidR="00F56D06" w:rsidRPr="00914C2E">
        <w:rPr>
          <w:rFonts w:ascii="Times New Roman" w:hAnsi="Times New Roman" w:cs="Times New Roman"/>
          <w:bCs/>
          <w:sz w:val="24"/>
          <w:szCs w:val="24"/>
        </w:rPr>
        <w:t xml:space="preserve"> </w:t>
      </w:r>
      <w:r w:rsidR="00F56D06" w:rsidRPr="00914C2E">
        <w:rPr>
          <w:rFonts w:ascii="Times New Roman" w:hAnsi="Times New Roman" w:cs="Times New Roman"/>
          <w:bCs/>
          <w:noProof/>
          <w:sz w:val="24"/>
          <w:szCs w:val="24"/>
        </w:rPr>
        <w:t xml:space="preserve">the original is retained </w:t>
      </w:r>
      <w:r w:rsidR="00F56D06" w:rsidRPr="00914C2E">
        <w:rPr>
          <w:rFonts w:ascii="Times New Roman" w:hAnsi="Times New Roman" w:cs="Times New Roman"/>
          <w:bCs/>
          <w:noProof/>
          <w:sz w:val="24"/>
          <w:szCs w:val="24"/>
        </w:rPr>
        <w:lastRenderedPageBreak/>
        <w:t>by the department</w:t>
      </w:r>
      <w:r w:rsidR="00F56D06" w:rsidRPr="00914C2E">
        <w:rPr>
          <w:rFonts w:ascii="Times New Roman" w:hAnsi="Times New Roman" w:cs="Times New Roman"/>
          <w:bCs/>
          <w:sz w:val="24"/>
          <w:szCs w:val="24"/>
        </w:rPr>
        <w:t xml:space="preserve">. Ordinarily, during the student progress review segment of the last faculty meeting of the semester, faculty review students who wish to </w:t>
      </w:r>
      <w:r w:rsidR="00F56D06" w:rsidRPr="00914C2E">
        <w:rPr>
          <w:rFonts w:ascii="Times New Roman" w:hAnsi="Times New Roman" w:cs="Times New Roman"/>
          <w:bCs/>
          <w:noProof/>
          <w:sz w:val="24"/>
          <w:szCs w:val="24"/>
        </w:rPr>
        <w:t>be promoted</w:t>
      </w:r>
      <w:r w:rsidR="00F56D06" w:rsidRPr="00914C2E">
        <w:rPr>
          <w:rFonts w:ascii="Times New Roman" w:hAnsi="Times New Roman" w:cs="Times New Roman"/>
          <w:bCs/>
          <w:sz w:val="24"/>
          <w:szCs w:val="24"/>
        </w:rPr>
        <w:t xml:space="preserve"> to practicum or internship training. At that time, a student's </w:t>
      </w:r>
      <w:r w:rsidR="00F56D06" w:rsidRPr="00914C2E">
        <w:rPr>
          <w:rFonts w:ascii="Times New Roman" w:hAnsi="Times New Roman" w:cs="Times New Roman"/>
          <w:bCs/>
          <w:i/>
          <w:sz w:val="24"/>
          <w:szCs w:val="24"/>
        </w:rPr>
        <w:t xml:space="preserve">Rubric </w:t>
      </w:r>
      <w:r w:rsidR="00F56D06" w:rsidRPr="00914C2E">
        <w:rPr>
          <w:rFonts w:ascii="Times New Roman" w:hAnsi="Times New Roman" w:cs="Times New Roman"/>
          <w:bCs/>
          <w:sz w:val="24"/>
          <w:szCs w:val="24"/>
        </w:rPr>
        <w:t>is</w:t>
      </w:r>
      <w:r w:rsidR="00F56D06" w:rsidRPr="00914C2E">
        <w:rPr>
          <w:rFonts w:ascii="Times New Roman" w:hAnsi="Times New Roman" w:cs="Times New Roman"/>
          <w:bCs/>
          <w:noProof/>
          <w:sz w:val="24"/>
          <w:szCs w:val="24"/>
        </w:rPr>
        <w:t xml:space="preserve"> considered</w:t>
      </w:r>
      <w:r w:rsidR="00F56D06" w:rsidRPr="00914C2E">
        <w:rPr>
          <w:rFonts w:ascii="Times New Roman" w:hAnsi="Times New Roman" w:cs="Times New Roman"/>
          <w:bCs/>
          <w:sz w:val="24"/>
          <w:szCs w:val="24"/>
        </w:rPr>
        <w:t>. Note: t</w:t>
      </w:r>
      <w:r w:rsidR="00F56D06" w:rsidRPr="00914C2E">
        <w:rPr>
          <w:rFonts w:ascii="Times New Roman" w:hAnsi="Times New Roman" w:cs="Times New Roman"/>
          <w:sz w:val="24"/>
          <w:szCs w:val="24"/>
        </w:rPr>
        <w:t>he student's academic advisor can also rate the student at any time.</w:t>
      </w:r>
    </w:p>
    <w:p w14:paraId="718A2FB5" w14:textId="77777777" w:rsidR="00953C6A" w:rsidRPr="00914C2E" w:rsidRDefault="00953C6A" w:rsidP="00914C2E">
      <w:pPr>
        <w:autoSpaceDE w:val="0"/>
        <w:autoSpaceDN w:val="0"/>
        <w:adjustRightInd w:val="0"/>
        <w:spacing w:after="0" w:line="240" w:lineRule="auto"/>
        <w:rPr>
          <w:rFonts w:ascii="Times New Roman" w:hAnsi="Times New Roman" w:cs="Times New Roman"/>
          <w:bCs/>
          <w:sz w:val="24"/>
          <w:szCs w:val="24"/>
        </w:rPr>
      </w:pPr>
    </w:p>
    <w:p w14:paraId="6EE0ABB3" w14:textId="2985DD0F" w:rsidR="51128177" w:rsidRPr="00914C2E" w:rsidRDefault="51128177" w:rsidP="00914C2E">
      <w:pPr>
        <w:spacing w:after="0" w:line="240" w:lineRule="auto"/>
        <w:rPr>
          <w:rFonts w:ascii="Times New Roman" w:eastAsia="Times New Roman" w:hAnsi="Times New Roman" w:cs="Times New Roman"/>
          <w:color w:val="000000" w:themeColor="text1"/>
          <w:sz w:val="24"/>
          <w:szCs w:val="24"/>
        </w:rPr>
      </w:pPr>
      <w:r w:rsidRPr="00914C2E">
        <w:rPr>
          <w:rFonts w:ascii="Times New Roman" w:eastAsia="Times New Roman" w:hAnsi="Times New Roman" w:cs="Times New Roman"/>
          <w:color w:val="000000" w:themeColor="text1"/>
          <w:sz w:val="24"/>
          <w:szCs w:val="24"/>
        </w:rPr>
        <w:t>Students receiving a rating below 3 on one or more of the ten standards is considered deficient in professional performance and subject to the following "Professional Performance Review Procedure:"</w:t>
      </w:r>
    </w:p>
    <w:p w14:paraId="375526FD" w14:textId="517717E2" w:rsidR="556E21DE" w:rsidRPr="00914C2E" w:rsidRDefault="556E21DE" w:rsidP="00914C2E">
      <w:pPr>
        <w:spacing w:after="0" w:line="240" w:lineRule="auto"/>
        <w:rPr>
          <w:rFonts w:ascii="Times New Roman" w:eastAsia="Times New Roman" w:hAnsi="Times New Roman" w:cs="Times New Roman"/>
          <w:color w:val="000000" w:themeColor="text1"/>
          <w:sz w:val="24"/>
          <w:szCs w:val="24"/>
        </w:rPr>
      </w:pPr>
    </w:p>
    <w:p w14:paraId="161B4CEC" w14:textId="0ED96F53" w:rsidR="51128177" w:rsidRPr="001A0966" w:rsidRDefault="51128177" w:rsidP="001A0966">
      <w:pPr>
        <w:pStyle w:val="ListParagraph"/>
        <w:numPr>
          <w:ilvl w:val="0"/>
          <w:numId w:val="41"/>
        </w:numPr>
        <w:spacing w:after="0" w:line="240" w:lineRule="auto"/>
        <w:rPr>
          <w:rFonts w:ascii="Times New Roman" w:eastAsia="Times New Roman" w:hAnsi="Times New Roman" w:cs="Times New Roman"/>
          <w:color w:val="000000" w:themeColor="text1"/>
          <w:sz w:val="24"/>
          <w:szCs w:val="24"/>
        </w:rPr>
      </w:pPr>
      <w:r w:rsidRPr="001A0966">
        <w:rPr>
          <w:rFonts w:ascii="Times New Roman" w:eastAsia="Times New Roman" w:hAnsi="Times New Roman" w:cs="Times New Roman"/>
          <w:color w:val="000000" w:themeColor="text1"/>
          <w:sz w:val="24"/>
          <w:szCs w:val="24"/>
        </w:rPr>
        <w:t xml:space="preserve">If a student receives a single rating of below 3 on one of the ten standards, the "issuing faculty" meets with the student to discuss and to resolve the Professional Performance concern. Note: “Issuing faculty” refers to the course instructor or academic advisor. </w:t>
      </w:r>
    </w:p>
    <w:p w14:paraId="78BA4AED" w14:textId="02184B08" w:rsidR="556E21DE" w:rsidRPr="00914C2E" w:rsidRDefault="556E21DE" w:rsidP="00914C2E">
      <w:pPr>
        <w:spacing w:after="0" w:line="240" w:lineRule="auto"/>
        <w:rPr>
          <w:rFonts w:ascii="Times New Roman" w:eastAsia="Times New Roman" w:hAnsi="Times New Roman" w:cs="Times New Roman"/>
          <w:color w:val="000000" w:themeColor="text1"/>
          <w:sz w:val="24"/>
          <w:szCs w:val="24"/>
        </w:rPr>
      </w:pPr>
    </w:p>
    <w:p w14:paraId="05D0F526" w14:textId="26AA573C" w:rsidR="51128177" w:rsidRPr="001A0966" w:rsidRDefault="51128177" w:rsidP="001A0966">
      <w:pPr>
        <w:pStyle w:val="ListParagraph"/>
        <w:numPr>
          <w:ilvl w:val="0"/>
          <w:numId w:val="41"/>
        </w:numPr>
        <w:spacing w:after="0" w:line="240" w:lineRule="auto"/>
        <w:rPr>
          <w:rFonts w:ascii="Times New Roman" w:eastAsia="Times New Roman" w:hAnsi="Times New Roman" w:cs="Times New Roman"/>
          <w:color w:val="000000" w:themeColor="text1"/>
          <w:sz w:val="24"/>
          <w:szCs w:val="24"/>
        </w:rPr>
      </w:pPr>
      <w:r w:rsidRPr="001A0966">
        <w:rPr>
          <w:rFonts w:ascii="Times New Roman" w:eastAsia="Times New Roman" w:hAnsi="Times New Roman" w:cs="Times New Roman"/>
          <w:color w:val="000000" w:themeColor="text1"/>
          <w:sz w:val="24"/>
          <w:szCs w:val="24"/>
        </w:rPr>
        <w:t xml:space="preserve">If a resolution is not reached, or if the student has two or more ratings below 3—from one or more issuing faculty—the advisory and student will develop a remediation plan, which lists the deficient rating(s), the issuing faculty's explanation for the ratings, and details the required remedial actions. Signatures of both the issuing faculty and the student will verify their understanding of the concerns, the required remedial actions, and the schedule for completing them. Both the student and issuing faculty will retain copies of the signed </w:t>
      </w:r>
      <w:r w:rsidRPr="001A0966">
        <w:rPr>
          <w:rFonts w:ascii="Times New Roman" w:eastAsia="Times New Roman" w:hAnsi="Times New Roman" w:cs="Times New Roman"/>
          <w:i/>
          <w:iCs/>
          <w:color w:val="000000" w:themeColor="text1"/>
          <w:sz w:val="24"/>
          <w:szCs w:val="24"/>
        </w:rPr>
        <w:t>remediation plan,</w:t>
      </w:r>
      <w:r w:rsidRPr="001A0966">
        <w:rPr>
          <w:rFonts w:ascii="Times New Roman" w:eastAsia="Times New Roman" w:hAnsi="Times New Roman" w:cs="Times New Roman"/>
          <w:color w:val="000000" w:themeColor="text1"/>
          <w:sz w:val="24"/>
          <w:szCs w:val="24"/>
        </w:rPr>
        <w:t xml:space="preserve"> with a copy placed in OneDrive and/or Supervision Assist, and copies forwarded to the student's assigned advisor and the department chair.</w:t>
      </w:r>
    </w:p>
    <w:p w14:paraId="1064C641" w14:textId="59706754" w:rsidR="556E21DE" w:rsidRPr="00914C2E" w:rsidRDefault="556E21DE" w:rsidP="00914C2E">
      <w:pPr>
        <w:spacing w:after="0" w:line="240" w:lineRule="auto"/>
        <w:rPr>
          <w:rFonts w:ascii="Times New Roman" w:eastAsia="Times New Roman" w:hAnsi="Times New Roman" w:cs="Times New Roman"/>
          <w:color w:val="000000" w:themeColor="text1"/>
          <w:sz w:val="24"/>
          <w:szCs w:val="24"/>
        </w:rPr>
      </w:pPr>
    </w:p>
    <w:p w14:paraId="07A717D1" w14:textId="47EF85E4" w:rsidR="51128177" w:rsidRPr="001A0966" w:rsidRDefault="51128177" w:rsidP="001A0966">
      <w:pPr>
        <w:pStyle w:val="ListParagraph"/>
        <w:numPr>
          <w:ilvl w:val="0"/>
          <w:numId w:val="41"/>
        </w:numPr>
        <w:spacing w:after="0" w:line="240" w:lineRule="auto"/>
        <w:rPr>
          <w:rFonts w:ascii="Times New Roman" w:eastAsia="Times New Roman" w:hAnsi="Times New Roman" w:cs="Times New Roman"/>
          <w:color w:val="000000" w:themeColor="text1"/>
          <w:sz w:val="24"/>
          <w:szCs w:val="24"/>
        </w:rPr>
      </w:pPr>
      <w:r w:rsidRPr="001A0966">
        <w:rPr>
          <w:rFonts w:ascii="Times New Roman" w:eastAsia="Times New Roman" w:hAnsi="Times New Roman" w:cs="Times New Roman"/>
          <w:color w:val="000000" w:themeColor="text1"/>
          <w:sz w:val="24"/>
          <w:szCs w:val="24"/>
        </w:rPr>
        <w:t xml:space="preserve">If a student receives more than one </w:t>
      </w:r>
      <w:r w:rsidRPr="001A0966">
        <w:rPr>
          <w:rFonts w:ascii="Times New Roman" w:eastAsia="Times New Roman" w:hAnsi="Times New Roman" w:cs="Times New Roman"/>
          <w:i/>
          <w:iCs/>
          <w:color w:val="000000" w:themeColor="text1"/>
          <w:sz w:val="24"/>
          <w:szCs w:val="24"/>
        </w:rPr>
        <w:t>remediation plan</w:t>
      </w:r>
      <w:r w:rsidRPr="001A0966">
        <w:rPr>
          <w:rFonts w:ascii="Times New Roman" w:eastAsia="Times New Roman" w:hAnsi="Times New Roman" w:cs="Times New Roman"/>
          <w:color w:val="000000" w:themeColor="text1"/>
          <w:sz w:val="24"/>
          <w:szCs w:val="24"/>
        </w:rPr>
        <w:t xml:space="preserve"> during their Program of Study or fails to show reasonable progress in remediation of deficiencies previously cited, they are required to meet with the issuing faculty and their academic advisor in accordance with the procedure described in #2 above. Depending upon the nature of new performance concerns and/or the reasons for the student's failure to comply with previously determined remedial action plans, the issuing faculty and academic advisor will consult faculty regarding the development of alternative remedial strategies and/or evaluation of the student's suitability and fitness for continuation in the Program. The issuing faculty, the student, and the academic advisor will retain a signed copy of any revision made to the </w:t>
      </w:r>
      <w:r w:rsidRPr="001A0966">
        <w:rPr>
          <w:rFonts w:ascii="Times New Roman" w:eastAsia="Times New Roman" w:hAnsi="Times New Roman" w:cs="Times New Roman"/>
          <w:i/>
          <w:iCs/>
          <w:color w:val="000000" w:themeColor="text1"/>
          <w:sz w:val="24"/>
          <w:szCs w:val="24"/>
        </w:rPr>
        <w:t>remediation plan.</w:t>
      </w:r>
      <w:r w:rsidRPr="001A0966">
        <w:rPr>
          <w:rFonts w:ascii="Times New Roman" w:eastAsia="Times New Roman" w:hAnsi="Times New Roman" w:cs="Times New Roman"/>
          <w:color w:val="000000" w:themeColor="text1"/>
          <w:sz w:val="24"/>
          <w:szCs w:val="24"/>
        </w:rPr>
        <w:t xml:space="preserve"> A copy is sent to the department chair, and a copy is retained on OneDrive and/or Supervision Assist.</w:t>
      </w:r>
    </w:p>
    <w:p w14:paraId="4C5C972C" w14:textId="3C45B6BC" w:rsidR="556E21DE" w:rsidRPr="00914C2E" w:rsidRDefault="556E21DE" w:rsidP="00914C2E">
      <w:pPr>
        <w:spacing w:after="0" w:line="240" w:lineRule="auto"/>
        <w:rPr>
          <w:rFonts w:ascii="Times New Roman" w:eastAsia="Times New Roman" w:hAnsi="Times New Roman" w:cs="Times New Roman"/>
          <w:color w:val="000000" w:themeColor="text1"/>
          <w:sz w:val="24"/>
          <w:szCs w:val="24"/>
        </w:rPr>
      </w:pPr>
    </w:p>
    <w:p w14:paraId="0920DB81" w14:textId="2F63F835" w:rsidR="51128177" w:rsidRPr="001A0966" w:rsidRDefault="51128177" w:rsidP="001A0966">
      <w:pPr>
        <w:pStyle w:val="ListParagraph"/>
        <w:numPr>
          <w:ilvl w:val="0"/>
          <w:numId w:val="41"/>
        </w:numPr>
        <w:spacing w:after="0" w:line="240" w:lineRule="auto"/>
        <w:rPr>
          <w:rFonts w:ascii="Times New Roman" w:eastAsia="Times New Roman" w:hAnsi="Times New Roman" w:cs="Times New Roman"/>
          <w:color w:val="000000" w:themeColor="text1"/>
          <w:sz w:val="24"/>
          <w:szCs w:val="24"/>
        </w:rPr>
      </w:pPr>
      <w:r w:rsidRPr="001A0966">
        <w:rPr>
          <w:rFonts w:ascii="Times New Roman" w:eastAsia="Times New Roman" w:hAnsi="Times New Roman" w:cs="Times New Roman"/>
          <w:color w:val="000000" w:themeColor="text1"/>
          <w:sz w:val="24"/>
          <w:szCs w:val="24"/>
        </w:rPr>
        <w:t>Faculty will initiate the "Professional Performance Review Procedure" at any time for students who engage in illegal or unethical activities, or for students whose professional performance is deemed to present an immediate threat to the wellbeing of others. In such cases and depending upon the level of perceived threat, the Mental Health faculty and the department chair may recommend discontinuation in the program without opportunity for student remediation.</w:t>
      </w:r>
    </w:p>
    <w:p w14:paraId="2C87D0B3" w14:textId="6D5FA929" w:rsidR="556E21DE" w:rsidRPr="00914C2E" w:rsidRDefault="556E21DE" w:rsidP="00914C2E">
      <w:pPr>
        <w:spacing w:after="0" w:line="240" w:lineRule="auto"/>
        <w:rPr>
          <w:rFonts w:ascii="Times New Roman" w:eastAsia="Times New Roman" w:hAnsi="Times New Roman" w:cs="Times New Roman"/>
          <w:color w:val="000000" w:themeColor="text1"/>
          <w:sz w:val="24"/>
          <w:szCs w:val="24"/>
        </w:rPr>
      </w:pPr>
    </w:p>
    <w:p w14:paraId="121F78A0" w14:textId="6A8AC905" w:rsidR="51128177" w:rsidRPr="001A0966" w:rsidRDefault="51128177" w:rsidP="001A0966">
      <w:pPr>
        <w:pStyle w:val="ListParagraph"/>
        <w:numPr>
          <w:ilvl w:val="0"/>
          <w:numId w:val="41"/>
        </w:numPr>
        <w:spacing w:after="0" w:line="240" w:lineRule="auto"/>
        <w:rPr>
          <w:rFonts w:ascii="Times New Roman" w:eastAsia="Times New Roman" w:hAnsi="Times New Roman" w:cs="Times New Roman"/>
          <w:color w:val="000000" w:themeColor="text1"/>
          <w:sz w:val="24"/>
          <w:szCs w:val="24"/>
        </w:rPr>
      </w:pPr>
      <w:r w:rsidRPr="001A0966">
        <w:rPr>
          <w:rFonts w:ascii="Times New Roman" w:eastAsia="Times New Roman" w:hAnsi="Times New Roman" w:cs="Times New Roman"/>
          <w:color w:val="000000" w:themeColor="text1"/>
          <w:sz w:val="24"/>
          <w:szCs w:val="24"/>
        </w:rPr>
        <w:t>Student dismissal from the program will follow the Student Dismissal Policy described in the M.Ed./Ed.S. Handbook (2026-2027</w:t>
      </w:r>
      <w:r w:rsidR="004849B3" w:rsidRPr="001A0966">
        <w:rPr>
          <w:rFonts w:ascii="Times New Roman" w:eastAsia="Times New Roman" w:hAnsi="Times New Roman" w:cs="Times New Roman"/>
          <w:color w:val="000000" w:themeColor="text1"/>
          <w:sz w:val="24"/>
          <w:szCs w:val="24"/>
        </w:rPr>
        <w:t>,</w:t>
      </w:r>
      <w:r w:rsidRPr="001A0966">
        <w:rPr>
          <w:rFonts w:ascii="Times New Roman" w:eastAsia="Times New Roman" w:hAnsi="Times New Roman" w:cs="Times New Roman"/>
          <w:color w:val="000000" w:themeColor="text1"/>
          <w:sz w:val="24"/>
          <w:szCs w:val="24"/>
        </w:rPr>
        <w:t xml:space="preserve"> p. 50).</w:t>
      </w:r>
    </w:p>
    <w:p w14:paraId="660B702A" w14:textId="77777777" w:rsidR="00146AD9" w:rsidRPr="00914C2E" w:rsidRDefault="00146AD9" w:rsidP="00914C2E">
      <w:pPr>
        <w:spacing w:after="0" w:line="240" w:lineRule="auto"/>
        <w:jc w:val="center"/>
        <w:rPr>
          <w:rFonts w:ascii="Times New Roman" w:hAnsi="Times New Roman" w:cs="Times New Roman"/>
          <w:b/>
          <w:sz w:val="24"/>
          <w:szCs w:val="24"/>
        </w:rPr>
      </w:pPr>
    </w:p>
    <w:p w14:paraId="5FDAD672" w14:textId="77777777" w:rsidR="00953C6A" w:rsidRDefault="00701C04" w:rsidP="00914C2E">
      <w:pPr>
        <w:pStyle w:val="Heading1"/>
        <w:spacing w:before="0"/>
        <w:jc w:val="center"/>
        <w:rPr>
          <w:sz w:val="24"/>
          <w:szCs w:val="24"/>
        </w:rPr>
      </w:pPr>
      <w:bookmarkStart w:id="5" w:name="_Toc240821729"/>
      <w:r w:rsidRPr="00914C2E">
        <w:rPr>
          <w:sz w:val="24"/>
          <w:szCs w:val="24"/>
        </w:rPr>
        <w:t>RE-ADMISSION POLICY</w:t>
      </w:r>
      <w:bookmarkEnd w:id="5"/>
    </w:p>
    <w:p w14:paraId="73030A63" w14:textId="77777777" w:rsidR="00914C2E" w:rsidRPr="00914C2E" w:rsidRDefault="00914C2E" w:rsidP="00914C2E">
      <w:pPr>
        <w:pStyle w:val="Heading1"/>
        <w:spacing w:before="0"/>
        <w:rPr>
          <w:b w:val="0"/>
          <w:bCs w:val="0"/>
          <w:sz w:val="24"/>
          <w:szCs w:val="24"/>
        </w:rPr>
      </w:pPr>
    </w:p>
    <w:p w14:paraId="09F19E35" w14:textId="5E70A060" w:rsidR="18E5D566" w:rsidRDefault="18E5D566"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If faculty </w:t>
      </w:r>
      <w:r w:rsidRPr="00914C2E">
        <w:rPr>
          <w:rFonts w:ascii="Times New Roman" w:hAnsi="Times New Roman" w:cs="Times New Roman"/>
          <w:noProof/>
          <w:sz w:val="24"/>
          <w:szCs w:val="24"/>
        </w:rPr>
        <w:t>determine</w:t>
      </w:r>
      <w:r w:rsidRPr="00914C2E">
        <w:rPr>
          <w:rFonts w:ascii="Times New Roman" w:hAnsi="Times New Roman" w:cs="Times New Roman"/>
          <w:sz w:val="24"/>
          <w:szCs w:val="24"/>
        </w:rPr>
        <w:t xml:space="preserve"> that a student must withdraw from the program and attend to personal issues with remedial action as determined by the faculty, all university policies for readmission apply </w:t>
      </w:r>
      <w:r w:rsidRPr="00914C2E">
        <w:rPr>
          <w:rFonts w:ascii="Times New Roman" w:hAnsi="Times New Roman" w:cs="Times New Roman"/>
          <w:sz w:val="24"/>
          <w:szCs w:val="24"/>
        </w:rPr>
        <w:lastRenderedPageBreak/>
        <w:t>(</w:t>
      </w:r>
      <w:hyperlink r:id="rId9">
        <w:r w:rsidRPr="00914C2E">
          <w:rPr>
            <w:rStyle w:val="Hyperlink"/>
            <w:rFonts w:ascii="Times New Roman" w:hAnsi="Times New Roman" w:cs="Times New Roman"/>
            <w:sz w:val="24"/>
            <w:szCs w:val="24"/>
          </w:rPr>
          <w:t>https://www.fau.edu/graduate/degree-completion/academic-policies/</w:t>
        </w:r>
      </w:hyperlink>
      <w:r w:rsidRPr="00914C2E">
        <w:rPr>
          <w:rFonts w:ascii="Times New Roman" w:hAnsi="Times New Roman" w:cs="Times New Roman"/>
          <w:sz w:val="24"/>
          <w:szCs w:val="24"/>
        </w:rPr>
        <w:t xml:space="preserve">), in addition to the steps found below. Readmission is not a guarantee. </w:t>
      </w:r>
    </w:p>
    <w:p w14:paraId="7CF87412" w14:textId="77777777" w:rsidR="001A0966" w:rsidRPr="00914C2E" w:rsidRDefault="001A0966" w:rsidP="00914C2E">
      <w:pPr>
        <w:spacing w:after="0" w:line="240" w:lineRule="auto"/>
        <w:rPr>
          <w:rFonts w:ascii="Times New Roman" w:hAnsi="Times New Roman" w:cs="Times New Roman"/>
          <w:sz w:val="24"/>
          <w:szCs w:val="24"/>
        </w:rPr>
      </w:pPr>
    </w:p>
    <w:p w14:paraId="6961AF6C" w14:textId="14C25E8D" w:rsidR="00BE25D5" w:rsidRPr="00914C2E" w:rsidRDefault="5D8AE2D4" w:rsidP="00914C2E">
      <w:pPr>
        <w:pStyle w:val="ListParagraph"/>
        <w:numPr>
          <w:ilvl w:val="0"/>
          <w:numId w:val="30"/>
        </w:num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A</w:t>
      </w:r>
      <w:r w:rsidR="00953C6A" w:rsidRPr="00914C2E">
        <w:rPr>
          <w:rFonts w:ascii="Times New Roman" w:hAnsi="Times New Roman" w:cs="Times New Roman"/>
          <w:sz w:val="24"/>
          <w:szCs w:val="24"/>
        </w:rPr>
        <w:t xml:space="preserve"> remediation plan is</w:t>
      </w:r>
      <w:r w:rsidR="00953C6A" w:rsidRPr="00914C2E">
        <w:rPr>
          <w:rFonts w:ascii="Times New Roman" w:hAnsi="Times New Roman" w:cs="Times New Roman"/>
          <w:noProof/>
          <w:sz w:val="24"/>
          <w:szCs w:val="24"/>
        </w:rPr>
        <w:t xml:space="preserve"> developed</w:t>
      </w:r>
      <w:r w:rsidR="00953C6A" w:rsidRPr="00914C2E">
        <w:rPr>
          <w:rFonts w:ascii="Times New Roman" w:hAnsi="Times New Roman" w:cs="Times New Roman"/>
          <w:sz w:val="24"/>
          <w:szCs w:val="24"/>
        </w:rPr>
        <w:t>, discussed, and signed by the student</w:t>
      </w:r>
      <w:r w:rsidR="3BCC1317" w:rsidRPr="00914C2E">
        <w:rPr>
          <w:rFonts w:ascii="Times New Roman" w:hAnsi="Times New Roman" w:cs="Times New Roman"/>
          <w:sz w:val="24"/>
          <w:szCs w:val="24"/>
        </w:rPr>
        <w:t xml:space="preserve"> prior to withdraw</w:t>
      </w:r>
      <w:r w:rsidR="0A4C9736" w:rsidRPr="00914C2E">
        <w:rPr>
          <w:rFonts w:ascii="Times New Roman" w:hAnsi="Times New Roman" w:cs="Times New Roman"/>
          <w:sz w:val="24"/>
          <w:szCs w:val="24"/>
        </w:rPr>
        <w:t>al</w:t>
      </w:r>
      <w:r w:rsidR="00953C6A" w:rsidRPr="00914C2E">
        <w:rPr>
          <w:rFonts w:ascii="Times New Roman" w:hAnsi="Times New Roman" w:cs="Times New Roman"/>
          <w:sz w:val="24"/>
          <w:szCs w:val="24"/>
        </w:rPr>
        <w:t>.</w:t>
      </w:r>
    </w:p>
    <w:p w14:paraId="6393C488" w14:textId="31D1FF44" w:rsidR="00953C6A" w:rsidRPr="00914C2E" w:rsidRDefault="00953C6A" w:rsidP="00914C2E">
      <w:pPr>
        <w:pStyle w:val="ListParagraph"/>
        <w:numPr>
          <w:ilvl w:val="0"/>
          <w:numId w:val="30"/>
        </w:num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Once the student has completed the remediation plan and the student wishes to re-enter t</w:t>
      </w:r>
      <w:r w:rsidR="5E7C7766" w:rsidRPr="00914C2E">
        <w:rPr>
          <w:rFonts w:ascii="Times New Roman" w:hAnsi="Times New Roman" w:cs="Times New Roman"/>
          <w:sz w:val="24"/>
          <w:szCs w:val="24"/>
        </w:rPr>
        <w:t>h</w:t>
      </w:r>
      <w:r w:rsidRPr="00914C2E">
        <w:rPr>
          <w:rFonts w:ascii="Times New Roman" w:hAnsi="Times New Roman" w:cs="Times New Roman"/>
          <w:sz w:val="24"/>
          <w:szCs w:val="24"/>
        </w:rPr>
        <w:t>e program, the student is required to re-apply at the next available application date and undergo the admission process.</w:t>
      </w:r>
    </w:p>
    <w:p w14:paraId="36E790BD" w14:textId="5E72AF85" w:rsidR="00953C6A" w:rsidRPr="00914C2E" w:rsidRDefault="00953C6A" w:rsidP="00914C2E">
      <w:pPr>
        <w:pStyle w:val="ListParagraph"/>
        <w:numPr>
          <w:ilvl w:val="0"/>
          <w:numId w:val="30"/>
        </w:num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Such students wishing to re-enter the program will need to provide a written report of the completion of their remediation plan that specifically explains the actions that they have </w:t>
      </w:r>
      <w:r w:rsidRPr="00914C2E">
        <w:rPr>
          <w:rFonts w:ascii="Times New Roman" w:hAnsi="Times New Roman" w:cs="Times New Roman"/>
          <w:noProof/>
          <w:sz w:val="24"/>
          <w:szCs w:val="24"/>
        </w:rPr>
        <w:t>taken</w:t>
      </w:r>
      <w:r w:rsidRPr="00914C2E">
        <w:rPr>
          <w:rFonts w:ascii="Times New Roman" w:hAnsi="Times New Roman" w:cs="Times New Roman"/>
          <w:sz w:val="24"/>
          <w:szCs w:val="24"/>
        </w:rPr>
        <w:t xml:space="preserve"> and the steps to alter any problematic behavior that triggered the withdrawal from the program.</w:t>
      </w:r>
    </w:p>
    <w:p w14:paraId="6CA87BBF" w14:textId="3E4831FA" w:rsidR="00953C6A" w:rsidRPr="00914C2E" w:rsidRDefault="00953C6A" w:rsidP="00914C2E">
      <w:pPr>
        <w:pStyle w:val="ListParagraph"/>
        <w:numPr>
          <w:ilvl w:val="0"/>
          <w:numId w:val="30"/>
        </w:num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The student is also required to address these issues in the Personal Statement of their formal application for readmission. The Personal Statement must include sufficient reflection on the impact of their experiences during the time away from the program, and how they have used and will </w:t>
      </w:r>
      <w:r w:rsidRPr="00914C2E">
        <w:rPr>
          <w:rFonts w:ascii="Times New Roman" w:hAnsi="Times New Roman" w:cs="Times New Roman"/>
          <w:noProof/>
          <w:sz w:val="24"/>
          <w:szCs w:val="24"/>
        </w:rPr>
        <w:t>continue</w:t>
      </w:r>
      <w:r w:rsidRPr="00914C2E">
        <w:rPr>
          <w:rFonts w:ascii="Times New Roman" w:hAnsi="Times New Roman" w:cs="Times New Roman"/>
          <w:sz w:val="24"/>
          <w:szCs w:val="24"/>
        </w:rPr>
        <w:t xml:space="preserve"> </w:t>
      </w:r>
      <w:r w:rsidR="7FDD85E0" w:rsidRPr="00914C2E">
        <w:rPr>
          <w:rFonts w:ascii="Times New Roman" w:hAnsi="Times New Roman" w:cs="Times New Roman"/>
          <w:sz w:val="24"/>
          <w:szCs w:val="24"/>
        </w:rPr>
        <w:t xml:space="preserve">to </w:t>
      </w:r>
      <w:r w:rsidRPr="00914C2E">
        <w:rPr>
          <w:rFonts w:ascii="Times New Roman" w:hAnsi="Times New Roman" w:cs="Times New Roman"/>
          <w:sz w:val="24"/>
          <w:szCs w:val="24"/>
        </w:rPr>
        <w:t>use the insights gained as a readmitted student and then as a professional counselor.</w:t>
      </w:r>
    </w:p>
    <w:p w14:paraId="16A04D78" w14:textId="34EE1EA4" w:rsidR="00953C6A" w:rsidRPr="00914C2E" w:rsidRDefault="00953C6A" w:rsidP="00914C2E">
      <w:pPr>
        <w:pStyle w:val="ListParagraph"/>
        <w:numPr>
          <w:ilvl w:val="0"/>
          <w:numId w:val="30"/>
        </w:num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The readmission application is</w:t>
      </w:r>
      <w:r w:rsidRPr="00914C2E">
        <w:rPr>
          <w:rFonts w:ascii="Times New Roman" w:hAnsi="Times New Roman" w:cs="Times New Roman"/>
          <w:noProof/>
          <w:sz w:val="24"/>
          <w:szCs w:val="24"/>
        </w:rPr>
        <w:t xml:space="preserve"> processed</w:t>
      </w:r>
      <w:r w:rsidRPr="00914C2E">
        <w:rPr>
          <w:rFonts w:ascii="Times New Roman" w:hAnsi="Times New Roman" w:cs="Times New Roman"/>
          <w:sz w:val="24"/>
          <w:szCs w:val="24"/>
        </w:rPr>
        <w:t xml:space="preserve"> as if it were a first-time application. </w:t>
      </w:r>
      <w:r w:rsidRPr="00914C2E">
        <w:rPr>
          <w:rFonts w:ascii="Times New Roman" w:hAnsi="Times New Roman" w:cs="Times New Roman"/>
          <w:noProof/>
          <w:sz w:val="24"/>
          <w:szCs w:val="24"/>
        </w:rPr>
        <w:t xml:space="preserve">To </w:t>
      </w:r>
      <w:r w:rsidR="3A072D3A" w:rsidRPr="00914C2E">
        <w:rPr>
          <w:rFonts w:ascii="Times New Roman" w:hAnsi="Times New Roman" w:cs="Times New Roman"/>
          <w:noProof/>
          <w:sz w:val="24"/>
          <w:szCs w:val="24"/>
        </w:rPr>
        <w:t>e</w:t>
      </w:r>
      <w:r w:rsidRPr="00914C2E">
        <w:rPr>
          <w:rFonts w:ascii="Times New Roman" w:hAnsi="Times New Roman" w:cs="Times New Roman"/>
          <w:noProof/>
          <w:sz w:val="24"/>
          <w:szCs w:val="24"/>
        </w:rPr>
        <w:t>nsure impartiality</w:t>
      </w:r>
      <w:r w:rsidRPr="00914C2E">
        <w:rPr>
          <w:rFonts w:ascii="Times New Roman" w:hAnsi="Times New Roman" w:cs="Times New Roman"/>
          <w:sz w:val="24"/>
          <w:szCs w:val="24"/>
        </w:rPr>
        <w:t xml:space="preserve">, all applications </w:t>
      </w:r>
      <w:r w:rsidRPr="00914C2E">
        <w:rPr>
          <w:rFonts w:ascii="Times New Roman" w:hAnsi="Times New Roman" w:cs="Times New Roman"/>
          <w:noProof/>
          <w:sz w:val="24"/>
          <w:szCs w:val="24"/>
        </w:rPr>
        <w:t>are evaluated</w:t>
      </w:r>
      <w:r w:rsidRPr="00914C2E">
        <w:rPr>
          <w:rFonts w:ascii="Times New Roman" w:hAnsi="Times New Roman" w:cs="Times New Roman"/>
          <w:sz w:val="24"/>
          <w:szCs w:val="24"/>
        </w:rPr>
        <w:t xml:space="preserve"> by the same set of criteria and rubrics. </w:t>
      </w:r>
    </w:p>
    <w:p w14:paraId="1EC8AA78" w14:textId="289EF784" w:rsidR="00953C6A" w:rsidRPr="00914C2E" w:rsidRDefault="00953C6A" w:rsidP="00914C2E">
      <w:pPr>
        <w:pStyle w:val="ListParagraph"/>
        <w:numPr>
          <w:ilvl w:val="0"/>
          <w:numId w:val="30"/>
        </w:numPr>
        <w:spacing w:after="0" w:line="240" w:lineRule="auto"/>
        <w:rPr>
          <w:rFonts w:ascii="Times New Roman" w:hAnsi="Times New Roman" w:cs="Times New Roman"/>
          <w:sz w:val="24"/>
          <w:szCs w:val="24"/>
        </w:rPr>
      </w:pPr>
      <w:r w:rsidRPr="00914C2E">
        <w:rPr>
          <w:rFonts w:ascii="Times New Roman" w:hAnsi="Times New Roman" w:cs="Times New Roman"/>
          <w:noProof/>
          <w:sz w:val="24"/>
          <w:szCs w:val="24"/>
        </w:rPr>
        <w:t>The student</w:t>
      </w:r>
      <w:r w:rsidRPr="00914C2E">
        <w:rPr>
          <w:rFonts w:ascii="Times New Roman" w:hAnsi="Times New Roman" w:cs="Times New Roman"/>
          <w:sz w:val="24"/>
          <w:szCs w:val="24"/>
        </w:rPr>
        <w:t xml:space="preserve"> is required (if invited) to attend one of the group interview sessions.</w:t>
      </w:r>
    </w:p>
    <w:p w14:paraId="13408813" w14:textId="5A068897" w:rsidR="00953C6A" w:rsidRPr="00914C2E" w:rsidRDefault="004849B3" w:rsidP="00914C2E">
      <w:pPr>
        <w:pStyle w:val="ListParagraph"/>
        <w:numPr>
          <w:ilvl w:val="0"/>
          <w:numId w:val="30"/>
        </w:num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A s</w:t>
      </w:r>
      <w:r w:rsidR="00953C6A" w:rsidRPr="00914C2E">
        <w:rPr>
          <w:rFonts w:ascii="Times New Roman" w:hAnsi="Times New Roman" w:cs="Times New Roman"/>
          <w:noProof/>
          <w:sz w:val="24"/>
          <w:szCs w:val="24"/>
        </w:rPr>
        <w:t>tudent</w:t>
      </w:r>
      <w:r w:rsidR="00953C6A" w:rsidRPr="00914C2E">
        <w:rPr>
          <w:rFonts w:ascii="Times New Roman" w:hAnsi="Times New Roman" w:cs="Times New Roman"/>
          <w:sz w:val="24"/>
          <w:szCs w:val="24"/>
        </w:rPr>
        <w:t xml:space="preserve"> may not take any additional coursework (even as a non-degree student) before being readmitted into the program.</w:t>
      </w:r>
    </w:p>
    <w:p w14:paraId="7BC69A70" w14:textId="66241D13" w:rsidR="00146AD9" w:rsidRPr="00914C2E" w:rsidRDefault="00953C6A" w:rsidP="00914C2E">
      <w:pPr>
        <w:pStyle w:val="ListParagraph"/>
        <w:numPr>
          <w:ilvl w:val="0"/>
          <w:numId w:val="30"/>
        </w:num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A student who was previously admitted to the program and becomes inactive for reasons other than those specified above and fails to register and complete coursework for more than two consecutive semesters is required to reapply for admission. </w:t>
      </w:r>
    </w:p>
    <w:p w14:paraId="602046F3" w14:textId="77777777" w:rsidR="00914C2E" w:rsidRDefault="00914C2E" w:rsidP="00914C2E">
      <w:pPr>
        <w:pStyle w:val="Heading1"/>
        <w:spacing w:before="0"/>
        <w:rPr>
          <w:sz w:val="24"/>
          <w:szCs w:val="24"/>
        </w:rPr>
      </w:pPr>
    </w:p>
    <w:p w14:paraId="0D1FAF34" w14:textId="4AD81EBE" w:rsidR="0090253E" w:rsidRDefault="0090253E" w:rsidP="00914C2E">
      <w:pPr>
        <w:pStyle w:val="Heading1"/>
        <w:spacing w:before="0"/>
        <w:jc w:val="center"/>
        <w:rPr>
          <w:sz w:val="24"/>
          <w:szCs w:val="24"/>
        </w:rPr>
      </w:pPr>
      <w:bookmarkStart w:id="6" w:name="_Toc240821730"/>
      <w:r w:rsidRPr="00914C2E">
        <w:rPr>
          <w:sz w:val="24"/>
          <w:szCs w:val="24"/>
        </w:rPr>
        <w:t>TRANSFER TO THE CMHC PROGRAM</w:t>
      </w:r>
      <w:bookmarkEnd w:id="6"/>
    </w:p>
    <w:p w14:paraId="52B51ED6" w14:textId="77777777" w:rsidR="00914C2E" w:rsidRPr="00914C2E" w:rsidRDefault="00914C2E" w:rsidP="00914C2E">
      <w:pPr>
        <w:pStyle w:val="Heading1"/>
        <w:spacing w:before="0"/>
        <w:jc w:val="center"/>
        <w:rPr>
          <w:sz w:val="24"/>
          <w:szCs w:val="24"/>
          <w:lang w:eastAsia="ja-JP"/>
        </w:rPr>
      </w:pPr>
    </w:p>
    <w:p w14:paraId="312994C5" w14:textId="77777777" w:rsidR="00914C2E" w:rsidRDefault="0090253E" w:rsidP="00914C2E">
      <w:pPr>
        <w:widowControl w:val="0"/>
        <w:autoSpaceDE w:val="0"/>
        <w:autoSpaceDN w:val="0"/>
        <w:adjustRightInd w:val="0"/>
        <w:spacing w:after="0" w:line="240" w:lineRule="auto"/>
        <w:rPr>
          <w:rFonts w:ascii="Times New Roman" w:hAnsi="Times New Roman" w:cs="Times New Roman"/>
          <w:sz w:val="24"/>
          <w:szCs w:val="24"/>
          <w:lang w:eastAsia="ja-JP"/>
        </w:rPr>
      </w:pPr>
      <w:r w:rsidRPr="00914C2E">
        <w:rPr>
          <w:rFonts w:ascii="Times New Roman" w:hAnsi="Times New Roman" w:cs="Times New Roman"/>
          <w:sz w:val="24"/>
          <w:szCs w:val="24"/>
          <w:lang w:eastAsia="ja-JP"/>
        </w:rPr>
        <w:t xml:space="preserve">Students admitted to the School Counseling or Rehabilitation Counseling track who might consider a transfer to the CMHC track should be aware of the transfer policy whose purpose is to identify those with a high level of fit for </w:t>
      </w:r>
      <w:r w:rsidRPr="00914C2E">
        <w:rPr>
          <w:rStyle w:val="number"/>
          <w:rFonts w:ascii="Times New Roman" w:eastAsia="Times New Roman" w:hAnsi="Times New Roman" w:cs="Times New Roman"/>
          <w:sz w:val="24"/>
          <w:szCs w:val="24"/>
        </w:rPr>
        <w:t>this track and clinical mental health practice</w:t>
      </w:r>
      <w:r w:rsidRPr="00914C2E">
        <w:rPr>
          <w:rFonts w:ascii="Times New Roman" w:hAnsi="Times New Roman" w:cs="Times New Roman"/>
          <w:sz w:val="24"/>
          <w:szCs w:val="24"/>
          <w:lang w:eastAsia="ja-JP"/>
        </w:rPr>
        <w:t xml:space="preserve">. The policy is: (1) An application for transfer can only </w:t>
      </w:r>
      <w:r w:rsidRPr="00914C2E">
        <w:rPr>
          <w:rFonts w:ascii="Times New Roman" w:hAnsi="Times New Roman" w:cs="Times New Roman"/>
          <w:noProof/>
          <w:sz w:val="24"/>
          <w:szCs w:val="24"/>
          <w:lang w:eastAsia="ja-JP"/>
        </w:rPr>
        <w:t>be made</w:t>
      </w:r>
      <w:r w:rsidRPr="00914C2E">
        <w:rPr>
          <w:rFonts w:ascii="Times New Roman" w:hAnsi="Times New Roman" w:cs="Times New Roman"/>
          <w:sz w:val="24"/>
          <w:szCs w:val="24"/>
          <w:lang w:eastAsia="ja-JP"/>
        </w:rPr>
        <w:t xml:space="preserve"> before the student has completed 27 hours of all degree coursework</w:t>
      </w:r>
      <w:r w:rsidRPr="00914C2E">
        <w:rPr>
          <w:rFonts w:ascii="Times New Roman" w:hAnsi="Times New Roman" w:cs="Times New Roman"/>
          <w:noProof/>
          <w:sz w:val="24"/>
          <w:szCs w:val="24"/>
          <w:lang w:eastAsia="ja-JP"/>
        </w:rPr>
        <w:t>; and</w:t>
      </w:r>
      <w:r w:rsidRPr="00914C2E">
        <w:rPr>
          <w:rFonts w:ascii="Times New Roman" w:hAnsi="Times New Roman" w:cs="Times New Roman"/>
          <w:sz w:val="24"/>
          <w:szCs w:val="24"/>
          <w:lang w:eastAsia="ja-JP"/>
        </w:rPr>
        <w:t xml:space="preserve"> (2) Transfer applicants must meet the same admission standards to the Clinical Mental Health track as initial applicants and have full faculty approval. </w:t>
      </w:r>
    </w:p>
    <w:p w14:paraId="794AF80E" w14:textId="77777777" w:rsidR="00914C2E" w:rsidRDefault="00914C2E" w:rsidP="00914C2E">
      <w:pPr>
        <w:widowControl w:val="0"/>
        <w:autoSpaceDE w:val="0"/>
        <w:autoSpaceDN w:val="0"/>
        <w:adjustRightInd w:val="0"/>
        <w:spacing w:after="0" w:line="240" w:lineRule="auto"/>
        <w:rPr>
          <w:rFonts w:ascii="Times New Roman" w:hAnsi="Times New Roman" w:cs="Times New Roman"/>
          <w:sz w:val="24"/>
          <w:szCs w:val="24"/>
          <w:lang w:eastAsia="ja-JP"/>
        </w:rPr>
      </w:pPr>
    </w:p>
    <w:p w14:paraId="4BBA248F" w14:textId="77777777" w:rsidR="00914C2E" w:rsidRDefault="0090253E" w:rsidP="00914C2E">
      <w:pPr>
        <w:widowControl w:val="0"/>
        <w:autoSpaceDE w:val="0"/>
        <w:autoSpaceDN w:val="0"/>
        <w:adjustRightInd w:val="0"/>
        <w:spacing w:after="0" w:line="240" w:lineRule="auto"/>
        <w:rPr>
          <w:rFonts w:ascii="Times New Roman" w:hAnsi="Times New Roman" w:cs="Times New Roman"/>
          <w:sz w:val="24"/>
          <w:szCs w:val="24"/>
          <w:lang w:eastAsia="ja-JP"/>
        </w:rPr>
      </w:pPr>
      <w:r w:rsidRPr="00914C2E">
        <w:rPr>
          <w:rFonts w:ascii="Times New Roman" w:hAnsi="Times New Roman" w:cs="Times New Roman"/>
          <w:sz w:val="24"/>
          <w:szCs w:val="24"/>
          <w:lang w:eastAsia="ja-JP"/>
        </w:rPr>
        <w:t>Students should understand that requests for transfer are not automatically approved</w:t>
      </w:r>
      <w:r w:rsidR="28BD3F9C" w:rsidRPr="00914C2E">
        <w:rPr>
          <w:rFonts w:ascii="Times New Roman" w:hAnsi="Times New Roman" w:cs="Times New Roman"/>
          <w:sz w:val="24"/>
          <w:szCs w:val="24"/>
          <w:lang w:eastAsia="ja-JP"/>
        </w:rPr>
        <w:t xml:space="preserve">. </w:t>
      </w:r>
      <w:r w:rsidR="00AE66BD" w:rsidRPr="00914C2E">
        <w:rPr>
          <w:rFonts w:ascii="Times New Roman" w:hAnsi="Times New Roman" w:cs="Times New Roman"/>
          <w:sz w:val="24"/>
          <w:szCs w:val="24"/>
          <w:lang w:eastAsia="ja-JP"/>
        </w:rPr>
        <w:t>Following the new application submission outline in the M.Ed./Ed.S. Student Handbook, a</w:t>
      </w:r>
      <w:r w:rsidRPr="00914C2E">
        <w:rPr>
          <w:rFonts w:ascii="Times New Roman" w:hAnsi="Times New Roman" w:cs="Times New Roman"/>
          <w:sz w:val="24"/>
          <w:szCs w:val="24"/>
          <w:lang w:eastAsia="ja-JP"/>
        </w:rPr>
        <w:t xml:space="preserve"> formal </w:t>
      </w:r>
      <w:r w:rsidR="00AE66BD" w:rsidRPr="00914C2E">
        <w:rPr>
          <w:rFonts w:ascii="Times New Roman" w:hAnsi="Times New Roman" w:cs="Times New Roman"/>
          <w:sz w:val="24"/>
          <w:szCs w:val="24"/>
          <w:lang w:eastAsia="ja-JP"/>
        </w:rPr>
        <w:t>transfe</w:t>
      </w:r>
      <w:r w:rsidRPr="00914C2E">
        <w:rPr>
          <w:rFonts w:ascii="Times New Roman" w:hAnsi="Times New Roman" w:cs="Times New Roman"/>
          <w:sz w:val="24"/>
          <w:szCs w:val="24"/>
          <w:lang w:eastAsia="ja-JP"/>
        </w:rPr>
        <w:t xml:space="preserve">r </w:t>
      </w:r>
      <w:r w:rsidR="00AE66BD" w:rsidRPr="00914C2E">
        <w:rPr>
          <w:rFonts w:ascii="Times New Roman" w:hAnsi="Times New Roman" w:cs="Times New Roman"/>
          <w:sz w:val="24"/>
          <w:szCs w:val="24"/>
          <w:lang w:eastAsia="ja-JP"/>
        </w:rPr>
        <w:t>request</w:t>
      </w:r>
      <w:r w:rsidRPr="00914C2E">
        <w:rPr>
          <w:rFonts w:ascii="Times New Roman" w:hAnsi="Times New Roman" w:cs="Times New Roman"/>
          <w:sz w:val="24"/>
          <w:szCs w:val="24"/>
          <w:lang w:eastAsia="ja-JP"/>
        </w:rPr>
        <w:t xml:space="preserve"> </w:t>
      </w:r>
      <w:r w:rsidR="00AE66BD" w:rsidRPr="00914C2E">
        <w:rPr>
          <w:rFonts w:ascii="Times New Roman" w:hAnsi="Times New Roman" w:cs="Times New Roman"/>
          <w:sz w:val="24"/>
          <w:szCs w:val="24"/>
          <w:lang w:eastAsia="ja-JP"/>
        </w:rPr>
        <w:t xml:space="preserve">can be made, </w:t>
      </w:r>
      <w:r w:rsidRPr="00914C2E">
        <w:rPr>
          <w:rFonts w:ascii="Times New Roman" w:hAnsi="Times New Roman" w:cs="Times New Roman"/>
          <w:sz w:val="24"/>
          <w:szCs w:val="24"/>
          <w:lang w:eastAsia="ja-JP"/>
        </w:rPr>
        <w:t>includ</w:t>
      </w:r>
      <w:r w:rsidR="00AE66BD" w:rsidRPr="00914C2E">
        <w:rPr>
          <w:rFonts w:ascii="Times New Roman" w:hAnsi="Times New Roman" w:cs="Times New Roman"/>
          <w:sz w:val="24"/>
          <w:szCs w:val="24"/>
          <w:lang w:eastAsia="ja-JP"/>
        </w:rPr>
        <w:t>ing</w:t>
      </w:r>
      <w:r w:rsidRPr="00914C2E">
        <w:rPr>
          <w:rFonts w:ascii="Times New Roman" w:hAnsi="Times New Roman" w:cs="Times New Roman"/>
          <w:sz w:val="24"/>
          <w:szCs w:val="24"/>
          <w:lang w:eastAsia="ja-JP"/>
        </w:rPr>
        <w:t xml:space="preserve"> the following: </w:t>
      </w:r>
    </w:p>
    <w:p w14:paraId="4AD4C6B3" w14:textId="703B8163" w:rsidR="00914C2E" w:rsidRPr="00914C2E" w:rsidRDefault="0090253E" w:rsidP="00914C2E">
      <w:pPr>
        <w:pStyle w:val="ListParagraph"/>
        <w:widowControl w:val="0"/>
        <w:numPr>
          <w:ilvl w:val="0"/>
          <w:numId w:val="34"/>
        </w:numPr>
        <w:autoSpaceDE w:val="0"/>
        <w:autoSpaceDN w:val="0"/>
        <w:adjustRightInd w:val="0"/>
        <w:spacing w:after="0" w:line="240" w:lineRule="auto"/>
        <w:rPr>
          <w:rFonts w:ascii="Times New Roman" w:hAnsi="Times New Roman" w:cs="Times New Roman"/>
          <w:sz w:val="24"/>
          <w:szCs w:val="24"/>
          <w:lang w:eastAsia="ja-JP"/>
        </w:rPr>
      </w:pPr>
      <w:r w:rsidRPr="00914C2E">
        <w:rPr>
          <w:rFonts w:ascii="Times New Roman" w:hAnsi="Times New Roman" w:cs="Times New Roman"/>
          <w:sz w:val="24"/>
          <w:szCs w:val="24"/>
          <w:lang w:eastAsia="ja-JP"/>
        </w:rPr>
        <w:t xml:space="preserve">Send a letter of petition to the </w:t>
      </w:r>
      <w:r w:rsidR="1C1DFBB2" w:rsidRPr="00914C2E">
        <w:rPr>
          <w:rFonts w:ascii="Times New Roman" w:hAnsi="Times New Roman" w:cs="Times New Roman"/>
          <w:sz w:val="24"/>
          <w:szCs w:val="24"/>
          <w:lang w:eastAsia="ja-JP"/>
        </w:rPr>
        <w:t xml:space="preserve">CMHC coordinator </w:t>
      </w:r>
      <w:r w:rsidRPr="00914C2E">
        <w:rPr>
          <w:rFonts w:ascii="Times New Roman" w:hAnsi="Times New Roman" w:cs="Times New Roman"/>
          <w:sz w:val="24"/>
          <w:szCs w:val="24"/>
          <w:lang w:eastAsia="ja-JP"/>
        </w:rPr>
        <w:t xml:space="preserve">stating </w:t>
      </w:r>
      <w:r w:rsidR="7813F5F6" w:rsidRPr="00914C2E">
        <w:rPr>
          <w:rFonts w:ascii="Times New Roman" w:hAnsi="Times New Roman" w:cs="Times New Roman"/>
          <w:sz w:val="24"/>
          <w:szCs w:val="24"/>
          <w:lang w:eastAsia="ja-JP"/>
        </w:rPr>
        <w:t xml:space="preserve">the </w:t>
      </w:r>
      <w:r w:rsidRPr="00914C2E">
        <w:rPr>
          <w:rFonts w:ascii="Times New Roman" w:hAnsi="Times New Roman" w:cs="Times New Roman"/>
          <w:noProof/>
          <w:sz w:val="24"/>
          <w:szCs w:val="24"/>
          <w:lang w:eastAsia="ja-JP"/>
        </w:rPr>
        <w:t>reason</w:t>
      </w:r>
      <w:r w:rsidRPr="00914C2E">
        <w:rPr>
          <w:rFonts w:ascii="Times New Roman" w:hAnsi="Times New Roman" w:cs="Times New Roman"/>
          <w:sz w:val="24"/>
          <w:szCs w:val="24"/>
          <w:lang w:eastAsia="ja-JP"/>
        </w:rPr>
        <w:t xml:space="preserve"> for </w:t>
      </w:r>
      <w:r w:rsidR="254FAA2F" w:rsidRPr="00914C2E">
        <w:rPr>
          <w:rFonts w:ascii="Times New Roman" w:hAnsi="Times New Roman" w:cs="Times New Roman"/>
          <w:sz w:val="24"/>
          <w:szCs w:val="24"/>
          <w:lang w:eastAsia="ja-JP"/>
        </w:rPr>
        <w:t>the transfer request</w:t>
      </w:r>
      <w:r w:rsidRPr="00914C2E">
        <w:rPr>
          <w:rFonts w:ascii="Times New Roman" w:hAnsi="Times New Roman" w:cs="Times New Roman"/>
          <w:sz w:val="24"/>
          <w:szCs w:val="24"/>
          <w:lang w:eastAsia="ja-JP"/>
        </w:rPr>
        <w:t xml:space="preserve">. It must detail the student’s </w:t>
      </w:r>
      <w:r w:rsidRPr="00914C2E">
        <w:rPr>
          <w:rFonts w:ascii="Times New Roman" w:hAnsi="Times New Roman" w:cs="Times New Roman"/>
          <w:i/>
          <w:iCs/>
          <w:sz w:val="24"/>
          <w:szCs w:val="24"/>
          <w:lang w:eastAsia="ja-JP"/>
        </w:rPr>
        <w:t xml:space="preserve">specific </w:t>
      </w:r>
      <w:r w:rsidRPr="00914C2E">
        <w:rPr>
          <w:rFonts w:ascii="Times New Roman" w:hAnsi="Times New Roman" w:cs="Times New Roman"/>
          <w:sz w:val="24"/>
          <w:szCs w:val="24"/>
          <w:lang w:eastAsia="ja-JP"/>
        </w:rPr>
        <w:t xml:space="preserve">goals and </w:t>
      </w:r>
      <w:r w:rsidRPr="00914C2E">
        <w:rPr>
          <w:rFonts w:ascii="Times New Roman" w:hAnsi="Times New Roman" w:cs="Times New Roman"/>
          <w:i/>
          <w:iCs/>
          <w:sz w:val="24"/>
          <w:szCs w:val="24"/>
          <w:lang w:eastAsia="ja-JP"/>
        </w:rPr>
        <w:t xml:space="preserve">specifically </w:t>
      </w:r>
      <w:r w:rsidRPr="00914C2E">
        <w:rPr>
          <w:rFonts w:ascii="Times New Roman" w:hAnsi="Times New Roman" w:cs="Times New Roman"/>
          <w:sz w:val="24"/>
          <w:szCs w:val="24"/>
          <w:lang w:eastAsia="ja-JP"/>
        </w:rPr>
        <w:t xml:space="preserve">how the CMHC master’s degree will help achieve that goal. The letter must also spell out how the applicant "fits" the profile of the effective clinical mental health counselor. </w:t>
      </w:r>
    </w:p>
    <w:p w14:paraId="70624587" w14:textId="18FD58AD" w:rsidR="00914C2E" w:rsidRPr="00914C2E" w:rsidRDefault="0090253E" w:rsidP="00914C2E">
      <w:pPr>
        <w:pStyle w:val="ListParagraph"/>
        <w:widowControl w:val="0"/>
        <w:numPr>
          <w:ilvl w:val="0"/>
          <w:numId w:val="34"/>
        </w:numPr>
        <w:autoSpaceDE w:val="0"/>
        <w:autoSpaceDN w:val="0"/>
        <w:adjustRightInd w:val="0"/>
        <w:spacing w:after="0" w:line="240" w:lineRule="auto"/>
        <w:rPr>
          <w:rFonts w:ascii="Times New Roman" w:hAnsi="Times New Roman" w:cs="Times New Roman"/>
          <w:sz w:val="24"/>
          <w:szCs w:val="24"/>
          <w:lang w:eastAsia="ja-JP"/>
        </w:rPr>
      </w:pPr>
      <w:r w:rsidRPr="00914C2E">
        <w:rPr>
          <w:rFonts w:ascii="Times New Roman" w:hAnsi="Times New Roman" w:cs="Times New Roman"/>
          <w:sz w:val="24"/>
          <w:szCs w:val="24"/>
          <w:lang w:eastAsia="ja-JP"/>
        </w:rPr>
        <w:t xml:space="preserve">Provide a statement from the assigned advisor endorsing the transfer request. E-mail statements are sufficient. </w:t>
      </w:r>
    </w:p>
    <w:p w14:paraId="2A8AF87B" w14:textId="1622887A" w:rsidR="00914C2E" w:rsidRPr="00914C2E" w:rsidRDefault="0090253E" w:rsidP="00914C2E">
      <w:pPr>
        <w:pStyle w:val="ListParagraph"/>
        <w:widowControl w:val="0"/>
        <w:numPr>
          <w:ilvl w:val="0"/>
          <w:numId w:val="34"/>
        </w:numPr>
        <w:autoSpaceDE w:val="0"/>
        <w:autoSpaceDN w:val="0"/>
        <w:adjustRightInd w:val="0"/>
        <w:spacing w:after="0" w:line="240" w:lineRule="auto"/>
        <w:rPr>
          <w:rFonts w:ascii="Times New Roman" w:hAnsi="Times New Roman" w:cs="Times New Roman"/>
          <w:sz w:val="24"/>
          <w:szCs w:val="24"/>
          <w:lang w:eastAsia="ja-JP"/>
        </w:rPr>
      </w:pPr>
      <w:r w:rsidRPr="00914C2E">
        <w:rPr>
          <w:rFonts w:ascii="Times New Roman" w:hAnsi="Times New Roman" w:cs="Times New Roman"/>
          <w:sz w:val="24"/>
          <w:szCs w:val="24"/>
          <w:lang w:eastAsia="ja-JP"/>
        </w:rPr>
        <w:t xml:space="preserve">Submit an unofficial transcript of courses already taken. </w:t>
      </w:r>
    </w:p>
    <w:p w14:paraId="2209AA5D" w14:textId="42A6F2B8" w:rsidR="00914C2E" w:rsidRPr="00914C2E" w:rsidRDefault="0090253E" w:rsidP="00914C2E">
      <w:pPr>
        <w:pStyle w:val="ListParagraph"/>
        <w:widowControl w:val="0"/>
        <w:numPr>
          <w:ilvl w:val="0"/>
          <w:numId w:val="34"/>
        </w:numPr>
        <w:autoSpaceDE w:val="0"/>
        <w:autoSpaceDN w:val="0"/>
        <w:adjustRightInd w:val="0"/>
        <w:spacing w:after="0" w:line="240" w:lineRule="auto"/>
        <w:rPr>
          <w:rFonts w:ascii="Times New Roman" w:hAnsi="Times New Roman" w:cs="Times New Roman"/>
          <w:sz w:val="24"/>
          <w:szCs w:val="24"/>
          <w:lang w:eastAsia="ja-JP"/>
        </w:rPr>
      </w:pPr>
      <w:r w:rsidRPr="00914C2E">
        <w:rPr>
          <w:rFonts w:ascii="Times New Roman" w:hAnsi="Times New Roman" w:cs="Times New Roman"/>
          <w:sz w:val="24"/>
          <w:szCs w:val="24"/>
          <w:lang w:eastAsia="ja-JP"/>
        </w:rPr>
        <w:t xml:space="preserve">Submit a separate written statement indicating that the student has read and agrees to abide by this and other policies included in the "Mental Health Counseling Handbook." </w:t>
      </w:r>
    </w:p>
    <w:p w14:paraId="68589EF5" w14:textId="003479FF" w:rsidR="00914C2E" w:rsidRPr="001A0966" w:rsidRDefault="0090253E" w:rsidP="00914C2E">
      <w:pPr>
        <w:pStyle w:val="ListParagraph"/>
        <w:widowControl w:val="0"/>
        <w:numPr>
          <w:ilvl w:val="0"/>
          <w:numId w:val="34"/>
        </w:numPr>
        <w:autoSpaceDE w:val="0"/>
        <w:autoSpaceDN w:val="0"/>
        <w:adjustRightInd w:val="0"/>
        <w:spacing w:after="0" w:line="240" w:lineRule="auto"/>
        <w:rPr>
          <w:rFonts w:ascii="Times New Roman" w:hAnsi="Times New Roman" w:cs="Times New Roman"/>
          <w:sz w:val="24"/>
          <w:szCs w:val="24"/>
          <w:lang w:eastAsia="ja-JP"/>
        </w:rPr>
      </w:pPr>
      <w:r w:rsidRPr="00914C2E">
        <w:rPr>
          <w:rFonts w:ascii="Times New Roman" w:hAnsi="Times New Roman" w:cs="Times New Roman"/>
          <w:sz w:val="24"/>
          <w:szCs w:val="24"/>
          <w:lang w:eastAsia="ja-JP"/>
        </w:rPr>
        <w:t xml:space="preserve">The request and accompanying materials must be received </w:t>
      </w:r>
      <w:r w:rsidRPr="00914C2E">
        <w:rPr>
          <w:rFonts w:ascii="Times New Roman" w:hAnsi="Times New Roman" w:cs="Times New Roman"/>
          <w:noProof/>
          <w:sz w:val="24"/>
          <w:szCs w:val="24"/>
          <w:lang w:eastAsia="ja-JP"/>
        </w:rPr>
        <w:t>prior to</w:t>
      </w:r>
      <w:r w:rsidRPr="00914C2E">
        <w:rPr>
          <w:rFonts w:ascii="Times New Roman" w:hAnsi="Times New Roman" w:cs="Times New Roman"/>
          <w:sz w:val="24"/>
          <w:szCs w:val="24"/>
          <w:lang w:eastAsia="ja-JP"/>
        </w:rPr>
        <w:t xml:space="preserve"> the posted deadline for receipt of new applicants for admission. </w:t>
      </w:r>
    </w:p>
    <w:p w14:paraId="799EC003" w14:textId="77777777" w:rsidR="00612334" w:rsidRDefault="0090253E" w:rsidP="00914C2E">
      <w:pPr>
        <w:widowControl w:val="0"/>
        <w:autoSpaceDE w:val="0"/>
        <w:autoSpaceDN w:val="0"/>
        <w:adjustRightInd w:val="0"/>
        <w:spacing w:after="0" w:line="240" w:lineRule="auto"/>
        <w:rPr>
          <w:rFonts w:ascii="Times New Roman" w:hAnsi="Times New Roman" w:cs="Times New Roman"/>
          <w:sz w:val="24"/>
          <w:szCs w:val="24"/>
          <w:lang w:eastAsia="ja-JP"/>
        </w:rPr>
      </w:pPr>
      <w:r w:rsidRPr="00914C2E">
        <w:rPr>
          <w:rFonts w:ascii="Times New Roman" w:hAnsi="Times New Roman" w:cs="Times New Roman"/>
          <w:sz w:val="24"/>
          <w:szCs w:val="24"/>
          <w:lang w:eastAsia="ja-JP"/>
        </w:rPr>
        <w:lastRenderedPageBreak/>
        <w:t xml:space="preserve">When received, applications </w:t>
      </w:r>
      <w:r w:rsidRPr="00914C2E">
        <w:rPr>
          <w:rFonts w:ascii="Times New Roman" w:hAnsi="Times New Roman" w:cs="Times New Roman"/>
          <w:noProof/>
          <w:sz w:val="24"/>
          <w:szCs w:val="24"/>
          <w:lang w:eastAsia="ja-JP"/>
        </w:rPr>
        <w:t>are processed as follows</w:t>
      </w:r>
      <w:r w:rsidRPr="00914C2E">
        <w:rPr>
          <w:rFonts w:ascii="Times New Roman" w:hAnsi="Times New Roman" w:cs="Times New Roman"/>
          <w:sz w:val="24"/>
          <w:szCs w:val="24"/>
          <w:lang w:eastAsia="ja-JP"/>
        </w:rPr>
        <w:t xml:space="preserve">: </w:t>
      </w:r>
    </w:p>
    <w:p w14:paraId="5CA8B610" w14:textId="7F655D78" w:rsidR="00612334" w:rsidRPr="00612334" w:rsidRDefault="0090253E" w:rsidP="00612334">
      <w:pPr>
        <w:pStyle w:val="ListParagraph"/>
        <w:widowControl w:val="0"/>
        <w:numPr>
          <w:ilvl w:val="0"/>
          <w:numId w:val="37"/>
        </w:numPr>
        <w:autoSpaceDE w:val="0"/>
        <w:autoSpaceDN w:val="0"/>
        <w:adjustRightInd w:val="0"/>
        <w:spacing w:after="0" w:line="240" w:lineRule="auto"/>
        <w:rPr>
          <w:rFonts w:ascii="Times New Roman" w:hAnsi="Times New Roman" w:cs="Times New Roman"/>
          <w:sz w:val="24"/>
          <w:szCs w:val="24"/>
          <w:lang w:eastAsia="ja-JP"/>
        </w:rPr>
      </w:pPr>
      <w:r w:rsidRPr="00612334">
        <w:rPr>
          <w:rFonts w:ascii="Times New Roman" w:hAnsi="Times New Roman" w:cs="Times New Roman"/>
          <w:sz w:val="24"/>
          <w:szCs w:val="24"/>
          <w:lang w:eastAsia="ja-JP"/>
        </w:rPr>
        <w:t>The request and accompanying material</w:t>
      </w:r>
      <w:r w:rsidR="1EBDD1DC" w:rsidRPr="00612334">
        <w:rPr>
          <w:rFonts w:ascii="Times New Roman" w:hAnsi="Times New Roman" w:cs="Times New Roman"/>
          <w:sz w:val="24"/>
          <w:szCs w:val="24"/>
          <w:lang w:eastAsia="ja-JP"/>
        </w:rPr>
        <w:t>s are</w:t>
      </w:r>
      <w:r w:rsidR="004849B3" w:rsidRPr="00612334">
        <w:rPr>
          <w:rFonts w:ascii="Times New Roman" w:hAnsi="Times New Roman" w:cs="Times New Roman"/>
          <w:sz w:val="24"/>
          <w:szCs w:val="24"/>
          <w:lang w:eastAsia="ja-JP"/>
        </w:rPr>
        <w:t xml:space="preserve"> </w:t>
      </w:r>
      <w:r w:rsidRPr="00612334">
        <w:rPr>
          <w:rFonts w:ascii="Times New Roman" w:hAnsi="Times New Roman" w:cs="Times New Roman"/>
          <w:sz w:val="24"/>
          <w:szCs w:val="24"/>
          <w:lang w:eastAsia="ja-JP"/>
        </w:rPr>
        <w:t xml:space="preserve">reviewed by the same eligibility criteria (rubric-evaluated) as materials from new applicants. </w:t>
      </w:r>
    </w:p>
    <w:p w14:paraId="50878BAB" w14:textId="510AFDFA" w:rsidR="00612334" w:rsidRPr="00612334" w:rsidRDefault="0090253E" w:rsidP="00612334">
      <w:pPr>
        <w:pStyle w:val="ListParagraph"/>
        <w:widowControl w:val="0"/>
        <w:numPr>
          <w:ilvl w:val="0"/>
          <w:numId w:val="37"/>
        </w:numPr>
        <w:autoSpaceDE w:val="0"/>
        <w:autoSpaceDN w:val="0"/>
        <w:adjustRightInd w:val="0"/>
        <w:spacing w:after="0" w:line="240" w:lineRule="auto"/>
        <w:rPr>
          <w:rFonts w:ascii="Times New Roman" w:hAnsi="Times New Roman" w:cs="Times New Roman"/>
          <w:sz w:val="24"/>
          <w:szCs w:val="24"/>
          <w:lang w:eastAsia="ja-JP"/>
        </w:rPr>
      </w:pPr>
      <w:r w:rsidRPr="00612334">
        <w:rPr>
          <w:rFonts w:ascii="Times New Roman" w:hAnsi="Times New Roman" w:cs="Times New Roman"/>
          <w:sz w:val="24"/>
          <w:szCs w:val="24"/>
          <w:lang w:eastAsia="ja-JP"/>
        </w:rPr>
        <w:t xml:space="preserve">If CMHC faculty agrees that a student requesting transfer is eligible, they will be invited to participate in the CMHC interview process (rubric-evaluated) with incoming applicants. Typically, these interviews take place in late February or early March. </w:t>
      </w:r>
    </w:p>
    <w:p w14:paraId="31858C03" w14:textId="3B93E274" w:rsidR="00612334" w:rsidRPr="00612334" w:rsidRDefault="0090253E" w:rsidP="00612334">
      <w:pPr>
        <w:pStyle w:val="ListParagraph"/>
        <w:widowControl w:val="0"/>
        <w:numPr>
          <w:ilvl w:val="0"/>
          <w:numId w:val="37"/>
        </w:numPr>
        <w:autoSpaceDE w:val="0"/>
        <w:autoSpaceDN w:val="0"/>
        <w:adjustRightInd w:val="0"/>
        <w:spacing w:after="0" w:line="240" w:lineRule="auto"/>
        <w:rPr>
          <w:rFonts w:ascii="Times New Roman" w:hAnsi="Times New Roman" w:cs="Times New Roman"/>
          <w:sz w:val="24"/>
          <w:szCs w:val="24"/>
          <w:lang w:eastAsia="ja-JP"/>
        </w:rPr>
      </w:pPr>
      <w:r w:rsidRPr="00612334">
        <w:rPr>
          <w:rFonts w:ascii="Times New Roman" w:hAnsi="Times New Roman" w:cs="Times New Roman"/>
          <w:sz w:val="24"/>
          <w:szCs w:val="24"/>
          <w:lang w:eastAsia="ja-JP"/>
        </w:rPr>
        <w:t xml:space="preserve">If the requesting student is at or above the interview cut-off level criteria (rubric-based) for new applicants who </w:t>
      </w:r>
      <w:r w:rsidRPr="00612334">
        <w:rPr>
          <w:rFonts w:ascii="Times New Roman" w:hAnsi="Times New Roman" w:cs="Times New Roman"/>
          <w:noProof/>
          <w:sz w:val="24"/>
          <w:szCs w:val="24"/>
          <w:lang w:eastAsia="ja-JP"/>
        </w:rPr>
        <w:t>were interviewed</w:t>
      </w:r>
      <w:r w:rsidRPr="00612334">
        <w:rPr>
          <w:rFonts w:ascii="Times New Roman" w:hAnsi="Times New Roman" w:cs="Times New Roman"/>
          <w:sz w:val="24"/>
          <w:szCs w:val="24"/>
          <w:lang w:eastAsia="ja-JP"/>
        </w:rPr>
        <w:t>, the student is accepted into the track and is</w:t>
      </w:r>
      <w:r w:rsidRPr="00612334">
        <w:rPr>
          <w:rFonts w:ascii="Times New Roman" w:hAnsi="Times New Roman" w:cs="Times New Roman"/>
          <w:noProof/>
          <w:sz w:val="24"/>
          <w:szCs w:val="24"/>
          <w:lang w:eastAsia="ja-JP"/>
        </w:rPr>
        <w:t xml:space="preserve"> formally notified</w:t>
      </w:r>
      <w:r w:rsidRPr="00612334">
        <w:rPr>
          <w:rFonts w:ascii="Times New Roman" w:hAnsi="Times New Roman" w:cs="Times New Roman"/>
          <w:sz w:val="24"/>
          <w:szCs w:val="24"/>
          <w:lang w:eastAsia="ja-JP"/>
        </w:rPr>
        <w:t xml:space="preserve"> by the Department Chair</w:t>
      </w:r>
      <w:r w:rsidR="3C16C372" w:rsidRPr="00612334">
        <w:rPr>
          <w:rFonts w:ascii="Times New Roman" w:hAnsi="Times New Roman" w:cs="Times New Roman"/>
          <w:sz w:val="24"/>
          <w:szCs w:val="24"/>
          <w:lang w:eastAsia="ja-JP"/>
        </w:rPr>
        <w:t>.</w:t>
      </w:r>
      <w:r w:rsidRPr="00612334">
        <w:rPr>
          <w:rFonts w:ascii="Times New Roman" w:hAnsi="Times New Roman" w:cs="Times New Roman"/>
          <w:sz w:val="24"/>
          <w:szCs w:val="24"/>
          <w:lang w:eastAsia="ja-JP"/>
        </w:rPr>
        <w:t xml:space="preserve"> </w:t>
      </w:r>
    </w:p>
    <w:p w14:paraId="139122C1" w14:textId="008AE38F" w:rsidR="00DB4803" w:rsidRPr="00612334" w:rsidRDefault="0090253E" w:rsidP="00612334">
      <w:pPr>
        <w:pStyle w:val="ListParagraph"/>
        <w:widowControl w:val="0"/>
        <w:numPr>
          <w:ilvl w:val="0"/>
          <w:numId w:val="37"/>
        </w:numPr>
        <w:autoSpaceDE w:val="0"/>
        <w:autoSpaceDN w:val="0"/>
        <w:adjustRightInd w:val="0"/>
        <w:spacing w:after="0" w:line="240" w:lineRule="auto"/>
        <w:rPr>
          <w:rFonts w:ascii="Times New Roman" w:hAnsi="Times New Roman" w:cs="Times New Roman"/>
          <w:sz w:val="24"/>
          <w:szCs w:val="24"/>
          <w:lang w:eastAsia="ja-JP"/>
        </w:rPr>
      </w:pPr>
      <w:r w:rsidRPr="00612334">
        <w:rPr>
          <w:rFonts w:ascii="Times New Roman" w:hAnsi="Times New Roman" w:cs="Times New Roman"/>
          <w:sz w:val="24"/>
          <w:szCs w:val="24"/>
          <w:lang w:eastAsia="ja-JP"/>
        </w:rPr>
        <w:t xml:space="preserve">Once accepted into </w:t>
      </w:r>
      <w:r w:rsidR="7CEAC4E5" w:rsidRPr="00612334">
        <w:rPr>
          <w:rFonts w:ascii="Times New Roman" w:hAnsi="Times New Roman" w:cs="Times New Roman"/>
          <w:sz w:val="24"/>
          <w:szCs w:val="24"/>
          <w:lang w:eastAsia="ja-JP"/>
        </w:rPr>
        <w:t xml:space="preserve">the </w:t>
      </w:r>
      <w:r w:rsidRPr="00612334">
        <w:rPr>
          <w:rFonts w:ascii="Times New Roman" w:hAnsi="Times New Roman" w:cs="Times New Roman"/>
          <w:sz w:val="24"/>
          <w:szCs w:val="24"/>
          <w:lang w:eastAsia="ja-JP"/>
        </w:rPr>
        <w:t>CMHC track, the student may begin to take CMHC specialty courses in that Summer or Fall semester.</w:t>
      </w:r>
    </w:p>
    <w:p w14:paraId="53DDA2A7" w14:textId="77777777" w:rsidR="00612334" w:rsidRPr="00914C2E" w:rsidRDefault="00612334" w:rsidP="00914C2E">
      <w:pPr>
        <w:widowControl w:val="0"/>
        <w:autoSpaceDE w:val="0"/>
        <w:autoSpaceDN w:val="0"/>
        <w:adjustRightInd w:val="0"/>
        <w:spacing w:after="0" w:line="240" w:lineRule="auto"/>
        <w:rPr>
          <w:rFonts w:ascii="Times New Roman" w:hAnsi="Times New Roman" w:cs="Times New Roman"/>
          <w:sz w:val="24"/>
          <w:szCs w:val="24"/>
          <w:lang w:eastAsia="ja-JP"/>
        </w:rPr>
      </w:pPr>
    </w:p>
    <w:p w14:paraId="41EEF6D1" w14:textId="07372323" w:rsidR="00AE316F" w:rsidRDefault="00AE316F" w:rsidP="00914C2E">
      <w:pPr>
        <w:pStyle w:val="Heading1"/>
        <w:spacing w:before="0"/>
        <w:rPr>
          <w:sz w:val="24"/>
          <w:szCs w:val="24"/>
          <w:lang w:eastAsia="ja-JP"/>
        </w:rPr>
      </w:pPr>
      <w:bookmarkStart w:id="7" w:name="_Toc240821731"/>
      <w:r w:rsidRPr="00914C2E">
        <w:rPr>
          <w:sz w:val="24"/>
          <w:szCs w:val="24"/>
          <w:lang w:eastAsia="ja-JP"/>
        </w:rPr>
        <w:t xml:space="preserve">Joint </w:t>
      </w:r>
      <w:r w:rsidR="000D0CB7" w:rsidRPr="00914C2E">
        <w:rPr>
          <w:sz w:val="24"/>
          <w:szCs w:val="24"/>
          <w:lang w:eastAsia="ja-JP"/>
        </w:rPr>
        <w:t>M.Ed.</w:t>
      </w:r>
      <w:r w:rsidRPr="00914C2E">
        <w:rPr>
          <w:sz w:val="24"/>
          <w:szCs w:val="24"/>
          <w:lang w:eastAsia="ja-JP"/>
        </w:rPr>
        <w:t>/Ed.S. Option for CMHC Students</w:t>
      </w:r>
      <w:bookmarkEnd w:id="7"/>
    </w:p>
    <w:p w14:paraId="381675BF" w14:textId="77777777" w:rsidR="001A0966" w:rsidRPr="00914C2E" w:rsidRDefault="001A0966" w:rsidP="00914C2E">
      <w:pPr>
        <w:pStyle w:val="Heading1"/>
        <w:spacing w:before="0"/>
        <w:rPr>
          <w:b w:val="0"/>
          <w:sz w:val="24"/>
          <w:szCs w:val="24"/>
          <w:lang w:eastAsia="ja-JP"/>
        </w:rPr>
      </w:pPr>
    </w:p>
    <w:p w14:paraId="077F8C51" w14:textId="6A9EF5D1" w:rsidR="009D48A2" w:rsidRPr="00914C2E" w:rsidRDefault="00AE316F" w:rsidP="00914C2E">
      <w:pPr>
        <w:pStyle w:val="Default"/>
        <w:rPr>
          <w:lang w:eastAsia="ja-JP"/>
        </w:rPr>
      </w:pPr>
      <w:r w:rsidRPr="00914C2E">
        <w:rPr>
          <w:lang w:eastAsia="ja-JP"/>
        </w:rPr>
        <w:t xml:space="preserve">The Clinical Mental Health Program in the Department of Counselor Education at Florida Atlantic University has sought to be innovative in the training of its </w:t>
      </w:r>
      <w:r w:rsidRPr="00914C2E">
        <w:rPr>
          <w:noProof/>
          <w:lang w:eastAsia="ja-JP"/>
        </w:rPr>
        <w:t>students,</w:t>
      </w:r>
      <w:r w:rsidRPr="00914C2E">
        <w:rPr>
          <w:lang w:eastAsia="ja-JP"/>
        </w:rPr>
        <w:t xml:space="preserve"> and to prepare them for success in the workforce. </w:t>
      </w:r>
      <w:r w:rsidRPr="00914C2E">
        <w:rPr>
          <w:noProof/>
          <w:lang w:eastAsia="ja-JP"/>
        </w:rPr>
        <w:t>Currently</w:t>
      </w:r>
      <w:r w:rsidR="2481ABA3" w:rsidRPr="00914C2E">
        <w:rPr>
          <w:noProof/>
          <w:lang w:eastAsia="ja-JP"/>
        </w:rPr>
        <w:t>,</w:t>
      </w:r>
      <w:r w:rsidRPr="00914C2E">
        <w:rPr>
          <w:lang w:eastAsia="ja-JP"/>
        </w:rPr>
        <w:t xml:space="preserve"> we provide a pathway for students to obtain advanced training for skills in areas such </w:t>
      </w:r>
      <w:r w:rsidRPr="00914C2E">
        <w:rPr>
          <w:noProof/>
          <w:lang w:eastAsia="ja-JP"/>
        </w:rPr>
        <w:t>as</w:t>
      </w:r>
      <w:r w:rsidRPr="00914C2E">
        <w:rPr>
          <w:lang w:eastAsia="ja-JP"/>
        </w:rPr>
        <w:t xml:space="preserve"> supervision, university counseling, couples and family therapy, and integrated behavioral practice (among others) through our joint </w:t>
      </w:r>
      <w:r w:rsidR="000D0CB7" w:rsidRPr="00914C2E">
        <w:rPr>
          <w:lang w:eastAsia="ja-JP"/>
        </w:rPr>
        <w:t>M.Ed.</w:t>
      </w:r>
      <w:r w:rsidRPr="00914C2E">
        <w:rPr>
          <w:lang w:eastAsia="ja-JP"/>
        </w:rPr>
        <w:t>/Ed.S</w:t>
      </w:r>
      <w:r w:rsidR="000D0CB7">
        <w:rPr>
          <w:lang w:eastAsia="ja-JP"/>
        </w:rPr>
        <w:t>.</w:t>
      </w:r>
      <w:r w:rsidRPr="00914C2E">
        <w:rPr>
          <w:lang w:eastAsia="ja-JP"/>
        </w:rPr>
        <w:t xml:space="preserve"> option. This option allows students a seamless process to garner this education. Students </w:t>
      </w:r>
      <w:r w:rsidR="62CCF2B2" w:rsidRPr="00914C2E">
        <w:rPr>
          <w:lang w:eastAsia="ja-JP"/>
        </w:rPr>
        <w:t xml:space="preserve">who </w:t>
      </w:r>
      <w:r w:rsidRPr="00914C2E">
        <w:rPr>
          <w:lang w:eastAsia="ja-JP"/>
        </w:rPr>
        <w:t>choose to receive the Ed.S</w:t>
      </w:r>
      <w:r w:rsidR="000D0CB7">
        <w:rPr>
          <w:lang w:eastAsia="ja-JP"/>
        </w:rPr>
        <w:t>.</w:t>
      </w:r>
      <w:r w:rsidRPr="00914C2E">
        <w:rPr>
          <w:lang w:eastAsia="ja-JP"/>
        </w:rPr>
        <w:t xml:space="preserve"> degree in addition to their M.Ed</w:t>
      </w:r>
      <w:r w:rsidR="000D0CB7">
        <w:rPr>
          <w:lang w:eastAsia="ja-JP"/>
        </w:rPr>
        <w:t>.</w:t>
      </w:r>
      <w:r w:rsidRPr="00914C2E">
        <w:rPr>
          <w:lang w:eastAsia="ja-JP"/>
        </w:rPr>
        <w:t xml:space="preserve"> will need to </w:t>
      </w:r>
      <w:r w:rsidR="5DB91C1A" w:rsidRPr="00914C2E">
        <w:rPr>
          <w:lang w:eastAsia="ja-JP"/>
        </w:rPr>
        <w:t>submit</w:t>
      </w:r>
      <w:r w:rsidRPr="00914C2E">
        <w:rPr>
          <w:lang w:eastAsia="ja-JP"/>
        </w:rPr>
        <w:t xml:space="preserve"> an application with their intention for completion of the Ed.S</w:t>
      </w:r>
      <w:r w:rsidR="000D0CB7">
        <w:rPr>
          <w:lang w:eastAsia="ja-JP"/>
        </w:rPr>
        <w:t>.</w:t>
      </w:r>
      <w:r w:rsidRPr="00914C2E">
        <w:rPr>
          <w:lang w:eastAsia="ja-JP"/>
        </w:rPr>
        <w:t xml:space="preserve"> degree no later than the semester they begin practicum.</w:t>
      </w:r>
      <w:r w:rsidR="295DDBAF" w:rsidRPr="00914C2E">
        <w:rPr>
          <w:lang w:eastAsia="ja-JP"/>
        </w:rPr>
        <w:t xml:space="preserve"> </w:t>
      </w:r>
      <w:r w:rsidRPr="00914C2E">
        <w:rPr>
          <w:noProof/>
          <w:lang w:eastAsia="ja-JP"/>
        </w:rPr>
        <w:t>This</w:t>
      </w:r>
      <w:r w:rsidRPr="00914C2E">
        <w:rPr>
          <w:lang w:eastAsia="ja-JP"/>
        </w:rPr>
        <w:t xml:space="preserve"> will allow students to be approved to take the additional 12 hours of coursework to receive their Ed.S</w:t>
      </w:r>
      <w:r w:rsidR="004849B3" w:rsidRPr="00914C2E">
        <w:rPr>
          <w:lang w:eastAsia="ja-JP"/>
        </w:rPr>
        <w:t>.</w:t>
      </w:r>
      <w:r w:rsidRPr="00914C2E">
        <w:rPr>
          <w:lang w:eastAsia="ja-JP"/>
        </w:rPr>
        <w:t xml:space="preserve"> degree. Students would take Ed.S. coursework while in their master’s program. </w:t>
      </w:r>
      <w:r w:rsidRPr="00914C2E">
        <w:rPr>
          <w:noProof/>
          <w:lang w:eastAsia="ja-JP"/>
        </w:rPr>
        <w:t>In addition</w:t>
      </w:r>
      <w:r w:rsidRPr="00914C2E">
        <w:rPr>
          <w:lang w:eastAsia="ja-JP"/>
        </w:rPr>
        <w:t xml:space="preserve">, students would only need one additional semester while receiving advanced training. In some cases, students may not need additional semesters to finish the requirements. </w:t>
      </w:r>
    </w:p>
    <w:p w14:paraId="24437C0D" w14:textId="77777777" w:rsidR="009D48A2" w:rsidRPr="00914C2E" w:rsidRDefault="009D48A2" w:rsidP="00914C2E">
      <w:pPr>
        <w:pStyle w:val="Default"/>
        <w:jc w:val="center"/>
        <w:rPr>
          <w:b/>
          <w:bCs/>
        </w:rPr>
      </w:pPr>
    </w:p>
    <w:p w14:paraId="4BFAB352" w14:textId="77777777" w:rsidR="00C97434" w:rsidRPr="00914C2E" w:rsidRDefault="00C97434" w:rsidP="00914C2E">
      <w:pPr>
        <w:pStyle w:val="Default"/>
        <w:jc w:val="center"/>
        <w:outlineLvl w:val="0"/>
        <w:rPr>
          <w:b/>
          <w:bCs/>
        </w:rPr>
      </w:pPr>
      <w:bookmarkStart w:id="8" w:name="_Toc240821732"/>
      <w:r w:rsidRPr="00914C2E">
        <w:rPr>
          <w:b/>
          <w:bCs/>
        </w:rPr>
        <w:t>PRACTICUM/INTERNSHIP INFORMATION</w:t>
      </w:r>
      <w:bookmarkEnd w:id="8"/>
    </w:p>
    <w:p w14:paraId="6BBE3E42" w14:textId="77777777" w:rsidR="00C97434" w:rsidRPr="00914C2E" w:rsidRDefault="00C97434" w:rsidP="00914C2E">
      <w:pPr>
        <w:pStyle w:val="Default"/>
        <w:jc w:val="center"/>
        <w:rPr>
          <w:b/>
          <w:bCs/>
        </w:rPr>
      </w:pPr>
    </w:p>
    <w:p w14:paraId="7C675246" w14:textId="77777777" w:rsidR="00C97434" w:rsidRDefault="002A2BF0" w:rsidP="00914C2E">
      <w:pPr>
        <w:pStyle w:val="Default"/>
        <w:rPr>
          <w:b/>
          <w:bCs/>
        </w:rPr>
      </w:pPr>
      <w:r w:rsidRPr="00914C2E">
        <w:rPr>
          <w:b/>
          <w:bCs/>
        </w:rPr>
        <w:t xml:space="preserve">Introduction </w:t>
      </w:r>
    </w:p>
    <w:p w14:paraId="4658AF9C" w14:textId="77777777" w:rsidR="00612334" w:rsidRPr="00914C2E" w:rsidRDefault="00612334" w:rsidP="00914C2E">
      <w:pPr>
        <w:pStyle w:val="Default"/>
        <w:rPr>
          <w:b/>
          <w:bCs/>
        </w:rPr>
      </w:pPr>
    </w:p>
    <w:p w14:paraId="22CC41A4" w14:textId="77777777" w:rsidR="001650F2" w:rsidRPr="00914C2E" w:rsidRDefault="00FA4E42" w:rsidP="00914C2E">
      <w:pPr>
        <w:pStyle w:val="Default"/>
      </w:pPr>
      <w:r w:rsidRPr="00914C2E">
        <w:rPr>
          <w:b/>
          <w:lang w:val="en-CA"/>
        </w:rPr>
        <w:fldChar w:fldCharType="begin"/>
      </w:r>
      <w:r w:rsidRPr="00914C2E">
        <w:rPr>
          <w:b/>
          <w:lang w:val="en-CA"/>
        </w:rPr>
        <w:instrText xml:space="preserve"> SEQ CHAPTER \h \r 1</w:instrText>
      </w:r>
      <w:r w:rsidRPr="00914C2E">
        <w:rPr>
          <w:b/>
          <w:lang w:val="en-CA"/>
        </w:rPr>
        <w:fldChar w:fldCharType="end"/>
      </w:r>
      <w:r w:rsidRPr="00914C2E">
        <w:rPr>
          <w:b/>
        </w:rPr>
        <w:t xml:space="preserve">The </w:t>
      </w:r>
      <w:r w:rsidRPr="00914C2E">
        <w:rPr>
          <w:b/>
          <w:i/>
        </w:rPr>
        <w:t>signature feature</w:t>
      </w:r>
      <w:r w:rsidRPr="00914C2E">
        <w:rPr>
          <w:b/>
        </w:rPr>
        <w:t xml:space="preserve"> of CMHC is </w:t>
      </w:r>
      <w:r w:rsidRPr="00914C2E">
        <w:rPr>
          <w:b/>
          <w:u w:val="single"/>
        </w:rPr>
        <w:t>therapeutic counseling</w:t>
      </w:r>
      <w:r w:rsidRPr="00914C2E">
        <w:rPr>
          <w:b/>
        </w:rPr>
        <w:t xml:space="preserve"> with a focus on clients' strengths rather than on pathology</w:t>
      </w:r>
      <w:r w:rsidRPr="00914C2E">
        <w:t xml:space="preserve">. As such, it differs considerably from the signature feature of </w:t>
      </w:r>
      <w:r w:rsidRPr="00914C2E">
        <w:rPr>
          <w:i/>
        </w:rPr>
        <w:t>case management</w:t>
      </w:r>
      <w:r w:rsidRPr="00914C2E">
        <w:t xml:space="preserve"> in social work, </w:t>
      </w:r>
      <w:r w:rsidRPr="00914C2E">
        <w:rPr>
          <w:i/>
        </w:rPr>
        <w:t xml:space="preserve">psychological testing </w:t>
      </w:r>
      <w:r w:rsidRPr="00914C2E">
        <w:t xml:space="preserve">in clinical and counseling psychology, </w:t>
      </w:r>
      <w:r w:rsidRPr="00914C2E">
        <w:rPr>
          <w:i/>
        </w:rPr>
        <w:t>family and couples work</w:t>
      </w:r>
      <w:r w:rsidRPr="00914C2E">
        <w:t xml:space="preserve"> in marital and family therapy, </w:t>
      </w:r>
      <w:r w:rsidRPr="00914C2E">
        <w:rPr>
          <w:i/>
        </w:rPr>
        <w:t>medication</w:t>
      </w:r>
      <w:r w:rsidRPr="00914C2E">
        <w:t xml:space="preserve"> in psychiatry, and </w:t>
      </w:r>
      <w:r w:rsidRPr="00914C2E">
        <w:rPr>
          <w:i/>
        </w:rPr>
        <w:t xml:space="preserve">detoxification </w:t>
      </w:r>
      <w:r w:rsidRPr="00914C2E">
        <w:t>and</w:t>
      </w:r>
      <w:r w:rsidRPr="00914C2E">
        <w:rPr>
          <w:i/>
        </w:rPr>
        <w:t xml:space="preserve"> psychoeducation</w:t>
      </w:r>
      <w:r w:rsidRPr="00914C2E">
        <w:t xml:space="preserve"> in substance abuse treatment. While students in our program would do well to learn about case management, psychometrics, couples and family work, detoxification, and psychoeducation, their</w:t>
      </w:r>
      <w:r w:rsidRPr="00914C2E">
        <w:rPr>
          <w:b/>
          <w:bCs/>
          <w:i/>
          <w:iCs/>
        </w:rPr>
        <w:t xml:space="preserve"> direct supervised </w:t>
      </w:r>
      <w:r w:rsidRPr="00914C2E">
        <w:rPr>
          <w:b/>
          <w:bCs/>
          <w:i/>
          <w:iCs/>
          <w:noProof/>
        </w:rPr>
        <w:t>hours</w:t>
      </w:r>
      <w:r w:rsidRPr="00914C2E">
        <w:rPr>
          <w:b/>
          <w:bCs/>
          <w:i/>
          <w:iCs/>
        </w:rPr>
        <w:t xml:space="preserve"> </w:t>
      </w:r>
      <w:r w:rsidRPr="00914C2E">
        <w:t>practicum and internship experience should primarily involve therapeutic counseling, whether in an individual, group, or family context. CACREP (2024) defines direct service as:</w:t>
      </w:r>
    </w:p>
    <w:p w14:paraId="10FEEDF3" w14:textId="77777777" w:rsidR="001650F2" w:rsidRPr="00914C2E" w:rsidRDefault="001650F2" w:rsidP="00914C2E">
      <w:pPr>
        <w:pStyle w:val="Default"/>
      </w:pPr>
    </w:p>
    <w:p w14:paraId="1EFB2DB0" w14:textId="77777777" w:rsidR="001650F2" w:rsidRPr="00914C2E" w:rsidRDefault="001650F2" w:rsidP="00914C2E">
      <w:pPr>
        <w:pStyle w:val="Default"/>
        <w:ind w:left="720"/>
      </w:pPr>
      <w:r w:rsidRPr="00914C2E">
        <w:t>Supervised use of counseling, consultation, or related professional skills with actual clients (individuals, couples, families, or groups) for the purpose of fostering social, cognitive, behavioral, and/or affective change. These activities must involve interaction with others and may include: (1) assessment, (2) counseling, (3) psycho-educational activities, and (4) consultation. The following would not be considered direct service: (1) observing others providing counseling or related services, (2) record keeping, (3) administrative duties, (4) clinical and/or administrative supervision, and (5) role plays.</w:t>
      </w:r>
    </w:p>
    <w:p w14:paraId="25148B6F" w14:textId="77777777" w:rsidR="001650F2" w:rsidRPr="00914C2E" w:rsidRDefault="001650F2" w:rsidP="00914C2E">
      <w:pPr>
        <w:pStyle w:val="Default"/>
      </w:pPr>
    </w:p>
    <w:p w14:paraId="2035FAA4" w14:textId="77777777" w:rsidR="00397077" w:rsidRPr="00914C2E" w:rsidRDefault="00397077" w:rsidP="00914C2E">
      <w:pPr>
        <w:pStyle w:val="Default"/>
        <w:rPr>
          <w:i/>
        </w:rPr>
      </w:pPr>
      <w:r w:rsidRPr="00914C2E">
        <w:t xml:space="preserve">In short, the endpoint of CMHC practicum and internship training is to document </w:t>
      </w:r>
      <w:r w:rsidRPr="00914C2E">
        <w:rPr>
          <w:i/>
        </w:rPr>
        <w:t>direct supervised experience</w:t>
      </w:r>
      <w:r w:rsidRPr="00914C2E">
        <w:t xml:space="preserve"> in therapeutic counseling. Thus, the availability of clients suitable for therapeutic counseling should be the student’s main criteria in interviewing and in selecting a training site. Students should also be aware that the formal agreement between FAU and approved training sites requires that the site will </w:t>
      </w:r>
      <w:r w:rsidRPr="00914C2E">
        <w:rPr>
          <w:i/>
        </w:rPr>
        <w:t>“provide the student clinical cases that are appropriate to their present level of training and competence.”</w:t>
      </w:r>
    </w:p>
    <w:p w14:paraId="51DD2CD6" w14:textId="77777777" w:rsidR="00F654C0" w:rsidRPr="00914C2E" w:rsidRDefault="00F654C0" w:rsidP="00914C2E">
      <w:pPr>
        <w:pStyle w:val="Default"/>
        <w:rPr>
          <w:i/>
        </w:rPr>
      </w:pPr>
    </w:p>
    <w:p w14:paraId="2D0DDD9E" w14:textId="77777777" w:rsidR="000F415D" w:rsidRPr="00914C2E" w:rsidRDefault="000F415D" w:rsidP="00914C2E">
      <w:pPr>
        <w:pStyle w:val="Default"/>
      </w:pPr>
      <w:r w:rsidRPr="00914C2E">
        <w:t>Students should keep in mind that no more than 50% of their direct service hours should be teletherapy hours. Therefore, at least half of students’ direct service hours should be in-person counseling experiences. This applies to all practicum and internship semesters.</w:t>
      </w:r>
    </w:p>
    <w:p w14:paraId="1E3DC1E6" w14:textId="77777777" w:rsidR="00397077" w:rsidRPr="00914C2E" w:rsidRDefault="00C97434" w:rsidP="00914C2E">
      <w:pPr>
        <w:pStyle w:val="Default"/>
      </w:pPr>
      <w:r w:rsidRPr="00914C2E">
        <w:t xml:space="preserve">The primary purpose of the beginning practicum (MHS 6800) and the internship (MHS 6830) is to provide students with closely supervised and integrated therapeutic counseling experiences as part of their overall professional preparation program. Practicum and internship field experiences are expected to integrate didactic preparation with practical application. The practicum and internship experience is designed to assist students in developing not only a better understanding of themselves as persons and competent </w:t>
      </w:r>
      <w:r w:rsidRPr="00914C2E">
        <w:rPr>
          <w:noProof/>
        </w:rPr>
        <w:t>counselors,</w:t>
      </w:r>
      <w:r w:rsidRPr="00914C2E">
        <w:t xml:space="preserve"> but also a better understanding of the constituency with which they expect to work in the future. </w:t>
      </w:r>
    </w:p>
    <w:p w14:paraId="424445C8" w14:textId="77777777" w:rsidR="00397077" w:rsidRPr="00914C2E" w:rsidRDefault="00397077" w:rsidP="00914C2E">
      <w:pPr>
        <w:pStyle w:val="Default"/>
      </w:pPr>
    </w:p>
    <w:p w14:paraId="5035F075" w14:textId="77777777" w:rsidR="00C97434" w:rsidRPr="00914C2E" w:rsidRDefault="00C97434" w:rsidP="00914C2E">
      <w:pPr>
        <w:pStyle w:val="Default"/>
        <w:rPr>
          <w:b/>
          <w:bCs/>
        </w:rPr>
      </w:pPr>
      <w:r w:rsidRPr="00914C2E">
        <w:rPr>
          <w:b/>
          <w:bCs/>
        </w:rPr>
        <w:t xml:space="preserve">All students admitted to the CMHC program are required to </w:t>
      </w:r>
      <w:r w:rsidRPr="00914C2E">
        <w:rPr>
          <w:b/>
          <w:bCs/>
          <w:noProof/>
        </w:rPr>
        <w:t>successfully complete</w:t>
      </w:r>
      <w:r w:rsidRPr="00914C2E">
        <w:rPr>
          <w:b/>
          <w:bCs/>
        </w:rPr>
        <w:t xml:space="preserve"> three consecutive semesters of beginning practicum and internship.</w:t>
      </w:r>
    </w:p>
    <w:p w14:paraId="40569A6F" w14:textId="77777777" w:rsidR="004E7617" w:rsidRPr="00914C2E" w:rsidRDefault="004E7617" w:rsidP="00914C2E">
      <w:pPr>
        <w:pStyle w:val="Default"/>
        <w:rPr>
          <w:b/>
          <w:bCs/>
        </w:rPr>
      </w:pPr>
    </w:p>
    <w:p w14:paraId="556F7DAC" w14:textId="77777777" w:rsidR="00BE5489" w:rsidRPr="00914C2E" w:rsidRDefault="00BE5489" w:rsidP="00914C2E">
      <w:pPr>
        <w:pStyle w:val="Default"/>
        <w:rPr>
          <w:b/>
          <w:bCs/>
        </w:rPr>
      </w:pPr>
      <w:r w:rsidRPr="00914C2E">
        <w:rPr>
          <w:b/>
          <w:bCs/>
        </w:rPr>
        <w:t>MHS 6800: Practicum in Mental Health Counseling</w:t>
      </w:r>
    </w:p>
    <w:p w14:paraId="21435C93" w14:textId="0768B0F3" w:rsidR="001A0966" w:rsidRPr="00914C2E" w:rsidRDefault="00BE5489" w:rsidP="001A0966">
      <w:pPr>
        <w:pStyle w:val="Default"/>
      </w:pPr>
      <w:r w:rsidRPr="00914C2E">
        <w:rPr>
          <w:b/>
          <w:bCs/>
          <w:i/>
        </w:rPr>
        <w:t xml:space="preserve">Prerequisites: </w:t>
      </w:r>
      <w:r w:rsidRPr="00914C2E">
        <w:rPr>
          <w:b/>
          <w:i/>
        </w:rPr>
        <w:t xml:space="preserve">permission of </w:t>
      </w:r>
      <w:r w:rsidR="004849B3" w:rsidRPr="00914C2E">
        <w:rPr>
          <w:b/>
          <w:i/>
        </w:rPr>
        <w:t xml:space="preserve">the </w:t>
      </w:r>
      <w:r w:rsidRPr="00914C2E">
        <w:rPr>
          <w:b/>
          <w:i/>
        </w:rPr>
        <w:t>instructor AND completion of the following eight course</w:t>
      </w:r>
      <w:r w:rsidR="001A0966">
        <w:rPr>
          <w:b/>
          <w:i/>
        </w:rPr>
        <w:t xml:space="preserve">s, </w:t>
      </w:r>
      <w:r w:rsidR="001A0966" w:rsidRPr="00914C2E">
        <w:t>*courses noted are co-requisite with practicum</w:t>
      </w:r>
      <w:r w:rsidR="001A0966">
        <w:t>.</w:t>
      </w:r>
      <w:r w:rsidR="001A0966" w:rsidRPr="00914C2E">
        <w:t xml:space="preserve"> </w:t>
      </w:r>
    </w:p>
    <w:p w14:paraId="5CECAD37" w14:textId="77777777" w:rsidR="00E911EB" w:rsidRPr="00914C2E" w:rsidRDefault="00E911EB" w:rsidP="00914C2E">
      <w:pPr>
        <w:pStyle w:val="Default"/>
        <w:rPr>
          <w:b/>
        </w:rPr>
      </w:pPr>
    </w:p>
    <w:p w14:paraId="7EBE0C64" w14:textId="378B2E14" w:rsidR="00C97434" w:rsidRPr="00914C2E" w:rsidRDefault="00C97434" w:rsidP="00612334">
      <w:pPr>
        <w:pStyle w:val="Default"/>
        <w:numPr>
          <w:ilvl w:val="0"/>
          <w:numId w:val="39"/>
        </w:numPr>
      </w:pPr>
      <w:r w:rsidRPr="00914C2E">
        <w:t xml:space="preserve">MHS 5005 Processes in Counseling </w:t>
      </w:r>
    </w:p>
    <w:p w14:paraId="5BEE4A5E" w14:textId="030B4580" w:rsidR="00C97434" w:rsidRPr="00914C2E" w:rsidRDefault="00C97434" w:rsidP="00612334">
      <w:pPr>
        <w:pStyle w:val="Default"/>
        <w:numPr>
          <w:ilvl w:val="0"/>
          <w:numId w:val="39"/>
        </w:numPr>
      </w:pPr>
      <w:r w:rsidRPr="00914C2E">
        <w:t xml:space="preserve">MHS 6401 Counseling Theories &amp; Techniques </w:t>
      </w:r>
    </w:p>
    <w:p w14:paraId="5FA7E3AB" w14:textId="627604A8" w:rsidR="00C97434" w:rsidRPr="00914C2E" w:rsidRDefault="00C97434" w:rsidP="00612334">
      <w:pPr>
        <w:pStyle w:val="Default"/>
        <w:numPr>
          <w:ilvl w:val="0"/>
          <w:numId w:val="39"/>
        </w:numPr>
      </w:pPr>
      <w:r w:rsidRPr="00914C2E">
        <w:t xml:space="preserve">MHS 6842 Life Span Development </w:t>
      </w:r>
    </w:p>
    <w:p w14:paraId="46D60A10" w14:textId="649D93F9" w:rsidR="00C97434" w:rsidRPr="00914C2E" w:rsidRDefault="00C97434" w:rsidP="00612334">
      <w:pPr>
        <w:pStyle w:val="Default"/>
        <w:numPr>
          <w:ilvl w:val="0"/>
          <w:numId w:val="39"/>
        </w:numPr>
      </w:pPr>
      <w:r w:rsidRPr="00914C2E">
        <w:t xml:space="preserve">MHS 6700 Legal, Ethical &amp; Professional Issues in Counseling </w:t>
      </w:r>
    </w:p>
    <w:p w14:paraId="1C4CD3B8" w14:textId="0C429A5E" w:rsidR="00C97434" w:rsidRPr="00914C2E" w:rsidRDefault="00C97434" w:rsidP="00612334">
      <w:pPr>
        <w:pStyle w:val="Default"/>
        <w:numPr>
          <w:ilvl w:val="0"/>
          <w:numId w:val="39"/>
        </w:numPr>
      </w:pPr>
      <w:r w:rsidRPr="00914C2E">
        <w:t xml:space="preserve">MHS 6070 Psychopathology in Counseling </w:t>
      </w:r>
    </w:p>
    <w:p w14:paraId="4A62ED65" w14:textId="7228B2A1" w:rsidR="00C97434" w:rsidRPr="00914C2E" w:rsidRDefault="00C97434" w:rsidP="00612334">
      <w:pPr>
        <w:pStyle w:val="Default"/>
        <w:numPr>
          <w:ilvl w:val="0"/>
          <w:numId w:val="39"/>
        </w:numPr>
      </w:pPr>
      <w:r w:rsidRPr="00914C2E">
        <w:t xml:space="preserve">MHS 6220 Appraisal &amp; Evaluation* </w:t>
      </w:r>
    </w:p>
    <w:p w14:paraId="503A1455" w14:textId="1E59CA51" w:rsidR="00C97434" w:rsidRPr="00914C2E" w:rsidRDefault="00C97434" w:rsidP="00612334">
      <w:pPr>
        <w:pStyle w:val="Default"/>
        <w:numPr>
          <w:ilvl w:val="0"/>
          <w:numId w:val="39"/>
        </w:numPr>
      </w:pPr>
      <w:r w:rsidRPr="00914C2E">
        <w:t xml:space="preserve">MHS 6430 Family Counseling </w:t>
      </w:r>
    </w:p>
    <w:p w14:paraId="5F2AD625" w14:textId="75B35A9E" w:rsidR="00C97434" w:rsidRPr="00914C2E" w:rsidRDefault="00C97434" w:rsidP="00612334">
      <w:pPr>
        <w:pStyle w:val="Default"/>
        <w:numPr>
          <w:ilvl w:val="0"/>
          <w:numId w:val="39"/>
        </w:numPr>
      </w:pPr>
      <w:r w:rsidRPr="00914C2E">
        <w:t xml:space="preserve">MHS 6701 Issues in Mental Health Counseling Practice </w:t>
      </w:r>
    </w:p>
    <w:p w14:paraId="495C24D3" w14:textId="77777777" w:rsidR="00AB5CA7" w:rsidRPr="00914C2E" w:rsidRDefault="00AB5CA7" w:rsidP="00914C2E">
      <w:pPr>
        <w:pStyle w:val="Default"/>
      </w:pPr>
    </w:p>
    <w:p w14:paraId="6EFD9568" w14:textId="07F67A35" w:rsidR="00E911EB" w:rsidRPr="00914C2E" w:rsidRDefault="00E911EB" w:rsidP="00914C2E">
      <w:pPr>
        <w:pStyle w:val="Default"/>
        <w:rPr>
          <w:b/>
        </w:rPr>
      </w:pPr>
      <w:r w:rsidRPr="00914C2E">
        <w:rPr>
          <w:b/>
        </w:rPr>
        <w:t xml:space="preserve">In other words, registration for MHS 6800 is </w:t>
      </w:r>
      <w:r w:rsidRPr="00914C2E">
        <w:rPr>
          <w:b/>
          <w:u w:val="single"/>
        </w:rPr>
        <w:t>not</w:t>
      </w:r>
      <w:r w:rsidRPr="00914C2E">
        <w:rPr>
          <w:b/>
        </w:rPr>
        <w:t xml:space="preserve"> possible unless these eight courses </w:t>
      </w:r>
      <w:r w:rsidRPr="00914C2E">
        <w:rPr>
          <w:b/>
          <w:noProof/>
        </w:rPr>
        <w:t>are completed</w:t>
      </w:r>
      <w:r w:rsidR="004849B3" w:rsidRPr="00914C2E">
        <w:rPr>
          <w:b/>
        </w:rPr>
        <w:t>,</w:t>
      </w:r>
      <w:r w:rsidRPr="00914C2E">
        <w:rPr>
          <w:b/>
        </w:rPr>
        <w:t xml:space="preserve"> </w:t>
      </w:r>
      <w:r w:rsidRPr="00914C2E">
        <w:rPr>
          <w:b/>
          <w:noProof/>
        </w:rPr>
        <w:t>with the exception of</w:t>
      </w:r>
      <w:r w:rsidRPr="00914C2E">
        <w:rPr>
          <w:b/>
        </w:rPr>
        <w:t xml:space="preserve"> MHS 6220</w:t>
      </w:r>
      <w:r w:rsidR="004849B3" w:rsidRPr="00914C2E">
        <w:rPr>
          <w:b/>
        </w:rPr>
        <w:t>,</w:t>
      </w:r>
      <w:r w:rsidRPr="00914C2E">
        <w:rPr>
          <w:b/>
        </w:rPr>
        <w:t xml:space="preserve"> which is a co-requisite.</w:t>
      </w:r>
    </w:p>
    <w:p w14:paraId="1159A00F" w14:textId="77777777" w:rsidR="00E911EB" w:rsidRPr="00914C2E" w:rsidRDefault="00E911EB" w:rsidP="00914C2E">
      <w:pPr>
        <w:pStyle w:val="Default"/>
      </w:pPr>
    </w:p>
    <w:p w14:paraId="365E1ADE" w14:textId="41222F66" w:rsidR="00E911EB" w:rsidRPr="00914C2E" w:rsidRDefault="003547E2" w:rsidP="00914C2E">
      <w:pPr>
        <w:pStyle w:val="Default"/>
      </w:pPr>
      <w:r w:rsidRPr="00914C2E">
        <w:t>Students can begin their first practicum in the sixth semester of the program</w:t>
      </w:r>
      <w:r w:rsidR="004849B3" w:rsidRPr="00914C2E">
        <w:t>,</w:t>
      </w:r>
      <w:r w:rsidRPr="00914C2E">
        <w:t xml:space="preserve"> assuming they have completed the required prerequisites. Group Counseling MHS 6510 and Substance Abuse MHS 6450 can be taken concurrently with MHS 6800. However, if students have not taken MHS 6510 </w:t>
      </w:r>
      <w:r w:rsidRPr="00914C2E">
        <w:rPr>
          <w:noProof/>
        </w:rPr>
        <w:t>prior to</w:t>
      </w:r>
      <w:r w:rsidRPr="00914C2E">
        <w:t xml:space="preserve"> their first practicum, it is unlikely that they will be allowed to conduct/lead group counseling/therapy at their site.</w:t>
      </w:r>
    </w:p>
    <w:p w14:paraId="62A53A5D" w14:textId="77777777" w:rsidR="0050200F" w:rsidRPr="00914C2E" w:rsidRDefault="0050200F" w:rsidP="00914C2E">
      <w:pPr>
        <w:pStyle w:val="Default"/>
        <w:rPr>
          <w:b/>
          <w:bCs/>
        </w:rPr>
      </w:pPr>
    </w:p>
    <w:p w14:paraId="77BCF7B8" w14:textId="77777777" w:rsidR="00C97434" w:rsidRPr="00914C2E" w:rsidRDefault="004E7617" w:rsidP="00914C2E">
      <w:pPr>
        <w:pStyle w:val="Default"/>
      </w:pPr>
      <w:r w:rsidRPr="00914C2E">
        <w:rPr>
          <w:b/>
          <w:bCs/>
        </w:rPr>
        <w:t>MHS 6830: Internship in Mental Health Counseling</w:t>
      </w:r>
    </w:p>
    <w:p w14:paraId="27784A4D" w14:textId="77777777" w:rsidR="003547E2" w:rsidRPr="00914C2E" w:rsidRDefault="00BE5489" w:rsidP="00914C2E">
      <w:pPr>
        <w:pStyle w:val="Default"/>
        <w:rPr>
          <w:b/>
          <w:i/>
        </w:rPr>
      </w:pPr>
      <w:r w:rsidRPr="00914C2E">
        <w:rPr>
          <w:b/>
          <w:i/>
        </w:rPr>
        <w:t>Prerequisites:  MHS 6800 Practicum</w:t>
      </w:r>
      <w:r w:rsidRPr="00914C2E">
        <w:t xml:space="preserve"> </w:t>
      </w:r>
      <w:r w:rsidRPr="00914C2E">
        <w:rPr>
          <w:b/>
          <w:i/>
        </w:rPr>
        <w:t>Counseling AND permission of instructor</w:t>
      </w:r>
    </w:p>
    <w:p w14:paraId="4CC73A92" w14:textId="77777777" w:rsidR="003547E2" w:rsidRPr="00914C2E" w:rsidRDefault="003547E2" w:rsidP="00914C2E">
      <w:pPr>
        <w:pStyle w:val="Default"/>
        <w:rPr>
          <w:b/>
          <w:i/>
        </w:rPr>
      </w:pPr>
    </w:p>
    <w:p w14:paraId="2091229A" w14:textId="56590150" w:rsidR="0050200F" w:rsidRPr="001A0966" w:rsidRDefault="003547E2" w:rsidP="00914C2E">
      <w:pPr>
        <w:pStyle w:val="Default"/>
      </w:pPr>
      <w:r w:rsidRPr="00914C2E">
        <w:t xml:space="preserve">MHS 6830 </w:t>
      </w:r>
      <w:r w:rsidRPr="00914C2E">
        <w:rPr>
          <w:noProof/>
        </w:rPr>
        <w:t xml:space="preserve">is </w:t>
      </w:r>
      <w:r w:rsidRPr="00914C2E">
        <w:rPr>
          <w:bCs/>
          <w:noProof/>
        </w:rPr>
        <w:t>divided</w:t>
      </w:r>
      <w:r w:rsidRPr="00914C2E">
        <w:rPr>
          <w:bCs/>
        </w:rPr>
        <w:t xml:space="preserve"> into two consecutive </w:t>
      </w:r>
      <w:r w:rsidRPr="00914C2E">
        <w:rPr>
          <w:bCs/>
          <w:noProof/>
        </w:rPr>
        <w:t>3</w:t>
      </w:r>
      <w:r w:rsidR="004849B3" w:rsidRPr="00914C2E">
        <w:rPr>
          <w:bCs/>
          <w:noProof/>
        </w:rPr>
        <w:t>-credit-hour</w:t>
      </w:r>
      <w:r w:rsidRPr="00914C2E">
        <w:rPr>
          <w:bCs/>
        </w:rPr>
        <w:t xml:space="preserve"> semesters, for a total of 6 credit hours.</w:t>
      </w:r>
    </w:p>
    <w:p w14:paraId="7AE94263" w14:textId="4B53AC9D" w:rsidR="0071645A" w:rsidRPr="00914C2E" w:rsidRDefault="00C97434" w:rsidP="00612334">
      <w:pPr>
        <w:pStyle w:val="Default"/>
        <w:jc w:val="center"/>
        <w:outlineLvl w:val="1"/>
        <w:rPr>
          <w:b/>
        </w:rPr>
      </w:pPr>
      <w:bookmarkStart w:id="9" w:name="_Toc240821733"/>
      <w:r w:rsidRPr="00914C2E">
        <w:rPr>
          <w:b/>
          <w:bCs/>
        </w:rPr>
        <w:lastRenderedPageBreak/>
        <w:t>PROCEDURES AND GUIDELINES</w:t>
      </w:r>
      <w:bookmarkEnd w:id="9"/>
    </w:p>
    <w:p w14:paraId="61A4C500" w14:textId="77777777" w:rsidR="0071645A" w:rsidRPr="00914C2E" w:rsidRDefault="0071645A" w:rsidP="00914C2E">
      <w:pPr>
        <w:pStyle w:val="Default"/>
        <w:rPr>
          <w:b/>
        </w:rPr>
      </w:pPr>
    </w:p>
    <w:p w14:paraId="2BC3DC7E" w14:textId="7321D28A" w:rsidR="00612334" w:rsidRDefault="000B5D12" w:rsidP="00914C2E">
      <w:pPr>
        <w:pStyle w:val="Default"/>
      </w:pPr>
      <w:r w:rsidRPr="00914C2E">
        <w:rPr>
          <w:u w:val="single"/>
        </w:rPr>
        <w:t>Every</w:t>
      </w:r>
      <w:r w:rsidRPr="00914C2E">
        <w:t xml:space="preserve"> student who seeks clinical training must complete a </w:t>
      </w:r>
      <w:r w:rsidRPr="00914C2E">
        <w:rPr>
          <w:u w:val="single"/>
        </w:rPr>
        <w:t>new application</w:t>
      </w:r>
      <w:r w:rsidRPr="00914C2E">
        <w:t xml:space="preserve"> (specific </w:t>
      </w:r>
      <w:r w:rsidR="004849B3" w:rsidRPr="00914C2E">
        <w:t>to</w:t>
      </w:r>
      <w:r w:rsidRPr="00914C2E">
        <w:t xml:space="preserve"> Practicum or Internship) by the specified application deadline. </w:t>
      </w:r>
      <w:r w:rsidR="359B732A" w:rsidRPr="00914C2E">
        <w:t xml:space="preserve">Unless the student remains at the same place, </w:t>
      </w:r>
      <w:r w:rsidR="41D42209" w:rsidRPr="00914C2E">
        <w:t>o</w:t>
      </w:r>
      <w:r w:rsidRPr="00914C2E">
        <w:t>ne complete application is due for both practicum and internship. Please note that the student</w:t>
      </w:r>
      <w:r w:rsidR="24DBEC2A" w:rsidRPr="00914C2E">
        <w:t>s</w:t>
      </w:r>
      <w:r w:rsidRPr="00914C2E">
        <w:t xml:space="preserve"> are not required to have a site at the time of application submission. The site choices noted on the application are sites of interest. Practicum and Internship experiences are expected to be completed </w:t>
      </w:r>
      <w:r w:rsidRPr="00914C2E">
        <w:rPr>
          <w:noProof/>
        </w:rPr>
        <w:t>at</w:t>
      </w:r>
      <w:r w:rsidRPr="00914C2E">
        <w:t xml:space="preserve"> the same site</w:t>
      </w:r>
      <w:r w:rsidR="0099204F" w:rsidRPr="00914C2E">
        <w:t xml:space="preserve">. </w:t>
      </w:r>
    </w:p>
    <w:p w14:paraId="44C3ADAA" w14:textId="77777777" w:rsidR="00612334" w:rsidRDefault="00612334" w:rsidP="00914C2E">
      <w:pPr>
        <w:pStyle w:val="Default"/>
      </w:pPr>
    </w:p>
    <w:p w14:paraId="49A82BD6" w14:textId="664CC11B" w:rsidR="0003788C" w:rsidRPr="00914C2E" w:rsidRDefault="000B5D12" w:rsidP="00914C2E">
      <w:pPr>
        <w:pStyle w:val="Default"/>
      </w:pPr>
      <w:r w:rsidRPr="00914C2E">
        <w:t xml:space="preserve">When students begin working with a practicum site, they are expected to stay at that site unless there is a reason that the site can no longer have the student work and </w:t>
      </w:r>
      <w:r w:rsidR="004849B3" w:rsidRPr="00914C2E">
        <w:t xml:space="preserve">the site </w:t>
      </w:r>
      <w:r w:rsidRPr="00914C2E">
        <w:t xml:space="preserve">reaches out to the clinical coordinator to notify </w:t>
      </w:r>
      <w:r w:rsidR="127858AF" w:rsidRPr="00914C2E">
        <w:t xml:space="preserve">them </w:t>
      </w:r>
      <w:r w:rsidRPr="00914C2E">
        <w:t xml:space="preserve">of this situation (e.g., the site closes or does not have enough client hours). Students are making a commitment to that site. If they leave or withdraw from </w:t>
      </w:r>
      <w:r w:rsidR="32F64120" w:rsidRPr="00914C2E">
        <w:t xml:space="preserve">the </w:t>
      </w:r>
      <w:r w:rsidRPr="00914C2E">
        <w:t xml:space="preserve">site, students are required to drop the course for the semester and retake the course with a new site placement from the approved list of sites during the next semester that the course is offered. Student hours will restart at the new placement. Students who are dismissed from a site for non-professional behavior, ethical concerns, breach of contracts, or behavior not becoming of a professional counselor are required to halt their progress and meet with the clinical mental health faculty to determine if progression in their clinical sequence needs to be modified, remediated, or otherwise. </w:t>
      </w:r>
      <w:r w:rsidR="0003788C" w:rsidRPr="00914C2E">
        <w:t>Upon dismissal from a site, the student must immediately stop accruing hours and may not continue clinical activities at any site pending this faculty review. Depending on the circumstances and severity of the concerns, outcomes of the review may include one or more of the following: withdrawal from the course in accordance with University registration deadlines; a failing grade in the course, subject to the clinical course retake policy described above; a formal remediation plan that must be satisfactorily completed before enrollment in further clinical coursework; re-placement at a new approved site in a subsequent semester; or, in cases of serious ethical violations, referral for administrative dismissal from the program</w:t>
      </w:r>
      <w:r w:rsidR="7283195E" w:rsidRPr="00914C2E">
        <w:t>, following the policy outlined in the M.Ed</w:t>
      </w:r>
      <w:r w:rsidR="000D0CB7">
        <w:t>.</w:t>
      </w:r>
      <w:r w:rsidR="7283195E" w:rsidRPr="00914C2E">
        <w:t>/Ed.S</w:t>
      </w:r>
      <w:r w:rsidR="000D0CB7">
        <w:t>.</w:t>
      </w:r>
      <w:r w:rsidR="7283195E" w:rsidRPr="00914C2E">
        <w:t xml:space="preserve"> Handbook</w:t>
      </w:r>
      <w:r w:rsidR="0003788C" w:rsidRPr="00914C2E">
        <w:t xml:space="preserve">. Hours completed at the site from which the student was dismissed will not carry forward to a new placement. The student will be given the opportunity to respond in writing to the site’s documentation, and decisions may be appealed through the University’s academic appeal procedures. </w:t>
      </w:r>
    </w:p>
    <w:p w14:paraId="260ADBAC" w14:textId="77777777" w:rsidR="000B5D12" w:rsidRPr="00914C2E" w:rsidRDefault="000B5D12" w:rsidP="00914C2E">
      <w:pPr>
        <w:pStyle w:val="Default"/>
        <w:rPr>
          <w:b/>
        </w:rPr>
      </w:pPr>
    </w:p>
    <w:p w14:paraId="757ED53A" w14:textId="17584D8F" w:rsidR="00BE5489" w:rsidRPr="00612334" w:rsidRDefault="000B5D12" w:rsidP="00914C2E">
      <w:pPr>
        <w:pStyle w:val="Default"/>
        <w:rPr>
          <w:b/>
          <w:bCs/>
          <w:u w:val="single"/>
        </w:rPr>
      </w:pPr>
      <w:r w:rsidRPr="00914C2E">
        <w:rPr>
          <w:b/>
          <w:bCs/>
          <w:u w:val="single"/>
        </w:rPr>
        <w:t>Application Deadline:</w:t>
      </w:r>
      <w:r w:rsidR="00612334">
        <w:rPr>
          <w:b/>
          <w:bCs/>
        </w:rPr>
        <w:t xml:space="preserve"> </w:t>
      </w:r>
      <w:r w:rsidR="001045BF" w:rsidRPr="00914C2E">
        <w:rPr>
          <w:b/>
          <w:bCs/>
        </w:rPr>
        <w:t xml:space="preserve">Fall – </w:t>
      </w:r>
      <w:r w:rsidR="4FEAF696" w:rsidRPr="00914C2E">
        <w:rPr>
          <w:b/>
          <w:bCs/>
        </w:rPr>
        <w:t xml:space="preserve">September </w:t>
      </w:r>
      <w:r w:rsidR="001045BF" w:rsidRPr="00914C2E">
        <w:rPr>
          <w:b/>
          <w:bCs/>
        </w:rPr>
        <w:t>1</w:t>
      </w:r>
      <w:r w:rsidR="140D8DC8" w:rsidRPr="00914C2E">
        <w:rPr>
          <w:b/>
          <w:bCs/>
        </w:rPr>
        <w:t>0</w:t>
      </w:r>
      <w:r w:rsidR="001045BF" w:rsidRPr="00914C2E">
        <w:rPr>
          <w:b/>
          <w:bCs/>
          <w:vertAlign w:val="superscript"/>
        </w:rPr>
        <w:t>th</w:t>
      </w:r>
    </w:p>
    <w:p w14:paraId="1DC6FE7E" w14:textId="77777777" w:rsidR="00BE5489" w:rsidRPr="00914C2E" w:rsidRDefault="00BE5489" w:rsidP="00914C2E">
      <w:pPr>
        <w:pStyle w:val="Default"/>
        <w:rPr>
          <w:b/>
          <w:bCs/>
        </w:rPr>
      </w:pPr>
    </w:p>
    <w:p w14:paraId="773F4091" w14:textId="4BD89AD9" w:rsidR="00C97434" w:rsidRPr="00914C2E" w:rsidRDefault="00C97434" w:rsidP="00914C2E">
      <w:pPr>
        <w:pStyle w:val="Default"/>
      </w:pPr>
      <w:r w:rsidRPr="00914C2E">
        <w:rPr>
          <w:b/>
          <w:bCs/>
        </w:rPr>
        <w:t xml:space="preserve">♣ Step One </w:t>
      </w:r>
      <w:r w:rsidR="00612334">
        <w:t xml:space="preserve">- </w:t>
      </w:r>
      <w:r w:rsidRPr="00914C2E">
        <w:rPr>
          <w:b/>
          <w:bCs/>
          <w:noProof/>
        </w:rPr>
        <w:t>Submit application</w:t>
      </w:r>
      <w:r w:rsidRPr="00914C2E">
        <w:rPr>
          <w:b/>
          <w:bCs/>
        </w:rPr>
        <w:t xml:space="preserve"> for </w:t>
      </w:r>
      <w:r w:rsidR="00612334">
        <w:rPr>
          <w:b/>
          <w:bCs/>
        </w:rPr>
        <w:t>Field Placement</w:t>
      </w:r>
      <w:r w:rsidRPr="00914C2E">
        <w:rPr>
          <w:b/>
          <w:bCs/>
        </w:rPr>
        <w:t xml:space="preserve"> via </w:t>
      </w:r>
      <w:r w:rsidR="12389E89" w:rsidRPr="00914C2E">
        <w:rPr>
          <w:b/>
          <w:bCs/>
        </w:rPr>
        <w:t>Microsoft Forms</w:t>
      </w:r>
      <w:r w:rsidRPr="00914C2E">
        <w:rPr>
          <w:b/>
          <w:bCs/>
        </w:rPr>
        <w:t xml:space="preserve"> by 11:59</w:t>
      </w:r>
      <w:r w:rsidR="004849B3" w:rsidRPr="00914C2E">
        <w:rPr>
          <w:b/>
          <w:bCs/>
        </w:rPr>
        <w:t xml:space="preserve"> </w:t>
      </w:r>
      <w:r w:rsidRPr="00914C2E">
        <w:rPr>
          <w:b/>
          <w:bCs/>
        </w:rPr>
        <w:t>pm.</w:t>
      </w:r>
    </w:p>
    <w:p w14:paraId="509CFB7A" w14:textId="77777777" w:rsidR="00BE5489" w:rsidRPr="00914C2E" w:rsidRDefault="00BE5489" w:rsidP="00914C2E">
      <w:pPr>
        <w:pStyle w:val="Default"/>
      </w:pPr>
    </w:p>
    <w:p w14:paraId="31685A74" w14:textId="74B5E276" w:rsidR="00AD46FA" w:rsidRPr="00914C2E" w:rsidRDefault="007C55FC" w:rsidP="00914C2E">
      <w:pPr>
        <w:pStyle w:val="Default"/>
      </w:pPr>
      <w:r w:rsidRPr="00914C2E">
        <w:t xml:space="preserve">After the application deadline, the </w:t>
      </w:r>
      <w:r w:rsidR="571C387F" w:rsidRPr="00914C2E">
        <w:t xml:space="preserve">Field Placement </w:t>
      </w:r>
      <w:r w:rsidRPr="00914C2E">
        <w:t>Coordinator will review and approve all appropriate applications submitted on time. The student will then receive an email noting eligibility to contact sites on the approved site list. Students are to contact the on-site supervisors of the practicum/internship sites recommended by the department on the approved list only. The list of the approved practicum/internship sites is available on the Supervision Assist platform. As a reminder, students must complete their three semesters of field placement experiences at the same site. No more than 2 students are allowed at one site during each semester, with the exception of the Faulk Center and FAU Counseling and Psychological Services (CAPS).</w:t>
      </w:r>
    </w:p>
    <w:p w14:paraId="0B62D389" w14:textId="77777777" w:rsidR="00AD46FA" w:rsidRPr="00914C2E" w:rsidRDefault="00AD46FA" w:rsidP="00914C2E">
      <w:pPr>
        <w:pStyle w:val="Default"/>
      </w:pPr>
    </w:p>
    <w:p w14:paraId="5CE3FA90" w14:textId="69A20341" w:rsidR="007C55FC" w:rsidRPr="00914C2E" w:rsidRDefault="00D354F2" w:rsidP="00914C2E">
      <w:pPr>
        <w:pStyle w:val="Default"/>
        <w:rPr>
          <w:rFonts w:eastAsia="Calibri"/>
        </w:rPr>
      </w:pPr>
      <w:r w:rsidRPr="00914C2E">
        <w:t xml:space="preserve">Students must select a site from the approved site list. Students may request that a new site be developed only in extenuating circumstances approved by the department and pending site review. The department must review and approve any new site before adding it to the approved site list. To </w:t>
      </w:r>
      <w:r w:rsidRPr="00914C2E">
        <w:lastRenderedPageBreak/>
        <w:t xml:space="preserve">submit a new site development request, </w:t>
      </w:r>
      <w:r w:rsidR="2A8532FC" w:rsidRPr="00914C2E">
        <w:t>t</w:t>
      </w:r>
      <w:r w:rsidR="2A8532FC" w:rsidRPr="00914C2E">
        <w:rPr>
          <w:rFonts w:eastAsia="Calibri"/>
        </w:rPr>
        <w:t xml:space="preserve">he agency must submit a request to </w:t>
      </w:r>
      <w:hyperlink r:id="rId10" w:history="1">
        <w:r w:rsidR="2A8532FC" w:rsidRPr="00914C2E">
          <w:rPr>
            <w:rStyle w:val="Hyperlink"/>
            <w:rFonts w:eastAsia="Calibri"/>
          </w:rPr>
          <w:t>https://www.fau.edu/education/academicdepartments/ce/partnership/</w:t>
        </w:r>
      </w:hyperlink>
      <w:r w:rsidR="2A8532FC" w:rsidRPr="00914C2E">
        <w:rPr>
          <w:rFonts w:eastAsia="Calibri"/>
        </w:rPr>
        <w:t xml:space="preserve"> for consideration.</w:t>
      </w:r>
    </w:p>
    <w:p w14:paraId="6959D581" w14:textId="31A42AB0" w:rsidR="007C55FC" w:rsidRPr="00914C2E" w:rsidRDefault="00D354F2" w:rsidP="00914C2E">
      <w:pPr>
        <w:pStyle w:val="Default"/>
      </w:pPr>
      <w:r w:rsidRPr="00914C2E">
        <w:t>Please note that no site request is ever guaranteed; each site is screened thoroughly and must meet the educational standards and requirements outlined by the CACREP and the department.</w:t>
      </w:r>
    </w:p>
    <w:p w14:paraId="3660B28B" w14:textId="77777777" w:rsidR="002E77DB" w:rsidRPr="00914C2E" w:rsidRDefault="002E77DB" w:rsidP="00914C2E">
      <w:pPr>
        <w:pStyle w:val="Default"/>
      </w:pPr>
    </w:p>
    <w:p w14:paraId="36AE61ED" w14:textId="77777777" w:rsidR="005364BF" w:rsidRPr="00914C2E" w:rsidRDefault="005364BF"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Students are </w:t>
      </w:r>
      <w:r w:rsidRPr="00914C2E">
        <w:rPr>
          <w:rFonts w:ascii="Times New Roman" w:hAnsi="Times New Roman" w:cs="Times New Roman"/>
          <w:sz w:val="24"/>
          <w:szCs w:val="24"/>
          <w:u w:val="single"/>
        </w:rPr>
        <w:t>not</w:t>
      </w:r>
      <w:r w:rsidRPr="00914C2E">
        <w:rPr>
          <w:rFonts w:ascii="Times New Roman" w:hAnsi="Times New Roman" w:cs="Times New Roman"/>
          <w:sz w:val="24"/>
          <w:szCs w:val="24"/>
        </w:rPr>
        <w:t xml:space="preserve"> allowed to complete their clinical training at a place of employment. If a student is offered a job by a site where they are currently an Internship Student and have </w:t>
      </w:r>
      <w:r w:rsidRPr="00914C2E">
        <w:rPr>
          <w:rFonts w:ascii="Times New Roman" w:hAnsi="Times New Roman" w:cs="Times New Roman"/>
          <w:noProof/>
          <w:sz w:val="24"/>
          <w:szCs w:val="24"/>
        </w:rPr>
        <w:t>successfully completed</w:t>
      </w:r>
      <w:r w:rsidRPr="00914C2E">
        <w:rPr>
          <w:rFonts w:ascii="Times New Roman" w:hAnsi="Times New Roman" w:cs="Times New Roman"/>
          <w:sz w:val="24"/>
          <w:szCs w:val="24"/>
        </w:rPr>
        <w:t xml:space="preserve"> prior sequences of clinical training, the faculty will consider these requests on a case-by-case basis.</w:t>
      </w:r>
    </w:p>
    <w:p w14:paraId="5AEF9C5C" w14:textId="77777777" w:rsidR="00325042" w:rsidRPr="00914C2E" w:rsidRDefault="00325042" w:rsidP="00914C2E">
      <w:pPr>
        <w:pStyle w:val="Default"/>
        <w:rPr>
          <w:b/>
          <w:bCs/>
        </w:rPr>
      </w:pPr>
    </w:p>
    <w:p w14:paraId="354E5867" w14:textId="7C440F9C" w:rsidR="00C97434" w:rsidRDefault="00C97434" w:rsidP="00914C2E">
      <w:pPr>
        <w:pStyle w:val="Default"/>
        <w:rPr>
          <w:b/>
          <w:bCs/>
        </w:rPr>
      </w:pPr>
      <w:r w:rsidRPr="00914C2E">
        <w:rPr>
          <w:b/>
          <w:bCs/>
        </w:rPr>
        <w:t xml:space="preserve">♣ Step Two </w:t>
      </w:r>
      <w:r w:rsidR="00612334">
        <w:rPr>
          <w:b/>
          <w:bCs/>
        </w:rPr>
        <w:t>– Schedule an Interview</w:t>
      </w:r>
    </w:p>
    <w:p w14:paraId="5EAC6F9B" w14:textId="77777777" w:rsidR="00612334" w:rsidRPr="00914C2E" w:rsidRDefault="00612334" w:rsidP="00914C2E">
      <w:pPr>
        <w:pStyle w:val="Default"/>
      </w:pPr>
    </w:p>
    <w:p w14:paraId="19A23F3D" w14:textId="0EB638DF" w:rsidR="00EC1719" w:rsidRPr="00914C2E" w:rsidRDefault="00C97434" w:rsidP="00914C2E">
      <w:pPr>
        <w:pStyle w:val="Default"/>
      </w:pPr>
      <w:r w:rsidRPr="00914C2E">
        <w:t xml:space="preserve">Students will go through the interview process required by the on-site supervisors to </w:t>
      </w:r>
      <w:r w:rsidRPr="00914C2E">
        <w:rPr>
          <w:noProof/>
        </w:rPr>
        <w:t>be accepted</w:t>
      </w:r>
      <w:r w:rsidRPr="00914C2E">
        <w:t xml:space="preserve"> for their clinical experiences. Once accepted, students are to notify the </w:t>
      </w:r>
      <w:r w:rsidR="2A94C0E6" w:rsidRPr="00914C2E">
        <w:t>Field Placement</w:t>
      </w:r>
      <w:r w:rsidRPr="00914C2E">
        <w:t xml:space="preserve"> Coordinator via email of placement</w:t>
      </w:r>
      <w:r w:rsidR="4F17C1F3" w:rsidRPr="00914C2E">
        <w:t xml:space="preserve"> and provide their site supervisor's name and their supervisor's email address so the application can be created in Supervision Assist.</w:t>
      </w:r>
    </w:p>
    <w:p w14:paraId="0060B625" w14:textId="77777777" w:rsidR="00EC1719" w:rsidRPr="00914C2E" w:rsidRDefault="00EC1719" w:rsidP="00914C2E">
      <w:pPr>
        <w:pStyle w:val="Default"/>
      </w:pPr>
    </w:p>
    <w:p w14:paraId="193858A6" w14:textId="014ED22B" w:rsidR="00C97434" w:rsidRPr="00914C2E" w:rsidRDefault="74093E98" w:rsidP="00914C2E">
      <w:pPr>
        <w:pStyle w:val="Default"/>
      </w:pPr>
      <w:r w:rsidRPr="00914C2E">
        <w:t xml:space="preserve">The Field Placement </w:t>
      </w:r>
      <w:r w:rsidR="004849B3" w:rsidRPr="00914C2E">
        <w:t>C</w:t>
      </w:r>
      <w:r w:rsidRPr="00914C2E">
        <w:t>oordinator creates an application in Supervision Assist. Before the semester begins, the graduate student must upload proof of liability insurance, electronically sign the FAU Supervision Agreement Form and Student Handbook At</w:t>
      </w:r>
      <w:r w:rsidR="52FC63AA" w:rsidRPr="00914C2E">
        <w:t>t</w:t>
      </w:r>
      <w:r w:rsidRPr="00914C2E">
        <w:t>estation. The graduate student</w:t>
      </w:r>
      <w:r w:rsidR="004849B3" w:rsidRPr="00914C2E">
        <w:t>'s</w:t>
      </w:r>
      <w:r w:rsidRPr="00914C2E">
        <w:t xml:space="preserve"> supervisor must electronically sign the FAU Supervisor Agreement Form and the Supervision Handbook Attestation before the student</w:t>
      </w:r>
      <w:r w:rsidR="004849B3" w:rsidRPr="00914C2E">
        <w:t>'s</w:t>
      </w:r>
      <w:r w:rsidRPr="00914C2E">
        <w:t xml:space="preserve"> application i</w:t>
      </w:r>
      <w:r w:rsidR="004849B3" w:rsidRPr="00914C2E">
        <w:t>n</w:t>
      </w:r>
      <w:r w:rsidRPr="00914C2E">
        <w:t xml:space="preserve"> Supervision Assist is approved</w:t>
      </w:r>
      <w:r w:rsidR="0099204F" w:rsidRPr="00914C2E">
        <w:t xml:space="preserve">. </w:t>
      </w:r>
      <w:r w:rsidR="007F2A93" w:rsidRPr="00914C2E">
        <w:t>Students must submit the following documentation by</w:t>
      </w:r>
      <w:r w:rsidR="007F2A93" w:rsidRPr="00914C2E">
        <w:rPr>
          <w:b/>
          <w:bCs/>
        </w:rPr>
        <w:t xml:space="preserve"> </w:t>
      </w:r>
      <w:r w:rsidR="007F2A93" w:rsidRPr="00914C2E">
        <w:t>the first day of the semester for practicum and internship: (1) Professional liability insurance, and (2) signed Site Supervisor Agreement.</w:t>
      </w:r>
      <w:r w:rsidR="007F2A93" w:rsidRPr="00914C2E">
        <w:rPr>
          <w:b/>
          <w:bCs/>
        </w:rPr>
        <w:t xml:space="preserve"> </w:t>
      </w:r>
      <w:r w:rsidR="007F2A93" w:rsidRPr="00914C2E">
        <w:t>These items should be uploaded to or completed in the Supervision Assist platform, which will be accessible to you, your site supervisor, and your campus instructor.</w:t>
      </w:r>
    </w:p>
    <w:p w14:paraId="21AD9C6B" w14:textId="77777777" w:rsidR="00C97434" w:rsidRPr="00914C2E" w:rsidRDefault="00C97434" w:rsidP="00914C2E">
      <w:pPr>
        <w:pStyle w:val="Default"/>
        <w:rPr>
          <w:b/>
          <w:bCs/>
        </w:rPr>
      </w:pPr>
    </w:p>
    <w:p w14:paraId="1C567AFD" w14:textId="125CD3FF" w:rsidR="00C97434" w:rsidRDefault="00C97434" w:rsidP="00914C2E">
      <w:pPr>
        <w:pStyle w:val="Default"/>
        <w:rPr>
          <w:b/>
          <w:bCs/>
        </w:rPr>
      </w:pPr>
      <w:r w:rsidRPr="00914C2E">
        <w:rPr>
          <w:b/>
          <w:bCs/>
        </w:rPr>
        <w:t xml:space="preserve">♣ Step Three </w:t>
      </w:r>
      <w:r w:rsidR="00612334">
        <w:rPr>
          <w:b/>
          <w:bCs/>
        </w:rPr>
        <w:t>– Begin Field Experience</w:t>
      </w:r>
    </w:p>
    <w:p w14:paraId="6956E9D4" w14:textId="77777777" w:rsidR="00612334" w:rsidRPr="00914C2E" w:rsidRDefault="00612334" w:rsidP="00914C2E">
      <w:pPr>
        <w:pStyle w:val="Default"/>
      </w:pPr>
    </w:p>
    <w:p w14:paraId="3CB8F7DA" w14:textId="1A9D8427" w:rsidR="00C97434" w:rsidRPr="00914C2E" w:rsidRDefault="00C97434" w:rsidP="00914C2E">
      <w:pPr>
        <w:pStyle w:val="Default"/>
      </w:pPr>
      <w:r w:rsidRPr="00914C2E">
        <w:rPr>
          <w:b/>
          <w:bCs/>
        </w:rPr>
        <w:t>Begin at your site during the first week of class (unless instructed otherwise). You must have your liability insurance in place before you begin work with any clients</w:t>
      </w:r>
      <w:r w:rsidR="0099204F" w:rsidRPr="00914C2E">
        <w:rPr>
          <w:b/>
          <w:bCs/>
        </w:rPr>
        <w:t xml:space="preserve">. </w:t>
      </w:r>
      <w:r w:rsidRPr="00914C2E">
        <w:t>Beginning practicum</w:t>
      </w:r>
      <w:r w:rsidRPr="00914C2E">
        <w:rPr>
          <w:b/>
          <w:bCs/>
        </w:rPr>
        <w:t xml:space="preserve"> </w:t>
      </w:r>
      <w:r w:rsidRPr="00914C2E">
        <w:t xml:space="preserve">students must complete a </w:t>
      </w:r>
      <w:r w:rsidRPr="00914C2E">
        <w:rPr>
          <w:b/>
          <w:bCs/>
        </w:rPr>
        <w:t>minimum of 1</w:t>
      </w:r>
      <w:r w:rsidR="002D448D" w:rsidRPr="00914C2E">
        <w:rPr>
          <w:b/>
          <w:bCs/>
        </w:rPr>
        <w:t>0</w:t>
      </w:r>
      <w:r w:rsidRPr="00914C2E">
        <w:rPr>
          <w:b/>
          <w:bCs/>
        </w:rPr>
        <w:t xml:space="preserve">0 hours </w:t>
      </w:r>
      <w:r w:rsidRPr="00914C2E">
        <w:t xml:space="preserve">at their clinical site within the semester. [Note that for the first five weeks of the </w:t>
      </w:r>
      <w:r w:rsidRPr="00914C2E">
        <w:rPr>
          <w:i/>
          <w:iCs/>
        </w:rPr>
        <w:t>Counseling Lab</w:t>
      </w:r>
      <w:r w:rsidRPr="00914C2E">
        <w:t xml:space="preserve"> portion of MHS 6800, students follow specific guidelines in their site activities]. A minimum of 1</w:t>
      </w:r>
      <w:r w:rsidR="007E0BD3" w:rsidRPr="00914C2E">
        <w:t>0</w:t>
      </w:r>
      <w:r w:rsidRPr="00914C2E">
        <w:t xml:space="preserve"> hours per week on site </w:t>
      </w:r>
      <w:r w:rsidRPr="00914C2E">
        <w:rPr>
          <w:noProof/>
        </w:rPr>
        <w:t>is required</w:t>
      </w:r>
      <w:r w:rsidR="0099204F" w:rsidRPr="00914C2E">
        <w:t xml:space="preserve">. </w:t>
      </w:r>
    </w:p>
    <w:p w14:paraId="1F094C06" w14:textId="77777777" w:rsidR="00C97434" w:rsidRPr="00914C2E" w:rsidRDefault="00C97434" w:rsidP="00914C2E">
      <w:pPr>
        <w:pStyle w:val="Default"/>
        <w:numPr>
          <w:ilvl w:val="0"/>
          <w:numId w:val="27"/>
        </w:numPr>
      </w:pPr>
      <w:r w:rsidRPr="00914C2E">
        <w:rPr>
          <w:noProof/>
        </w:rPr>
        <w:t>60</w:t>
      </w:r>
      <w:r w:rsidRPr="00914C2E">
        <w:t xml:space="preserve"> hours will be direct, face-to-face contact in counseling. </w:t>
      </w:r>
    </w:p>
    <w:p w14:paraId="6817A772" w14:textId="35908017" w:rsidR="002A2BF0" w:rsidRPr="00914C2E" w:rsidRDefault="00CE5D50" w:rsidP="00914C2E">
      <w:pPr>
        <w:pStyle w:val="Default"/>
        <w:numPr>
          <w:ilvl w:val="0"/>
          <w:numId w:val="27"/>
        </w:numPr>
      </w:pPr>
      <w:r w:rsidRPr="00914C2E">
        <w:rPr>
          <w:noProof/>
        </w:rPr>
        <w:t>40</w:t>
      </w:r>
      <w:r w:rsidR="00C97434" w:rsidRPr="00914C2E">
        <w:t xml:space="preserve"> hours will be indirect services related to counseling activities. </w:t>
      </w:r>
    </w:p>
    <w:p w14:paraId="31CBD016" w14:textId="77777777" w:rsidR="00364994" w:rsidRPr="00914C2E" w:rsidRDefault="00364994" w:rsidP="00914C2E">
      <w:pPr>
        <w:pStyle w:val="Default"/>
        <w:rPr>
          <w:b/>
          <w:bCs/>
        </w:rPr>
      </w:pPr>
    </w:p>
    <w:p w14:paraId="72FAAA70" w14:textId="16A15E55" w:rsidR="00C97434" w:rsidRPr="00914C2E" w:rsidRDefault="00C97434" w:rsidP="00914C2E">
      <w:pPr>
        <w:pStyle w:val="Default"/>
      </w:pPr>
      <w:r w:rsidRPr="00914C2E">
        <w:rPr>
          <w:b/>
          <w:bCs/>
        </w:rPr>
        <w:t>Split Internship (over two consecutive semesters)</w:t>
      </w:r>
      <w:r w:rsidR="004849B3" w:rsidRPr="00914C2E">
        <w:rPr>
          <w:b/>
          <w:bCs/>
        </w:rPr>
        <w:t>:</w:t>
      </w:r>
      <w:r w:rsidRPr="00914C2E">
        <w:rPr>
          <w:b/>
          <w:bCs/>
        </w:rPr>
        <w:t xml:space="preserve"> </w:t>
      </w:r>
      <w:r w:rsidRPr="00914C2E">
        <w:t xml:space="preserve">students must complete a </w:t>
      </w:r>
      <w:r w:rsidRPr="00914C2E">
        <w:rPr>
          <w:b/>
          <w:bCs/>
        </w:rPr>
        <w:t xml:space="preserve">minimum of 300 hours </w:t>
      </w:r>
      <w:r w:rsidRPr="00914C2E">
        <w:t>at their clinical site within each semester. Students must accrue all clinical hours at a site from the approved site list</w:t>
      </w:r>
      <w:r w:rsidR="004849B3" w:rsidRPr="00914C2E">
        <w:t>,</w:t>
      </w:r>
      <w:r w:rsidRPr="00914C2E">
        <w:t xml:space="preserve"> and hours may not roll from one semester to the next.</w:t>
      </w:r>
    </w:p>
    <w:p w14:paraId="156991B6" w14:textId="77777777" w:rsidR="001D2CCE" w:rsidRPr="00914C2E" w:rsidRDefault="001D2CCE" w:rsidP="00914C2E">
      <w:pPr>
        <w:pStyle w:val="Default"/>
      </w:pPr>
    </w:p>
    <w:p w14:paraId="0E07B2E2" w14:textId="77777777" w:rsidR="00C97434" w:rsidRPr="00914C2E" w:rsidRDefault="00C97434" w:rsidP="00914C2E">
      <w:pPr>
        <w:pStyle w:val="Default"/>
        <w:numPr>
          <w:ilvl w:val="0"/>
          <w:numId w:val="28"/>
        </w:numPr>
      </w:pPr>
      <w:r w:rsidRPr="00914C2E">
        <w:rPr>
          <w:noProof/>
        </w:rPr>
        <w:t>120</w:t>
      </w:r>
      <w:r w:rsidRPr="00914C2E">
        <w:t xml:space="preserve"> hours each semester will be direct, face-to-face contact in counseling. </w:t>
      </w:r>
    </w:p>
    <w:p w14:paraId="586651AE" w14:textId="77777777" w:rsidR="00C97434" w:rsidRPr="00914C2E" w:rsidRDefault="00C97434" w:rsidP="00914C2E">
      <w:pPr>
        <w:pStyle w:val="Default"/>
        <w:numPr>
          <w:ilvl w:val="0"/>
          <w:numId w:val="28"/>
        </w:numPr>
      </w:pPr>
      <w:r w:rsidRPr="00914C2E">
        <w:rPr>
          <w:noProof/>
        </w:rPr>
        <w:t>180</w:t>
      </w:r>
      <w:r w:rsidRPr="00914C2E">
        <w:t xml:space="preserve"> hours each semester will be indirect services related to counseling activities. </w:t>
      </w:r>
    </w:p>
    <w:p w14:paraId="68586849" w14:textId="77777777" w:rsidR="00AA73F0" w:rsidRPr="00914C2E" w:rsidRDefault="00AA73F0" w:rsidP="00914C2E">
      <w:pPr>
        <w:pStyle w:val="Default"/>
      </w:pPr>
    </w:p>
    <w:p w14:paraId="22A59DD3" w14:textId="77777777" w:rsidR="00C97434" w:rsidRPr="00914C2E" w:rsidRDefault="00C97434" w:rsidP="00914C2E">
      <w:pPr>
        <w:pStyle w:val="Default"/>
      </w:pPr>
      <w:r w:rsidRPr="00914C2E">
        <w:t>Example: For each internship semester – (must be consecutive):</w:t>
      </w:r>
    </w:p>
    <w:p w14:paraId="46A4714F" w14:textId="616CCAB6" w:rsidR="00C97434" w:rsidRPr="00914C2E" w:rsidRDefault="00C97434" w:rsidP="00914C2E">
      <w:pPr>
        <w:pStyle w:val="Default"/>
        <w:numPr>
          <w:ilvl w:val="0"/>
          <w:numId w:val="29"/>
        </w:numPr>
      </w:pPr>
      <w:r w:rsidRPr="00914C2E">
        <w:t xml:space="preserve">20 hours a week (x15 </w:t>
      </w:r>
      <w:r w:rsidR="0099204F" w:rsidRPr="00914C2E">
        <w:t>wks.</w:t>
      </w:r>
      <w:r w:rsidRPr="00914C2E">
        <w:t xml:space="preserve">) of direct &amp; indirect = 300 </w:t>
      </w:r>
      <w:r w:rsidR="0099204F" w:rsidRPr="00914C2E">
        <w:t>hrs.</w:t>
      </w:r>
      <w:r w:rsidRPr="00914C2E">
        <w:t xml:space="preserve">/semester </w:t>
      </w:r>
    </w:p>
    <w:p w14:paraId="2D9BAC62" w14:textId="2209CFCE" w:rsidR="00C97434" w:rsidRPr="00914C2E" w:rsidRDefault="00C97434" w:rsidP="00914C2E">
      <w:pPr>
        <w:pStyle w:val="Default"/>
        <w:numPr>
          <w:ilvl w:val="1"/>
          <w:numId w:val="29"/>
        </w:numPr>
      </w:pPr>
      <w:r w:rsidRPr="00914C2E">
        <w:t xml:space="preserve">8 hours a week (x15 </w:t>
      </w:r>
      <w:r w:rsidR="0099204F" w:rsidRPr="00914C2E">
        <w:t>wks.</w:t>
      </w:r>
      <w:r w:rsidRPr="00914C2E">
        <w:t xml:space="preserve">) of direct counseling = 120 </w:t>
      </w:r>
      <w:r w:rsidR="0099204F" w:rsidRPr="00914C2E">
        <w:t>hrs.</w:t>
      </w:r>
      <w:r w:rsidRPr="00914C2E">
        <w:t xml:space="preserve">/semester </w:t>
      </w:r>
    </w:p>
    <w:p w14:paraId="17048744" w14:textId="326DA650" w:rsidR="00C97434" w:rsidRPr="00914C2E" w:rsidRDefault="00C97434" w:rsidP="00914C2E">
      <w:pPr>
        <w:pStyle w:val="Default"/>
        <w:numPr>
          <w:ilvl w:val="1"/>
          <w:numId w:val="29"/>
        </w:numPr>
      </w:pPr>
      <w:r w:rsidRPr="00914C2E">
        <w:t xml:space="preserve">12 hours a week (x15 </w:t>
      </w:r>
      <w:r w:rsidR="0099204F" w:rsidRPr="00914C2E">
        <w:t>wks.</w:t>
      </w:r>
      <w:r w:rsidRPr="00914C2E">
        <w:t xml:space="preserve">) of indirect activities = 180 </w:t>
      </w:r>
      <w:r w:rsidR="0099204F" w:rsidRPr="00914C2E">
        <w:t>hrs.</w:t>
      </w:r>
      <w:r w:rsidRPr="00914C2E">
        <w:t xml:space="preserve">/semester </w:t>
      </w:r>
    </w:p>
    <w:p w14:paraId="23C600DD" w14:textId="21FDB990" w:rsidR="00C97434" w:rsidRDefault="00C97434" w:rsidP="00914C2E">
      <w:pPr>
        <w:autoSpaceDE w:val="0"/>
        <w:autoSpaceDN w:val="0"/>
        <w:adjustRightInd w:val="0"/>
        <w:spacing w:after="0" w:line="240" w:lineRule="auto"/>
        <w:rPr>
          <w:rFonts w:ascii="Times New Roman" w:hAnsi="Times New Roman" w:cs="Times New Roman"/>
          <w:b/>
          <w:bCs/>
          <w:sz w:val="24"/>
          <w:szCs w:val="24"/>
        </w:rPr>
      </w:pPr>
      <w:r w:rsidRPr="00914C2E">
        <w:rPr>
          <w:rFonts w:ascii="Times New Roman" w:hAnsi="Times New Roman" w:cs="Times New Roman"/>
          <w:b/>
          <w:bCs/>
          <w:sz w:val="24"/>
          <w:szCs w:val="24"/>
        </w:rPr>
        <w:lastRenderedPageBreak/>
        <w:t xml:space="preserve">♣ Step Four </w:t>
      </w:r>
      <w:r w:rsidR="00612334">
        <w:rPr>
          <w:rFonts w:ascii="Times New Roman" w:hAnsi="Times New Roman" w:cs="Times New Roman"/>
          <w:b/>
          <w:bCs/>
          <w:sz w:val="24"/>
          <w:szCs w:val="24"/>
        </w:rPr>
        <w:t xml:space="preserve">– Record Hours </w:t>
      </w:r>
    </w:p>
    <w:p w14:paraId="15E5C3B4" w14:textId="77777777" w:rsidR="00612334" w:rsidRPr="00914C2E" w:rsidRDefault="00612334" w:rsidP="00914C2E">
      <w:pPr>
        <w:autoSpaceDE w:val="0"/>
        <w:autoSpaceDN w:val="0"/>
        <w:adjustRightInd w:val="0"/>
        <w:spacing w:after="0" w:line="240" w:lineRule="auto"/>
        <w:rPr>
          <w:rFonts w:ascii="Times New Roman" w:hAnsi="Times New Roman" w:cs="Times New Roman"/>
          <w:sz w:val="24"/>
          <w:szCs w:val="24"/>
        </w:rPr>
      </w:pPr>
    </w:p>
    <w:p w14:paraId="59F28604" w14:textId="0DF7A3A2" w:rsidR="00612334" w:rsidRPr="00914C2E" w:rsidRDefault="3D30DC58" w:rsidP="00612334">
      <w:pPr>
        <w:spacing w:after="0" w:line="240" w:lineRule="auto"/>
        <w:rPr>
          <w:rFonts w:ascii="Times New Roman" w:eastAsia="Calibri" w:hAnsi="Times New Roman" w:cs="Times New Roman"/>
          <w:sz w:val="24"/>
          <w:szCs w:val="24"/>
        </w:rPr>
      </w:pPr>
      <w:r w:rsidRPr="00914C2E">
        <w:rPr>
          <w:rFonts w:ascii="Times New Roman" w:eastAsia="Calibri" w:hAnsi="Times New Roman" w:cs="Times New Roman"/>
          <w:sz w:val="24"/>
          <w:szCs w:val="24"/>
        </w:rPr>
        <w:t>Students will record their hours in Supervision Assist.</w:t>
      </w:r>
      <w:r w:rsidRPr="00914C2E">
        <w:rPr>
          <w:rFonts w:ascii="Times New Roman" w:hAnsi="Times New Roman" w:cs="Times New Roman"/>
          <w:sz w:val="24"/>
          <w:szCs w:val="24"/>
        </w:rPr>
        <w:t xml:space="preserve"> </w:t>
      </w:r>
      <w:r w:rsidR="00C97434" w:rsidRPr="00914C2E">
        <w:rPr>
          <w:rFonts w:ascii="Times New Roman" w:hAnsi="Times New Roman" w:cs="Times New Roman"/>
          <w:sz w:val="24"/>
          <w:szCs w:val="24"/>
        </w:rPr>
        <w:t>Students must track and submit their hours weekly for their site supervisor’s routine review and approval. If students are unclear regarding what counts as direct versus indirect work at their site, please refer to the University Seminar Instructor.</w:t>
      </w:r>
      <w:r w:rsidR="00612334">
        <w:rPr>
          <w:rFonts w:ascii="Times New Roman" w:hAnsi="Times New Roman" w:cs="Times New Roman"/>
          <w:sz w:val="24"/>
          <w:szCs w:val="24"/>
        </w:rPr>
        <w:t xml:space="preserve"> </w:t>
      </w:r>
      <w:r w:rsidR="00612334" w:rsidRPr="00914C2E">
        <w:rPr>
          <w:rFonts w:ascii="Times New Roman" w:eastAsia="Calibri" w:hAnsi="Times New Roman" w:cs="Times New Roman"/>
          <w:sz w:val="24"/>
          <w:szCs w:val="24"/>
        </w:rPr>
        <w:t xml:space="preserve">Students should enter the hours in Supervision Assist weekly; their supervisors receive an email by mid-morning every Monday to sign off on the entered hours. The </w:t>
      </w:r>
      <w:r w:rsidR="00612334">
        <w:rPr>
          <w:rFonts w:ascii="Times New Roman" w:eastAsia="Calibri" w:hAnsi="Times New Roman" w:cs="Times New Roman"/>
          <w:sz w:val="24"/>
          <w:szCs w:val="24"/>
        </w:rPr>
        <w:t>Supervision</w:t>
      </w:r>
      <w:r w:rsidR="00612334" w:rsidRPr="00914C2E">
        <w:rPr>
          <w:rFonts w:ascii="Times New Roman" w:eastAsia="Calibri" w:hAnsi="Times New Roman" w:cs="Times New Roman"/>
          <w:sz w:val="24"/>
          <w:szCs w:val="24"/>
        </w:rPr>
        <w:t xml:space="preserve"> </w:t>
      </w:r>
      <w:r w:rsidR="00612334">
        <w:rPr>
          <w:rFonts w:ascii="Times New Roman" w:eastAsia="Calibri" w:hAnsi="Times New Roman" w:cs="Times New Roman"/>
          <w:sz w:val="24"/>
          <w:szCs w:val="24"/>
        </w:rPr>
        <w:t>Assist</w:t>
      </w:r>
      <w:r w:rsidR="00612334" w:rsidRPr="00914C2E">
        <w:rPr>
          <w:rFonts w:ascii="Times New Roman" w:eastAsia="Calibri" w:hAnsi="Times New Roman" w:cs="Times New Roman"/>
          <w:sz w:val="24"/>
          <w:szCs w:val="24"/>
        </w:rPr>
        <w:t xml:space="preserve"> </w:t>
      </w:r>
      <w:r w:rsidR="00612334">
        <w:rPr>
          <w:rFonts w:ascii="Times New Roman" w:eastAsia="Calibri" w:hAnsi="Times New Roman" w:cs="Times New Roman"/>
          <w:sz w:val="24"/>
          <w:szCs w:val="24"/>
        </w:rPr>
        <w:t>platform</w:t>
      </w:r>
      <w:r w:rsidR="00612334" w:rsidRPr="00914C2E">
        <w:rPr>
          <w:rFonts w:ascii="Times New Roman" w:eastAsia="Calibri" w:hAnsi="Times New Roman" w:cs="Times New Roman"/>
          <w:sz w:val="24"/>
          <w:szCs w:val="24"/>
        </w:rPr>
        <w:t xml:space="preserve"> </w:t>
      </w:r>
      <w:r w:rsidR="00612334">
        <w:rPr>
          <w:rFonts w:ascii="Times New Roman" w:eastAsia="Calibri" w:hAnsi="Times New Roman" w:cs="Times New Roman"/>
          <w:sz w:val="24"/>
          <w:szCs w:val="24"/>
        </w:rPr>
        <w:t>sends</w:t>
      </w:r>
      <w:r w:rsidR="00612334" w:rsidRPr="00914C2E">
        <w:rPr>
          <w:rFonts w:ascii="Times New Roman" w:eastAsia="Calibri" w:hAnsi="Times New Roman" w:cs="Times New Roman"/>
          <w:sz w:val="24"/>
          <w:szCs w:val="24"/>
        </w:rPr>
        <w:t xml:space="preserve"> the </w:t>
      </w:r>
      <w:r w:rsidR="00612334">
        <w:rPr>
          <w:rFonts w:ascii="Times New Roman" w:eastAsia="Calibri" w:hAnsi="Times New Roman" w:cs="Times New Roman"/>
          <w:sz w:val="24"/>
          <w:szCs w:val="24"/>
        </w:rPr>
        <w:t>reminde</w:t>
      </w:r>
      <w:r w:rsidR="00612334" w:rsidRPr="00914C2E">
        <w:rPr>
          <w:rFonts w:ascii="Times New Roman" w:eastAsia="Calibri" w:hAnsi="Times New Roman" w:cs="Times New Roman"/>
          <w:sz w:val="24"/>
          <w:szCs w:val="24"/>
        </w:rPr>
        <w:t xml:space="preserve">r </w:t>
      </w:r>
      <w:r w:rsidR="00612334">
        <w:rPr>
          <w:rFonts w:ascii="Times New Roman" w:eastAsia="Calibri" w:hAnsi="Times New Roman" w:cs="Times New Roman"/>
          <w:sz w:val="24"/>
          <w:szCs w:val="24"/>
        </w:rPr>
        <w:t>email</w:t>
      </w:r>
      <w:r w:rsidR="00612334" w:rsidRPr="00914C2E">
        <w:rPr>
          <w:rFonts w:ascii="Times New Roman" w:eastAsia="Calibri" w:hAnsi="Times New Roman" w:cs="Times New Roman"/>
          <w:sz w:val="24"/>
          <w:szCs w:val="24"/>
        </w:rPr>
        <w:t xml:space="preserve"> </w:t>
      </w:r>
      <w:r w:rsidR="00612334">
        <w:rPr>
          <w:rFonts w:ascii="Times New Roman" w:eastAsia="Calibri" w:hAnsi="Times New Roman" w:cs="Times New Roman"/>
          <w:sz w:val="24"/>
          <w:szCs w:val="24"/>
        </w:rPr>
        <w:t>directly</w:t>
      </w:r>
      <w:r w:rsidR="00612334" w:rsidRPr="00914C2E">
        <w:rPr>
          <w:rFonts w:ascii="Times New Roman" w:eastAsia="Calibri" w:hAnsi="Times New Roman" w:cs="Times New Roman"/>
          <w:sz w:val="24"/>
          <w:szCs w:val="24"/>
        </w:rPr>
        <w:t xml:space="preserve"> </w:t>
      </w:r>
      <w:r w:rsidR="00612334">
        <w:rPr>
          <w:rFonts w:ascii="Times New Roman" w:eastAsia="Calibri" w:hAnsi="Times New Roman" w:cs="Times New Roman"/>
          <w:sz w:val="24"/>
          <w:szCs w:val="24"/>
        </w:rPr>
        <w:t>to</w:t>
      </w:r>
      <w:r w:rsidR="00612334" w:rsidRPr="00914C2E">
        <w:rPr>
          <w:rFonts w:ascii="Times New Roman" w:eastAsia="Calibri" w:hAnsi="Times New Roman" w:cs="Times New Roman"/>
          <w:sz w:val="24"/>
          <w:szCs w:val="24"/>
        </w:rPr>
        <w:t xml:space="preserve"> </w:t>
      </w:r>
      <w:r w:rsidR="00612334">
        <w:rPr>
          <w:rFonts w:ascii="Times New Roman" w:eastAsia="Calibri" w:hAnsi="Times New Roman" w:cs="Times New Roman"/>
          <w:sz w:val="24"/>
          <w:szCs w:val="24"/>
        </w:rPr>
        <w:t>the</w:t>
      </w:r>
      <w:r w:rsidR="00612334" w:rsidRPr="00914C2E">
        <w:rPr>
          <w:rFonts w:ascii="Times New Roman" w:eastAsia="Calibri" w:hAnsi="Times New Roman" w:cs="Times New Roman"/>
          <w:sz w:val="24"/>
          <w:szCs w:val="24"/>
        </w:rPr>
        <w:t xml:space="preserve"> </w:t>
      </w:r>
      <w:r w:rsidR="00612334">
        <w:rPr>
          <w:rFonts w:ascii="Times New Roman" w:eastAsia="Calibri" w:hAnsi="Times New Roman" w:cs="Times New Roman"/>
          <w:sz w:val="24"/>
          <w:szCs w:val="24"/>
        </w:rPr>
        <w:t>supervisor</w:t>
      </w:r>
      <w:r w:rsidR="00612334" w:rsidRPr="00914C2E">
        <w:rPr>
          <w:rFonts w:ascii="Times New Roman" w:eastAsia="Calibri" w:hAnsi="Times New Roman" w:cs="Times New Roman"/>
          <w:sz w:val="24"/>
          <w:szCs w:val="24"/>
        </w:rPr>
        <w:t xml:space="preserve">. </w:t>
      </w:r>
    </w:p>
    <w:p w14:paraId="7E1BEADC" w14:textId="480C34C6" w:rsidR="00C97434" w:rsidRPr="00914C2E" w:rsidRDefault="00C97434" w:rsidP="00914C2E">
      <w:pPr>
        <w:autoSpaceDE w:val="0"/>
        <w:autoSpaceDN w:val="0"/>
        <w:adjustRightInd w:val="0"/>
        <w:spacing w:after="0" w:line="240" w:lineRule="auto"/>
        <w:rPr>
          <w:rFonts w:ascii="Times New Roman" w:hAnsi="Times New Roman" w:cs="Times New Roman"/>
          <w:sz w:val="24"/>
          <w:szCs w:val="24"/>
        </w:rPr>
      </w:pPr>
    </w:p>
    <w:p w14:paraId="100DEC31" w14:textId="77777777" w:rsidR="00C97434" w:rsidRPr="00914C2E" w:rsidRDefault="00C97434" w:rsidP="00914C2E">
      <w:pPr>
        <w:autoSpaceDE w:val="0"/>
        <w:autoSpaceDN w:val="0"/>
        <w:adjustRightInd w:val="0"/>
        <w:spacing w:after="0" w:line="240" w:lineRule="auto"/>
        <w:rPr>
          <w:rFonts w:ascii="Times New Roman" w:hAnsi="Times New Roman" w:cs="Times New Roman"/>
          <w:b/>
          <w:bCs/>
          <w:sz w:val="24"/>
          <w:szCs w:val="24"/>
        </w:rPr>
      </w:pPr>
    </w:p>
    <w:p w14:paraId="012AC76E" w14:textId="2DE1EAFF" w:rsidR="00C97434" w:rsidRDefault="00C97434" w:rsidP="00914C2E">
      <w:pPr>
        <w:autoSpaceDE w:val="0"/>
        <w:autoSpaceDN w:val="0"/>
        <w:adjustRightInd w:val="0"/>
        <w:spacing w:after="0" w:line="240" w:lineRule="auto"/>
        <w:rPr>
          <w:rFonts w:ascii="Times New Roman" w:hAnsi="Times New Roman" w:cs="Times New Roman"/>
          <w:b/>
          <w:bCs/>
          <w:sz w:val="24"/>
          <w:szCs w:val="24"/>
        </w:rPr>
      </w:pPr>
      <w:r w:rsidRPr="00914C2E">
        <w:rPr>
          <w:rFonts w:ascii="Times New Roman" w:hAnsi="Times New Roman" w:cs="Times New Roman"/>
          <w:b/>
          <w:bCs/>
          <w:sz w:val="24"/>
          <w:szCs w:val="24"/>
        </w:rPr>
        <w:t xml:space="preserve">♣ Step Five </w:t>
      </w:r>
      <w:r w:rsidR="00612334">
        <w:rPr>
          <w:rFonts w:ascii="Times New Roman" w:hAnsi="Times New Roman" w:cs="Times New Roman"/>
          <w:b/>
          <w:bCs/>
          <w:sz w:val="24"/>
          <w:szCs w:val="24"/>
        </w:rPr>
        <w:t>– Complete Evaluations</w:t>
      </w:r>
    </w:p>
    <w:p w14:paraId="73ED097E" w14:textId="77777777" w:rsidR="00612334" w:rsidRPr="00914C2E" w:rsidRDefault="00612334" w:rsidP="00914C2E">
      <w:pPr>
        <w:autoSpaceDE w:val="0"/>
        <w:autoSpaceDN w:val="0"/>
        <w:adjustRightInd w:val="0"/>
        <w:spacing w:after="0" w:line="240" w:lineRule="auto"/>
        <w:rPr>
          <w:rFonts w:ascii="Times New Roman" w:hAnsi="Times New Roman" w:cs="Times New Roman"/>
          <w:sz w:val="24"/>
          <w:szCs w:val="24"/>
        </w:rPr>
      </w:pPr>
    </w:p>
    <w:p w14:paraId="61318034" w14:textId="7CF106C8" w:rsidR="00C97434" w:rsidRPr="00914C2E" w:rsidRDefault="00141B78"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Complete the </w:t>
      </w:r>
      <w:r w:rsidRPr="00914C2E">
        <w:rPr>
          <w:rFonts w:ascii="Times New Roman" w:hAnsi="Times New Roman" w:cs="Times New Roman"/>
          <w:b/>
          <w:bCs/>
          <w:sz w:val="24"/>
          <w:szCs w:val="24"/>
          <w:lang w:val="en-CA"/>
        </w:rPr>
        <w:fldChar w:fldCharType="begin"/>
      </w:r>
      <w:r w:rsidRPr="00914C2E">
        <w:rPr>
          <w:rFonts w:ascii="Times New Roman" w:hAnsi="Times New Roman" w:cs="Times New Roman"/>
          <w:b/>
          <w:bCs/>
          <w:sz w:val="24"/>
          <w:szCs w:val="24"/>
          <w:lang w:val="en-CA"/>
        </w:rPr>
        <w:instrText xml:space="preserve"> SEQ CHAPTER \h \r 1</w:instrText>
      </w:r>
      <w:r w:rsidRPr="00914C2E">
        <w:rPr>
          <w:rFonts w:ascii="Times New Roman" w:hAnsi="Times New Roman" w:cs="Times New Roman"/>
          <w:b/>
          <w:bCs/>
          <w:sz w:val="24"/>
          <w:szCs w:val="24"/>
          <w:lang w:val="en-CA"/>
        </w:rPr>
        <w:fldChar w:fldCharType="end"/>
      </w:r>
      <w:r w:rsidRPr="00914C2E">
        <w:rPr>
          <w:rFonts w:ascii="Times New Roman" w:hAnsi="Times New Roman" w:cs="Times New Roman"/>
          <w:b/>
          <w:bCs/>
          <w:sz w:val="24"/>
          <w:szCs w:val="24"/>
        </w:rPr>
        <w:t>Practicum/Internship Student Counselor Site Evaluation</w:t>
      </w:r>
      <w:r w:rsidR="52BC8BE4" w:rsidRPr="00914C2E">
        <w:rPr>
          <w:rFonts w:ascii="Times New Roman" w:hAnsi="Times New Roman" w:cs="Times New Roman"/>
          <w:b/>
          <w:bCs/>
          <w:sz w:val="24"/>
          <w:szCs w:val="24"/>
        </w:rPr>
        <w:t>;</w:t>
      </w:r>
      <w:r w:rsidR="52BC8BE4" w:rsidRPr="00914C2E">
        <w:rPr>
          <w:rFonts w:ascii="Times New Roman" w:eastAsia="Calibri" w:hAnsi="Times New Roman" w:cs="Times New Roman"/>
          <w:b/>
          <w:bCs/>
          <w:sz w:val="24"/>
          <w:szCs w:val="24"/>
        </w:rPr>
        <w:t xml:space="preserve"> Personal Plan for Practicum/Internship; Report on the Personal Plan for Practicum/Internship; Report on the Practicum/Internship Journal;</w:t>
      </w:r>
      <w:r w:rsidRPr="00914C2E">
        <w:rPr>
          <w:rFonts w:ascii="Times New Roman" w:hAnsi="Times New Roman" w:cs="Times New Roman"/>
          <w:b/>
          <w:bCs/>
          <w:sz w:val="24"/>
          <w:szCs w:val="24"/>
        </w:rPr>
        <w:t xml:space="preserve"> </w:t>
      </w:r>
      <w:r w:rsidRPr="00914C2E">
        <w:rPr>
          <w:rFonts w:ascii="Times New Roman" w:hAnsi="Times New Roman" w:cs="Times New Roman"/>
          <w:sz w:val="24"/>
          <w:szCs w:val="24"/>
        </w:rPr>
        <w:t>and the</w:t>
      </w:r>
      <w:r w:rsidRPr="00914C2E">
        <w:rPr>
          <w:rFonts w:ascii="Times New Roman" w:hAnsi="Times New Roman" w:cs="Times New Roman"/>
          <w:b/>
          <w:bCs/>
          <w:sz w:val="24"/>
          <w:szCs w:val="24"/>
        </w:rPr>
        <w:t xml:space="preserve"> Practicum/Internship Supervisor Evaluation Form </w:t>
      </w:r>
      <w:r w:rsidRPr="00914C2E">
        <w:rPr>
          <w:rFonts w:ascii="Times New Roman" w:hAnsi="Times New Roman" w:cs="Times New Roman"/>
          <w:sz w:val="24"/>
          <w:szCs w:val="24"/>
        </w:rPr>
        <w:t>on the Supervision Assist platform. These forms s</w:t>
      </w:r>
      <w:r w:rsidR="767A81B8" w:rsidRPr="00914C2E">
        <w:rPr>
          <w:rFonts w:ascii="Times New Roman" w:hAnsi="Times New Roman" w:cs="Times New Roman"/>
          <w:sz w:val="24"/>
          <w:szCs w:val="24"/>
        </w:rPr>
        <w:t>h</w:t>
      </w:r>
      <w:r w:rsidRPr="00914C2E">
        <w:rPr>
          <w:rFonts w:ascii="Times New Roman" w:hAnsi="Times New Roman" w:cs="Times New Roman"/>
          <w:sz w:val="24"/>
          <w:szCs w:val="24"/>
        </w:rPr>
        <w:t xml:space="preserve">ould be completed and signed by the student and the student’s site supervisor by the end of each practicum and internship semester. </w:t>
      </w:r>
    </w:p>
    <w:p w14:paraId="43104267" w14:textId="7826B9BA" w:rsidR="0051409D" w:rsidRPr="00914C2E" w:rsidRDefault="0051409D" w:rsidP="00914C2E">
      <w:pPr>
        <w:autoSpaceDE w:val="0"/>
        <w:autoSpaceDN w:val="0"/>
        <w:adjustRightInd w:val="0"/>
        <w:spacing w:after="0" w:line="240" w:lineRule="auto"/>
        <w:rPr>
          <w:rFonts w:ascii="Times New Roman" w:hAnsi="Times New Roman" w:cs="Times New Roman"/>
          <w:sz w:val="24"/>
          <w:szCs w:val="24"/>
        </w:rPr>
      </w:pPr>
    </w:p>
    <w:p w14:paraId="61D043DB" w14:textId="3810430B" w:rsidR="00C97434" w:rsidRPr="00914C2E" w:rsidRDefault="00C97434"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The student is expected to participate in an ongoing evaluation process with their site supervisor and their practicum/internship course instructor. The </w:t>
      </w:r>
      <w:r w:rsidRPr="00914C2E">
        <w:rPr>
          <w:rFonts w:ascii="Times New Roman" w:hAnsi="Times New Roman" w:cs="Times New Roman"/>
          <w:b/>
          <w:bCs/>
          <w:sz w:val="24"/>
          <w:szCs w:val="24"/>
        </w:rPr>
        <w:t xml:space="preserve">Practicum/Internship Supervisor Evaluation Form </w:t>
      </w:r>
      <w:r w:rsidRPr="00914C2E">
        <w:rPr>
          <w:rFonts w:ascii="Times New Roman" w:hAnsi="Times New Roman" w:cs="Times New Roman"/>
          <w:sz w:val="24"/>
          <w:szCs w:val="24"/>
        </w:rPr>
        <w:t xml:space="preserve">will evaluate the student’s progress and should be completed by the final class meeting of the semester. </w:t>
      </w:r>
    </w:p>
    <w:p w14:paraId="0DC80B9E" w14:textId="77777777" w:rsidR="00D23A08" w:rsidRPr="00914C2E" w:rsidRDefault="00D23A08" w:rsidP="00914C2E">
      <w:pPr>
        <w:autoSpaceDE w:val="0"/>
        <w:autoSpaceDN w:val="0"/>
        <w:adjustRightInd w:val="0"/>
        <w:spacing w:after="0" w:line="240" w:lineRule="auto"/>
        <w:rPr>
          <w:rFonts w:ascii="Times New Roman" w:hAnsi="Times New Roman" w:cs="Times New Roman"/>
          <w:sz w:val="24"/>
          <w:szCs w:val="24"/>
        </w:rPr>
      </w:pPr>
    </w:p>
    <w:p w14:paraId="4E7264D2" w14:textId="5E99039E" w:rsidR="00C97434" w:rsidRPr="00914C2E" w:rsidRDefault="00C97434" w:rsidP="00914C2E">
      <w:pPr>
        <w:autoSpaceDE w:val="0"/>
        <w:autoSpaceDN w:val="0"/>
        <w:adjustRightInd w:val="0"/>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The practicum/internship experience is evaluated </w:t>
      </w:r>
      <w:proofErr w:type="gramStart"/>
      <w:r w:rsidRPr="00914C2E">
        <w:rPr>
          <w:rFonts w:ascii="Times New Roman" w:hAnsi="Times New Roman" w:cs="Times New Roman"/>
          <w:sz w:val="24"/>
          <w:szCs w:val="24"/>
        </w:rPr>
        <w:t>on the basis of</w:t>
      </w:r>
      <w:proofErr w:type="gramEnd"/>
      <w:r w:rsidRPr="00914C2E">
        <w:rPr>
          <w:rFonts w:ascii="Times New Roman" w:hAnsi="Times New Roman" w:cs="Times New Roman"/>
          <w:sz w:val="24"/>
          <w:szCs w:val="24"/>
        </w:rPr>
        <w:t xml:space="preserve"> each student’s counseling skills and ability to integrate theory and practice. Since practicum involves clients in a community counseling setting, a great deal of value is placed on providing high</w:t>
      </w:r>
      <w:r w:rsidR="004849B3" w:rsidRPr="00914C2E">
        <w:rPr>
          <w:rFonts w:ascii="Times New Roman" w:hAnsi="Times New Roman" w:cs="Times New Roman"/>
          <w:sz w:val="24"/>
          <w:szCs w:val="24"/>
        </w:rPr>
        <w:t>-</w:t>
      </w:r>
      <w:r w:rsidRPr="00914C2E">
        <w:rPr>
          <w:rFonts w:ascii="Times New Roman" w:hAnsi="Times New Roman" w:cs="Times New Roman"/>
          <w:sz w:val="24"/>
          <w:szCs w:val="24"/>
        </w:rPr>
        <w:t>quality service in a professional and ethical manner</w:t>
      </w:r>
      <w:r w:rsidR="0099204F" w:rsidRPr="00914C2E">
        <w:rPr>
          <w:rFonts w:ascii="Times New Roman" w:hAnsi="Times New Roman" w:cs="Times New Roman"/>
          <w:sz w:val="24"/>
          <w:szCs w:val="24"/>
        </w:rPr>
        <w:t xml:space="preserve">. </w:t>
      </w:r>
      <w:r w:rsidRPr="00914C2E">
        <w:rPr>
          <w:rFonts w:ascii="Times New Roman" w:hAnsi="Times New Roman" w:cs="Times New Roman"/>
          <w:sz w:val="24"/>
          <w:szCs w:val="24"/>
        </w:rPr>
        <w:t xml:space="preserve">Become familiar with your responsibilities and assist your site supervisor in understanding their responsibilities, as described in this handbook. </w:t>
      </w:r>
    </w:p>
    <w:p w14:paraId="51BF3AED" w14:textId="77777777" w:rsidR="00C97434" w:rsidRPr="00914C2E" w:rsidRDefault="00C97434" w:rsidP="00914C2E">
      <w:pPr>
        <w:autoSpaceDE w:val="0"/>
        <w:autoSpaceDN w:val="0"/>
        <w:adjustRightInd w:val="0"/>
        <w:spacing w:after="0" w:line="240" w:lineRule="auto"/>
        <w:rPr>
          <w:rFonts w:ascii="Times New Roman" w:hAnsi="Times New Roman" w:cs="Times New Roman"/>
          <w:sz w:val="24"/>
          <w:szCs w:val="24"/>
        </w:rPr>
      </w:pPr>
    </w:p>
    <w:p w14:paraId="30447735" w14:textId="27688516" w:rsidR="00C97434" w:rsidRDefault="00C97434" w:rsidP="00914C2E">
      <w:pPr>
        <w:autoSpaceDE w:val="0"/>
        <w:autoSpaceDN w:val="0"/>
        <w:adjustRightInd w:val="0"/>
        <w:spacing w:after="0" w:line="240" w:lineRule="auto"/>
        <w:rPr>
          <w:rFonts w:ascii="Times New Roman" w:hAnsi="Times New Roman" w:cs="Times New Roman"/>
          <w:b/>
          <w:bCs/>
          <w:sz w:val="24"/>
          <w:szCs w:val="24"/>
        </w:rPr>
      </w:pPr>
      <w:r w:rsidRPr="00914C2E">
        <w:rPr>
          <w:rFonts w:ascii="Times New Roman" w:hAnsi="Times New Roman" w:cs="Times New Roman"/>
          <w:b/>
          <w:bCs/>
          <w:sz w:val="24"/>
          <w:szCs w:val="24"/>
        </w:rPr>
        <w:t>♣ Step S</w:t>
      </w:r>
      <w:r w:rsidR="00612334">
        <w:rPr>
          <w:rFonts w:ascii="Times New Roman" w:hAnsi="Times New Roman" w:cs="Times New Roman"/>
          <w:b/>
          <w:bCs/>
          <w:sz w:val="24"/>
          <w:szCs w:val="24"/>
        </w:rPr>
        <w:t>ix – Troubleshooting Placement Needs</w:t>
      </w:r>
    </w:p>
    <w:p w14:paraId="4C49EE9C" w14:textId="77777777" w:rsidR="00612334" w:rsidRPr="00914C2E" w:rsidRDefault="00612334" w:rsidP="00914C2E">
      <w:pPr>
        <w:autoSpaceDE w:val="0"/>
        <w:autoSpaceDN w:val="0"/>
        <w:adjustRightInd w:val="0"/>
        <w:spacing w:after="0" w:line="240" w:lineRule="auto"/>
        <w:rPr>
          <w:rFonts w:ascii="Times New Roman" w:hAnsi="Times New Roman" w:cs="Times New Roman"/>
          <w:sz w:val="24"/>
          <w:szCs w:val="24"/>
        </w:rPr>
      </w:pPr>
    </w:p>
    <w:p w14:paraId="4D9DEF50" w14:textId="0E3AAE95" w:rsidR="005978E5" w:rsidRDefault="00C97434"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If, after students rec</w:t>
      </w:r>
      <w:r w:rsidR="0915663E" w:rsidRPr="00914C2E">
        <w:rPr>
          <w:rFonts w:ascii="Times New Roman" w:hAnsi="Times New Roman" w:cs="Times New Roman"/>
          <w:sz w:val="24"/>
          <w:szCs w:val="24"/>
        </w:rPr>
        <w:t>ei</w:t>
      </w:r>
      <w:r w:rsidRPr="00914C2E">
        <w:rPr>
          <w:rFonts w:ascii="Times New Roman" w:hAnsi="Times New Roman" w:cs="Times New Roman"/>
          <w:sz w:val="24"/>
          <w:szCs w:val="24"/>
        </w:rPr>
        <w:t xml:space="preserve">ve </w:t>
      </w:r>
      <w:r w:rsidR="004849B3" w:rsidRPr="00914C2E">
        <w:rPr>
          <w:rFonts w:ascii="Times New Roman" w:hAnsi="Times New Roman" w:cs="Times New Roman"/>
          <w:sz w:val="24"/>
          <w:szCs w:val="24"/>
        </w:rPr>
        <w:t xml:space="preserve">an </w:t>
      </w:r>
      <w:r w:rsidRPr="00914C2E">
        <w:rPr>
          <w:rFonts w:ascii="Times New Roman" w:hAnsi="Times New Roman" w:cs="Times New Roman"/>
          <w:sz w:val="24"/>
          <w:szCs w:val="24"/>
        </w:rPr>
        <w:t xml:space="preserve">approved site, they have an emergency situation </w:t>
      </w:r>
      <w:r w:rsidR="24E62AB7" w:rsidRPr="00914C2E">
        <w:rPr>
          <w:rFonts w:ascii="Times New Roman" w:hAnsi="Times New Roman" w:cs="Times New Roman"/>
          <w:sz w:val="24"/>
          <w:szCs w:val="24"/>
        </w:rPr>
        <w:t xml:space="preserve">that </w:t>
      </w:r>
      <w:r w:rsidRPr="00914C2E">
        <w:rPr>
          <w:rFonts w:ascii="Times New Roman" w:hAnsi="Times New Roman" w:cs="Times New Roman"/>
          <w:sz w:val="24"/>
          <w:szCs w:val="24"/>
        </w:rPr>
        <w:t xml:space="preserve">makes it impossible to proceed with the Practicum or Internship, notify the </w:t>
      </w:r>
      <w:r w:rsidR="4E54A96F" w:rsidRPr="00914C2E">
        <w:rPr>
          <w:rFonts w:ascii="Times New Roman" w:eastAsia="Calibri" w:hAnsi="Times New Roman" w:cs="Times New Roman"/>
          <w:sz w:val="24"/>
          <w:szCs w:val="24"/>
        </w:rPr>
        <w:t>instructor, advisor, and field placement coordinator.</w:t>
      </w:r>
      <w:r w:rsidRPr="00914C2E">
        <w:rPr>
          <w:rFonts w:ascii="Times New Roman" w:hAnsi="Times New Roman" w:cs="Times New Roman"/>
          <w:sz w:val="24"/>
          <w:szCs w:val="24"/>
        </w:rPr>
        <w:t xml:space="preserve"> immediately. The student must reapply for the next practicum or internship sequence offered.</w:t>
      </w:r>
    </w:p>
    <w:p w14:paraId="1E4A586B" w14:textId="77777777" w:rsidR="00612334" w:rsidRPr="00914C2E" w:rsidRDefault="00612334" w:rsidP="00914C2E">
      <w:pPr>
        <w:spacing w:after="0" w:line="240" w:lineRule="auto"/>
        <w:rPr>
          <w:rFonts w:ascii="Times New Roman" w:hAnsi="Times New Roman" w:cs="Times New Roman"/>
          <w:sz w:val="24"/>
          <w:szCs w:val="24"/>
        </w:rPr>
      </w:pPr>
    </w:p>
    <w:p w14:paraId="3EF2BFB5" w14:textId="7C953C47" w:rsidR="00157064" w:rsidRPr="00914C2E" w:rsidRDefault="00157064"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If students do not gain enough hours in their clinical experience to meet the deadline for the course, the instructor can consider an incomplete grade. </w:t>
      </w:r>
      <w:r w:rsidR="0003788C" w:rsidRPr="00914C2E">
        <w:rPr>
          <w:rFonts w:ascii="Times New Roman" w:hAnsi="Times New Roman" w:cs="Times New Roman"/>
          <w:sz w:val="24"/>
          <w:szCs w:val="24"/>
        </w:rPr>
        <w:t xml:space="preserve">An incomplete may also be considered, under the same notice and approval requirements, when a student is unable to complete the required recordings or case reports for a valid, site-verified reason as described below. </w:t>
      </w:r>
      <w:r w:rsidRPr="00914C2E">
        <w:rPr>
          <w:rFonts w:ascii="Times New Roman" w:hAnsi="Times New Roman" w:cs="Times New Roman"/>
          <w:sz w:val="24"/>
          <w:szCs w:val="24"/>
        </w:rPr>
        <w:t>Still, the student must make the instructor aware of the need for an incomplete no less than 3 weeks before the semester ends</w:t>
      </w:r>
      <w:r w:rsidR="3E59FB57" w:rsidRPr="00914C2E">
        <w:rPr>
          <w:rFonts w:ascii="Times New Roman" w:hAnsi="Times New Roman" w:cs="Times New Roman"/>
          <w:sz w:val="24"/>
          <w:szCs w:val="24"/>
        </w:rPr>
        <w:t>.</w:t>
      </w:r>
      <w:r w:rsidRPr="00914C2E">
        <w:rPr>
          <w:rFonts w:ascii="Times New Roman" w:hAnsi="Times New Roman" w:cs="Times New Roman"/>
          <w:sz w:val="24"/>
          <w:szCs w:val="24"/>
        </w:rPr>
        <w:t xml:space="preserve"> Incomplete grades will only be provided to students attempting to progress in the course and completing over half of their coursework. </w:t>
      </w:r>
      <w:r w:rsidR="0003788C" w:rsidRPr="00914C2E">
        <w:rPr>
          <w:rFonts w:ascii="Times New Roman" w:hAnsi="Times New Roman" w:cs="Times New Roman"/>
          <w:sz w:val="24"/>
          <w:szCs w:val="24"/>
        </w:rPr>
        <w:t xml:space="preserve">An incomplete policy form must be completed by the faculty member and student. </w:t>
      </w:r>
      <w:r w:rsidR="563A2DCE" w:rsidRPr="00914C2E">
        <w:rPr>
          <w:rFonts w:ascii="Times New Roman" w:hAnsi="Times New Roman" w:cs="Times New Roman"/>
          <w:sz w:val="24"/>
          <w:szCs w:val="24"/>
        </w:rPr>
        <w:t xml:space="preserve">Additionally, an Incomplete Resolution Contract must be approved by the course instructor and the department chair. </w:t>
      </w:r>
      <w:r w:rsidRPr="00914C2E">
        <w:rPr>
          <w:rFonts w:ascii="Times New Roman" w:hAnsi="Times New Roman" w:cs="Times New Roman"/>
          <w:sz w:val="24"/>
          <w:szCs w:val="24"/>
        </w:rPr>
        <w:t xml:space="preserve">Those who have yet to progress or complete at least half of their coursework will not be allowed to enroll in the next clinical training sequence and must take the following semester off to finish the current clinical training sequence. Incomplete </w:t>
      </w:r>
      <w:r w:rsidRPr="00914C2E">
        <w:rPr>
          <w:rFonts w:ascii="Times New Roman" w:hAnsi="Times New Roman" w:cs="Times New Roman"/>
          <w:sz w:val="24"/>
          <w:szCs w:val="24"/>
        </w:rPr>
        <w:lastRenderedPageBreak/>
        <w:t>grades are customarily reserved for extreme circumstances where students have stayed current with their coursework and are making all reasonable attempts to complete the assignments.</w:t>
      </w:r>
    </w:p>
    <w:p w14:paraId="01B14EF6" w14:textId="62AD430E" w:rsidR="00157064" w:rsidRPr="00914C2E" w:rsidRDefault="00157064"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If an incomplete is granted, there must be a clear and tangible timeline for remediation of outstanding hours or case reports and tapes that will be submitted to the instructor for grading and to reverse the incomplete. One semester is the maximum allowable time frame for remediating an incomplete grade. An incomplete will not be automatically provided for the next clinical training sequence for those continuing their coursework. Remediation plans to reverse the incomplete grades must be drafted with the instructor and approved by </w:t>
      </w:r>
      <w:r w:rsidR="0099204F" w:rsidRPr="00914C2E">
        <w:rPr>
          <w:rFonts w:ascii="Times New Roman" w:hAnsi="Times New Roman" w:cs="Times New Roman"/>
          <w:sz w:val="24"/>
          <w:szCs w:val="24"/>
        </w:rPr>
        <w:t>the CMHC</w:t>
      </w:r>
      <w:r w:rsidR="41568084" w:rsidRPr="00914C2E">
        <w:rPr>
          <w:rFonts w:ascii="Times New Roman" w:hAnsi="Times New Roman" w:cs="Times New Roman"/>
          <w:sz w:val="24"/>
          <w:szCs w:val="24"/>
        </w:rPr>
        <w:t xml:space="preserve"> Program </w:t>
      </w:r>
      <w:r w:rsidRPr="00914C2E">
        <w:rPr>
          <w:rFonts w:ascii="Times New Roman" w:hAnsi="Times New Roman" w:cs="Times New Roman"/>
          <w:sz w:val="24"/>
          <w:szCs w:val="24"/>
        </w:rPr>
        <w:t xml:space="preserve">Coordinator. Additionally, failure to meet this timeline and stay in contact with the course instructor will result in the incomplete grade reverting to a failing course grade and </w:t>
      </w:r>
      <w:r w:rsidR="0B9768DC" w:rsidRPr="00914C2E">
        <w:rPr>
          <w:rFonts w:ascii="Times New Roman" w:hAnsi="Times New Roman" w:cs="Times New Roman"/>
          <w:sz w:val="24"/>
          <w:szCs w:val="24"/>
        </w:rPr>
        <w:t xml:space="preserve">the student </w:t>
      </w:r>
      <w:r w:rsidRPr="00914C2E">
        <w:rPr>
          <w:rFonts w:ascii="Times New Roman" w:hAnsi="Times New Roman" w:cs="Times New Roman"/>
          <w:sz w:val="24"/>
          <w:szCs w:val="24"/>
        </w:rPr>
        <w:t>having to retake the course and restart hours associated with the course</w:t>
      </w:r>
      <w:r w:rsidR="0099204F" w:rsidRPr="00914C2E">
        <w:rPr>
          <w:rFonts w:ascii="Times New Roman" w:hAnsi="Times New Roman" w:cs="Times New Roman"/>
          <w:sz w:val="24"/>
          <w:szCs w:val="24"/>
        </w:rPr>
        <w:t xml:space="preserve">. </w:t>
      </w:r>
    </w:p>
    <w:p w14:paraId="28208536" w14:textId="77777777" w:rsidR="00612334" w:rsidRDefault="00612334" w:rsidP="00914C2E">
      <w:pPr>
        <w:spacing w:after="0" w:line="240" w:lineRule="auto"/>
        <w:rPr>
          <w:rFonts w:ascii="Times New Roman" w:hAnsi="Times New Roman" w:cs="Times New Roman"/>
          <w:sz w:val="24"/>
          <w:szCs w:val="24"/>
        </w:rPr>
      </w:pPr>
    </w:p>
    <w:p w14:paraId="0A2EDC6E" w14:textId="49D1A814" w:rsidR="00D23A08" w:rsidRPr="00914C2E" w:rsidRDefault="00157064"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Failure to submit tapes/case conceptualization papers on time to the instructor without approval and a valid reason will result in a failing grade for the course. Valid reasons may include (with site verification): the clients all terminated; clients canceled their appointments and the students were unable to record a session; there are no clients on the student’s caseload who have consented to record and the site is unable to allow the student to borrow a client; or the student just started on </w:t>
      </w:r>
      <w:r w:rsidR="0099204F" w:rsidRPr="00914C2E">
        <w:rPr>
          <w:rFonts w:ascii="Times New Roman" w:hAnsi="Times New Roman" w:cs="Times New Roman"/>
          <w:sz w:val="24"/>
          <w:szCs w:val="24"/>
        </w:rPr>
        <w:t>site and</w:t>
      </w:r>
      <w:r w:rsidRPr="00914C2E">
        <w:rPr>
          <w:rFonts w:ascii="Times New Roman" w:hAnsi="Times New Roman" w:cs="Times New Roman"/>
          <w:sz w:val="24"/>
          <w:szCs w:val="24"/>
        </w:rPr>
        <w:t xml:space="preserve"> does not yet have a caseload. Delaying submission due to feeling dissatisfied with performance is not a valid reason for turning in a case report late. Late case reports will only be accepted with approval from the course instructor</w:t>
      </w:r>
      <w:r w:rsidR="68ABA667" w:rsidRPr="00914C2E">
        <w:rPr>
          <w:rFonts w:ascii="Times New Roman" w:hAnsi="Times New Roman" w:cs="Times New Roman"/>
          <w:sz w:val="24"/>
          <w:szCs w:val="24"/>
        </w:rPr>
        <w:t xml:space="preserve"> and will follow the guidance provided in the syllabus</w:t>
      </w:r>
      <w:r w:rsidRPr="00914C2E">
        <w:rPr>
          <w:rFonts w:ascii="Times New Roman" w:hAnsi="Times New Roman" w:cs="Times New Roman"/>
          <w:sz w:val="24"/>
          <w:szCs w:val="24"/>
        </w:rPr>
        <w:t>. Stude</w:t>
      </w:r>
      <w:r w:rsidR="00747152" w:rsidRPr="00914C2E">
        <w:rPr>
          <w:rFonts w:ascii="Times New Roman" w:hAnsi="Times New Roman" w:cs="Times New Roman"/>
          <w:sz w:val="24"/>
          <w:szCs w:val="24"/>
        </w:rPr>
        <w:t>n</w:t>
      </w:r>
      <w:r w:rsidRPr="00914C2E">
        <w:rPr>
          <w:rFonts w:ascii="Times New Roman" w:hAnsi="Times New Roman" w:cs="Times New Roman"/>
          <w:sz w:val="24"/>
          <w:szCs w:val="24"/>
        </w:rPr>
        <w:t>ts must email their course instructor to request approval and copy the site supervisor on the email to verify that there was an issue on site that interfered with their ability to complete the case report by the specified deadline.</w:t>
      </w:r>
    </w:p>
    <w:p w14:paraId="4C44D3A8" w14:textId="77777777" w:rsidR="00612334" w:rsidRDefault="00612334" w:rsidP="00914C2E">
      <w:pPr>
        <w:spacing w:after="0" w:line="240" w:lineRule="auto"/>
        <w:rPr>
          <w:rFonts w:ascii="Times New Roman" w:hAnsi="Times New Roman" w:cs="Times New Roman"/>
          <w:sz w:val="24"/>
          <w:szCs w:val="24"/>
        </w:rPr>
      </w:pPr>
    </w:p>
    <w:p w14:paraId="65D2CDA0" w14:textId="02A342C3" w:rsidR="02D0B4DE" w:rsidRPr="00914C2E" w:rsidRDefault="02D0B4DE" w:rsidP="00914C2E">
      <w:pPr>
        <w:spacing w:after="0" w:line="240" w:lineRule="auto"/>
        <w:rPr>
          <w:rFonts w:ascii="Times New Roman" w:hAnsi="Times New Roman" w:cs="Times New Roman"/>
          <w:sz w:val="24"/>
          <w:szCs w:val="24"/>
        </w:rPr>
      </w:pPr>
      <w:r w:rsidRPr="00914C2E">
        <w:rPr>
          <w:rFonts w:ascii="Times New Roman" w:hAnsi="Times New Roman" w:cs="Times New Roman"/>
          <w:sz w:val="24"/>
          <w:szCs w:val="24"/>
        </w:rPr>
        <w:t xml:space="preserve">Depending on the student and their individual situation, students may need to go beyond the regular course time when collecting hours. To ensure continuous care for clients, your facility may require students to work between semesters. It is the responsibility of the site to communicate this </w:t>
      </w:r>
      <w:r w:rsidR="00C235FC" w:rsidRPr="00914C2E">
        <w:rPr>
          <w:rFonts w:ascii="Times New Roman" w:hAnsi="Times New Roman" w:cs="Times New Roman"/>
          <w:sz w:val="24"/>
          <w:szCs w:val="24"/>
        </w:rPr>
        <w:t>to</w:t>
      </w:r>
      <w:r w:rsidRPr="00914C2E">
        <w:rPr>
          <w:rFonts w:ascii="Times New Roman" w:hAnsi="Times New Roman" w:cs="Times New Roman"/>
          <w:sz w:val="24"/>
          <w:szCs w:val="24"/>
        </w:rPr>
        <w:t xml:space="preserve"> students. Additionally, if the student is at the end of the semester and has received a grade for the course, they are no longer covered under their own liability or by the university until the new semester begins. They will only be covered by the site during these time periods. FAU encourages sites to give students time off on holidays and during university breaks. It is the students’ responsibility to keep sites informed about university holidays and breaks, and it is the discretion of the site if the student is able to take time off or scale back hours during these times.</w:t>
      </w:r>
    </w:p>
    <w:p w14:paraId="151E7F79" w14:textId="77777777" w:rsidR="00763B53" w:rsidRPr="00914C2E" w:rsidRDefault="00763B53" w:rsidP="00914C2E">
      <w:pPr>
        <w:pStyle w:val="Default"/>
      </w:pPr>
    </w:p>
    <w:p w14:paraId="6DFCE2C0" w14:textId="77777777" w:rsidR="57633FEB" w:rsidRPr="00914C2E" w:rsidRDefault="57633FEB" w:rsidP="00914C2E">
      <w:pPr>
        <w:pStyle w:val="Default"/>
        <w:outlineLvl w:val="1"/>
        <w:rPr>
          <w:b/>
          <w:bCs/>
        </w:rPr>
      </w:pPr>
      <w:bookmarkStart w:id="10" w:name="_Toc240821734"/>
      <w:r w:rsidRPr="00914C2E">
        <w:rPr>
          <w:b/>
          <w:bCs/>
        </w:rPr>
        <w:t>On-Site Supervision, Session Recording, and Student Safety</w:t>
      </w:r>
      <w:bookmarkEnd w:id="10"/>
    </w:p>
    <w:p w14:paraId="71351F16" w14:textId="77777777" w:rsidR="00763B53" w:rsidRPr="00914C2E" w:rsidRDefault="00763B53" w:rsidP="00914C2E">
      <w:pPr>
        <w:pStyle w:val="Default"/>
      </w:pPr>
    </w:p>
    <w:p w14:paraId="54A9FAB2" w14:textId="77777777" w:rsidR="57633FEB" w:rsidRPr="00914C2E" w:rsidRDefault="57633FEB" w:rsidP="00914C2E">
      <w:pPr>
        <w:pStyle w:val="Default"/>
      </w:pPr>
      <w:r w:rsidRPr="00914C2E">
        <w:t>Throughout practicum and internship, students must receive at least one (1) continuous hour per week of scheduled on-site supervision from their assigned site supervisor. Triadic supervision (two students with one supervisor) is also permitted. This supervision must focus in depth on the psychotherapeutic issues of specified clients in the student’s caseload; brief moments of consultation and support throughout the work week cannot be added together to count as the supervision hour. Site supervisors must meet the qualifications outlined in the CACREP (2024) Standards, including a minimum of a master’s degree, active certification and/or licensure in the geographic location where the student is placed, a minimum of two years of post-master’s professional experience relevant to the specialized practice area, and relevant training in counseling supervision and the technology utilized for supervision.</w:t>
      </w:r>
    </w:p>
    <w:p w14:paraId="0D5A03F2" w14:textId="77777777" w:rsidR="00763B53" w:rsidRPr="00914C2E" w:rsidRDefault="00763B53" w:rsidP="00914C2E">
      <w:pPr>
        <w:pStyle w:val="Default"/>
      </w:pPr>
    </w:p>
    <w:p w14:paraId="5BA9197D" w14:textId="77777777" w:rsidR="57633FEB" w:rsidRPr="00914C2E" w:rsidRDefault="57633FEB" w:rsidP="00914C2E">
      <w:pPr>
        <w:pStyle w:val="Default"/>
      </w:pPr>
      <w:r w:rsidRPr="00914C2E">
        <w:lastRenderedPageBreak/>
        <w:t>Recording client sessions is a required component of practicum and internship. Students must record a minimum of five (5) audio and/or video recordings of their psychotherapy/therapeutic counseling sessions each semester for the purpose of on-site supervision and the university-based seminar, with the permission of clients via a signed informed consent and release form. All recorded sessions must be conducted with actual clients; role plays or simulated sessions do not fulfill this requirement. Signed consent forms are to remain on site and be maintained by the site supervisor. Students may record more than five (5) sessions when clients consent and are willing.</w:t>
      </w:r>
    </w:p>
    <w:p w14:paraId="3D85C009" w14:textId="77777777" w:rsidR="00763B53" w:rsidRPr="00914C2E" w:rsidRDefault="00763B53" w:rsidP="00914C2E">
      <w:pPr>
        <w:pStyle w:val="Default"/>
      </w:pPr>
    </w:p>
    <w:p w14:paraId="3CB84FD0" w14:textId="77777777" w:rsidR="57633FEB" w:rsidRPr="00914C2E" w:rsidRDefault="57633FEB" w:rsidP="00914C2E">
      <w:pPr>
        <w:pStyle w:val="Default"/>
      </w:pPr>
      <w:r w:rsidRPr="00914C2E">
        <w:t>Students must not be left alone on site at any time and must not be on site without a supervisor available. A master’s-level clinician must be available on site at all times the student is working, including any night or weekend hours.</w:t>
      </w:r>
    </w:p>
    <w:p w14:paraId="249A67CF" w14:textId="77777777" w:rsidR="00763B53" w:rsidRPr="00914C2E" w:rsidRDefault="00763B53" w:rsidP="00914C2E">
      <w:pPr>
        <w:pStyle w:val="Default"/>
      </w:pPr>
    </w:p>
    <w:p w14:paraId="42CB301F" w14:textId="77777777" w:rsidR="00157064" w:rsidRDefault="00157064" w:rsidP="008259E9">
      <w:pPr>
        <w:spacing w:line="240" w:lineRule="auto"/>
        <w:jc w:val="center"/>
        <w:rPr>
          <w:rFonts w:ascii="Times New Roman" w:hAnsi="Times New Roman" w:cs="Times New Roman"/>
          <w:b/>
          <w:sz w:val="28"/>
          <w:szCs w:val="28"/>
        </w:rPr>
      </w:pPr>
    </w:p>
    <w:p w14:paraId="0801DCAA" w14:textId="77777777" w:rsidR="0067723A" w:rsidRDefault="0067723A" w:rsidP="009C6645">
      <w:pPr>
        <w:spacing w:line="240" w:lineRule="auto"/>
        <w:rPr>
          <w:rFonts w:ascii="Times New Roman" w:hAnsi="Times New Roman" w:cs="Times New Roman"/>
          <w:b/>
          <w:sz w:val="28"/>
          <w:szCs w:val="28"/>
        </w:rPr>
      </w:pPr>
    </w:p>
    <w:p w14:paraId="4A7B0DEB" w14:textId="77777777" w:rsidR="009C6645" w:rsidRPr="00BD3B90" w:rsidRDefault="009C6645" w:rsidP="009C6645">
      <w:pPr>
        <w:spacing w:line="240" w:lineRule="auto"/>
        <w:rPr>
          <w:rFonts w:ascii="Times New Roman" w:hAnsi="Times New Roman" w:cs="Times New Roman"/>
          <w:b/>
          <w:sz w:val="28"/>
          <w:szCs w:val="28"/>
        </w:rPr>
      </w:pPr>
    </w:p>
    <w:p w14:paraId="6DD1D7FF" w14:textId="77777777" w:rsidR="00BA5EDE" w:rsidRDefault="00BA5EDE">
      <w:pPr>
        <w:rPr>
          <w:rFonts w:ascii="Times New Roman" w:hAnsi="Times New Roman" w:cs="Times New Roman"/>
          <w:b/>
          <w:sz w:val="28"/>
          <w:szCs w:val="28"/>
        </w:rPr>
      </w:pPr>
      <w:r>
        <w:rPr>
          <w:rFonts w:ascii="Times New Roman" w:hAnsi="Times New Roman" w:cs="Times New Roman"/>
          <w:b/>
          <w:sz w:val="28"/>
          <w:szCs w:val="28"/>
        </w:rPr>
        <w:br w:type="page"/>
      </w:r>
    </w:p>
    <w:p w14:paraId="2658337F" w14:textId="77777777" w:rsidR="008259E9" w:rsidRPr="00BD3B90" w:rsidRDefault="008259E9" w:rsidP="00612334">
      <w:pPr>
        <w:pStyle w:val="Heading1"/>
        <w:jc w:val="center"/>
        <w:rPr>
          <w:b w:val="0"/>
        </w:rPr>
      </w:pPr>
      <w:bookmarkStart w:id="11" w:name="_Toc240821735"/>
      <w:r>
        <w:lastRenderedPageBreak/>
        <w:t>APPENDIX</w:t>
      </w:r>
      <w:bookmarkEnd w:id="11"/>
    </w:p>
    <w:p w14:paraId="72A1C3B4" w14:textId="77777777" w:rsidR="0060758B" w:rsidRPr="00BD3B90" w:rsidRDefault="0060758B" w:rsidP="00612334">
      <w:pPr>
        <w:spacing w:line="240" w:lineRule="auto"/>
        <w:contextualSpacing/>
        <w:rPr>
          <w:rFonts w:ascii="Times New Roman" w:hAnsi="Times New Roman" w:cs="Times New Roman"/>
          <w:b/>
          <w:sz w:val="24"/>
          <w:szCs w:val="24"/>
        </w:rPr>
      </w:pPr>
    </w:p>
    <w:p w14:paraId="42DDBE76" w14:textId="77777777" w:rsidR="00D23A08" w:rsidRPr="00AF08E5" w:rsidRDefault="00D23A08" w:rsidP="00D23A08">
      <w:pPr>
        <w:pStyle w:val="ListParagraph"/>
        <w:widowControl w:val="0"/>
        <w:numPr>
          <w:ilvl w:val="0"/>
          <w:numId w:val="9"/>
        </w:numPr>
        <w:spacing w:line="240" w:lineRule="auto"/>
        <w:rPr>
          <w:rFonts w:ascii="Times New Roman" w:hAnsi="Times New Roman" w:cs="Times New Roman"/>
          <w:sz w:val="24"/>
          <w:szCs w:val="24"/>
        </w:rPr>
      </w:pPr>
      <w:r>
        <w:rPr>
          <w:rFonts w:ascii="Times New Roman" w:hAnsi="Times New Roman" w:cs="Times New Roman"/>
          <w:b/>
          <w:sz w:val="24"/>
          <w:szCs w:val="24"/>
        </w:rPr>
        <w:t>Clinical Mental Health Counseling Student Agreement Form</w:t>
      </w:r>
    </w:p>
    <w:p w14:paraId="4FE08843" w14:textId="77777777" w:rsidR="00D23A08" w:rsidRPr="00AF08E5" w:rsidRDefault="00D23A08" w:rsidP="00D23A08">
      <w:pPr>
        <w:pStyle w:val="ListParagraph"/>
        <w:numPr>
          <w:ilvl w:val="0"/>
          <w:numId w:val="9"/>
        </w:numPr>
        <w:spacing w:line="240" w:lineRule="auto"/>
        <w:rPr>
          <w:rFonts w:ascii="Times New Roman" w:hAnsi="Times New Roman" w:cs="Times New Roman"/>
          <w:b/>
          <w:bCs/>
          <w:sz w:val="24"/>
          <w:szCs w:val="24"/>
        </w:rPr>
      </w:pPr>
      <w:r>
        <w:rPr>
          <w:rFonts w:ascii="Times New Roman" w:hAnsi="Times New Roman" w:cs="Times New Roman"/>
          <w:b/>
          <w:bCs/>
          <w:color w:val="14111E"/>
          <w:sz w:val="24"/>
          <w:szCs w:val="24"/>
          <w:shd w:val="clear" w:color="auto" w:fill="FFFFFF"/>
        </w:rPr>
        <w:t>Criteria for Professional Performance Evaluation</w:t>
      </w:r>
    </w:p>
    <w:p w14:paraId="73D8528C" w14:textId="77777777" w:rsidR="00D23A08" w:rsidRPr="00AF08E5" w:rsidRDefault="00D23A08" w:rsidP="00D23A08">
      <w:pPr>
        <w:pStyle w:val="ListParagraph"/>
        <w:numPr>
          <w:ilvl w:val="0"/>
          <w:numId w:val="9"/>
        </w:numPr>
        <w:spacing w:line="240" w:lineRule="auto"/>
        <w:rPr>
          <w:rFonts w:ascii="Times New Roman" w:hAnsi="Times New Roman" w:cs="Times New Roman"/>
          <w:b/>
          <w:bCs/>
          <w:sz w:val="24"/>
          <w:szCs w:val="24"/>
        </w:rPr>
      </w:pPr>
      <w:r>
        <w:rPr>
          <w:rFonts w:ascii="Times New Roman" w:hAnsi="Times New Roman" w:cs="Times New Roman"/>
          <w:b/>
          <w:bCs/>
          <w:sz w:val="24"/>
          <w:szCs w:val="24"/>
        </w:rPr>
        <w:t>Professional Performance Evaluation</w:t>
      </w:r>
      <w:r>
        <w:rPr>
          <w:rFonts w:ascii="Times New Roman" w:hAnsi="Times New Roman" w:cs="Times New Roman"/>
          <w:sz w:val="24"/>
          <w:szCs w:val="24"/>
        </w:rPr>
        <w:t xml:space="preserve"> </w:t>
      </w:r>
      <w:r>
        <w:rPr>
          <w:rFonts w:ascii="Times New Roman" w:hAnsi="Times New Roman" w:cs="Times New Roman"/>
          <w:b/>
          <w:bCs/>
          <w:sz w:val="24"/>
          <w:szCs w:val="24"/>
        </w:rPr>
        <w:t>Rubric</w:t>
      </w:r>
    </w:p>
    <w:p w14:paraId="4CE3A764" w14:textId="77777777" w:rsidR="0071645A" w:rsidRPr="00BD3B90" w:rsidRDefault="0071645A" w:rsidP="008259E9">
      <w:pPr>
        <w:spacing w:line="240" w:lineRule="auto"/>
        <w:jc w:val="center"/>
        <w:rPr>
          <w:rFonts w:ascii="Times New Roman" w:hAnsi="Times New Roman" w:cs="Times New Roman"/>
          <w:b/>
          <w:sz w:val="28"/>
          <w:szCs w:val="28"/>
        </w:rPr>
      </w:pPr>
    </w:p>
    <w:p w14:paraId="54997BC5" w14:textId="77777777" w:rsidR="0071645A" w:rsidRPr="00BD3B90" w:rsidRDefault="0071645A" w:rsidP="008259E9">
      <w:pPr>
        <w:spacing w:line="240" w:lineRule="auto"/>
        <w:jc w:val="center"/>
        <w:rPr>
          <w:rFonts w:ascii="Times New Roman" w:hAnsi="Times New Roman" w:cs="Times New Roman"/>
          <w:b/>
          <w:sz w:val="28"/>
          <w:szCs w:val="28"/>
        </w:rPr>
      </w:pPr>
    </w:p>
    <w:p w14:paraId="1F2E299B" w14:textId="77777777" w:rsidR="0071645A" w:rsidRPr="00BD3B90" w:rsidRDefault="0071645A" w:rsidP="008259E9">
      <w:pPr>
        <w:spacing w:line="240" w:lineRule="auto"/>
        <w:jc w:val="center"/>
        <w:rPr>
          <w:rFonts w:ascii="Times New Roman" w:hAnsi="Times New Roman" w:cs="Times New Roman"/>
          <w:b/>
          <w:sz w:val="28"/>
          <w:szCs w:val="28"/>
        </w:rPr>
      </w:pPr>
    </w:p>
    <w:p w14:paraId="48FEEE82" w14:textId="77777777" w:rsidR="0071645A" w:rsidRPr="00BD3B90" w:rsidRDefault="0071645A" w:rsidP="008259E9">
      <w:pPr>
        <w:spacing w:line="240" w:lineRule="auto"/>
        <w:jc w:val="center"/>
        <w:rPr>
          <w:rFonts w:ascii="Times New Roman" w:hAnsi="Times New Roman" w:cs="Times New Roman"/>
          <w:b/>
          <w:sz w:val="28"/>
          <w:szCs w:val="28"/>
        </w:rPr>
      </w:pPr>
    </w:p>
    <w:p w14:paraId="7710CAD6" w14:textId="77777777" w:rsidR="00556599" w:rsidRPr="00BD3B90" w:rsidRDefault="00556599" w:rsidP="008259E9">
      <w:pPr>
        <w:spacing w:line="240" w:lineRule="auto"/>
        <w:jc w:val="center"/>
        <w:rPr>
          <w:rFonts w:ascii="Times New Roman" w:hAnsi="Times New Roman" w:cs="Times New Roman"/>
          <w:b/>
          <w:sz w:val="28"/>
          <w:szCs w:val="28"/>
        </w:rPr>
      </w:pPr>
    </w:p>
    <w:p w14:paraId="5A427D3C" w14:textId="77777777" w:rsidR="00556599" w:rsidRPr="00BD3B90" w:rsidRDefault="00556599" w:rsidP="008259E9">
      <w:pPr>
        <w:spacing w:line="240" w:lineRule="auto"/>
        <w:jc w:val="center"/>
        <w:rPr>
          <w:rFonts w:ascii="Times New Roman" w:hAnsi="Times New Roman" w:cs="Times New Roman"/>
          <w:b/>
          <w:sz w:val="28"/>
          <w:szCs w:val="28"/>
        </w:rPr>
      </w:pPr>
    </w:p>
    <w:p w14:paraId="43CB4CA0" w14:textId="77777777" w:rsidR="00556599" w:rsidRPr="00BD3B90" w:rsidRDefault="00556599" w:rsidP="008259E9">
      <w:pPr>
        <w:spacing w:line="240" w:lineRule="auto"/>
        <w:jc w:val="center"/>
        <w:rPr>
          <w:rFonts w:ascii="Times New Roman" w:hAnsi="Times New Roman" w:cs="Times New Roman"/>
          <w:b/>
          <w:sz w:val="28"/>
          <w:szCs w:val="28"/>
        </w:rPr>
      </w:pPr>
    </w:p>
    <w:p w14:paraId="69476A31" w14:textId="77777777" w:rsidR="00F2340C" w:rsidRPr="00BD3B90" w:rsidRDefault="00F2340C" w:rsidP="008259E9">
      <w:pPr>
        <w:spacing w:line="240" w:lineRule="auto"/>
        <w:jc w:val="center"/>
        <w:rPr>
          <w:rFonts w:ascii="Times New Roman" w:hAnsi="Times New Roman" w:cs="Times New Roman"/>
          <w:b/>
          <w:sz w:val="28"/>
          <w:szCs w:val="28"/>
        </w:rPr>
      </w:pPr>
    </w:p>
    <w:p w14:paraId="73C1D25C" w14:textId="77777777" w:rsidR="0060758B" w:rsidRDefault="0060758B" w:rsidP="008259E9">
      <w:pPr>
        <w:spacing w:line="240" w:lineRule="auto"/>
        <w:jc w:val="center"/>
        <w:rPr>
          <w:rFonts w:ascii="Times New Roman" w:hAnsi="Times New Roman" w:cs="Times New Roman"/>
          <w:b/>
          <w:sz w:val="28"/>
          <w:szCs w:val="28"/>
        </w:rPr>
      </w:pPr>
    </w:p>
    <w:p w14:paraId="6DAFF739" w14:textId="77777777" w:rsidR="00D40A23" w:rsidRDefault="00D40A23" w:rsidP="008259E9">
      <w:pPr>
        <w:spacing w:line="240" w:lineRule="auto"/>
        <w:jc w:val="center"/>
        <w:rPr>
          <w:rFonts w:ascii="Times New Roman" w:hAnsi="Times New Roman" w:cs="Times New Roman"/>
          <w:b/>
          <w:sz w:val="28"/>
          <w:szCs w:val="28"/>
        </w:rPr>
      </w:pPr>
    </w:p>
    <w:p w14:paraId="12AC43D0" w14:textId="77777777" w:rsidR="00D40A23" w:rsidRDefault="00D40A23" w:rsidP="008259E9">
      <w:pPr>
        <w:spacing w:line="240" w:lineRule="auto"/>
        <w:jc w:val="center"/>
        <w:rPr>
          <w:rFonts w:ascii="Times New Roman" w:hAnsi="Times New Roman" w:cs="Times New Roman"/>
          <w:b/>
          <w:sz w:val="28"/>
          <w:szCs w:val="28"/>
        </w:rPr>
      </w:pPr>
    </w:p>
    <w:p w14:paraId="75B25102" w14:textId="77777777" w:rsidR="00D40A23" w:rsidRDefault="00D40A23" w:rsidP="008259E9">
      <w:pPr>
        <w:spacing w:line="240" w:lineRule="auto"/>
        <w:jc w:val="center"/>
        <w:rPr>
          <w:rFonts w:ascii="Times New Roman" w:hAnsi="Times New Roman" w:cs="Times New Roman"/>
          <w:b/>
          <w:sz w:val="28"/>
          <w:szCs w:val="28"/>
        </w:rPr>
      </w:pPr>
    </w:p>
    <w:p w14:paraId="54DAC0BF" w14:textId="77777777" w:rsidR="00D40A23" w:rsidRDefault="00D40A23" w:rsidP="008259E9">
      <w:pPr>
        <w:spacing w:line="240" w:lineRule="auto"/>
        <w:jc w:val="center"/>
        <w:rPr>
          <w:rFonts w:ascii="Times New Roman" w:hAnsi="Times New Roman" w:cs="Times New Roman"/>
          <w:b/>
          <w:sz w:val="28"/>
          <w:szCs w:val="28"/>
        </w:rPr>
      </w:pPr>
    </w:p>
    <w:p w14:paraId="67214583" w14:textId="77777777" w:rsidR="00D40A23" w:rsidRDefault="00D40A23" w:rsidP="008259E9">
      <w:pPr>
        <w:spacing w:line="240" w:lineRule="auto"/>
        <w:jc w:val="center"/>
        <w:rPr>
          <w:rFonts w:ascii="Times New Roman" w:hAnsi="Times New Roman" w:cs="Times New Roman"/>
          <w:b/>
          <w:sz w:val="28"/>
          <w:szCs w:val="28"/>
        </w:rPr>
      </w:pPr>
    </w:p>
    <w:p w14:paraId="0274A289" w14:textId="77777777" w:rsidR="00D40A23" w:rsidRPr="00BD3B90" w:rsidRDefault="00D40A23" w:rsidP="008259E9">
      <w:pPr>
        <w:spacing w:line="240" w:lineRule="auto"/>
        <w:jc w:val="center"/>
        <w:rPr>
          <w:rFonts w:ascii="Times New Roman" w:hAnsi="Times New Roman" w:cs="Times New Roman"/>
          <w:b/>
          <w:sz w:val="28"/>
          <w:szCs w:val="28"/>
        </w:rPr>
      </w:pPr>
    </w:p>
    <w:p w14:paraId="4F8C237B" w14:textId="77777777" w:rsidR="00D23A08" w:rsidRDefault="00D23A08" w:rsidP="00D37D50">
      <w:pPr>
        <w:widowControl w:val="0"/>
        <w:jc w:val="center"/>
        <w:rPr>
          <w:rFonts w:ascii="Times New Roman" w:hAnsi="Times New Roman" w:cs="Times New Roman"/>
          <w:b/>
          <w:sz w:val="24"/>
        </w:rPr>
      </w:pPr>
    </w:p>
    <w:p w14:paraId="4E3A0AFD" w14:textId="77777777" w:rsidR="00AF08E5" w:rsidRDefault="00AF08E5" w:rsidP="00D37D50">
      <w:pPr>
        <w:widowControl w:val="0"/>
        <w:jc w:val="center"/>
        <w:rPr>
          <w:rFonts w:ascii="Times New Roman" w:hAnsi="Times New Roman" w:cs="Times New Roman"/>
          <w:b/>
          <w:sz w:val="24"/>
        </w:rPr>
      </w:pPr>
    </w:p>
    <w:p w14:paraId="23C46C92" w14:textId="77777777" w:rsidR="00AF08E5" w:rsidRDefault="00AF08E5" w:rsidP="00D37D50">
      <w:pPr>
        <w:widowControl w:val="0"/>
        <w:jc w:val="center"/>
        <w:rPr>
          <w:rFonts w:ascii="Times New Roman" w:hAnsi="Times New Roman" w:cs="Times New Roman"/>
          <w:b/>
          <w:sz w:val="24"/>
        </w:rPr>
      </w:pPr>
    </w:p>
    <w:p w14:paraId="4185DCA7" w14:textId="77777777" w:rsidR="00AF08E5" w:rsidRDefault="00AF08E5" w:rsidP="00D37D50">
      <w:pPr>
        <w:widowControl w:val="0"/>
        <w:jc w:val="center"/>
        <w:rPr>
          <w:rFonts w:ascii="Times New Roman" w:hAnsi="Times New Roman" w:cs="Times New Roman"/>
          <w:b/>
          <w:sz w:val="24"/>
        </w:rPr>
      </w:pPr>
    </w:p>
    <w:p w14:paraId="476ED4AD" w14:textId="77777777" w:rsidR="00AF08E5" w:rsidRDefault="00AF08E5" w:rsidP="00D37D50">
      <w:pPr>
        <w:widowControl w:val="0"/>
        <w:jc w:val="center"/>
        <w:rPr>
          <w:rFonts w:ascii="Times New Roman" w:hAnsi="Times New Roman" w:cs="Times New Roman"/>
          <w:b/>
          <w:sz w:val="24"/>
        </w:rPr>
      </w:pPr>
    </w:p>
    <w:p w14:paraId="01E1BACE" w14:textId="77777777" w:rsidR="00AF08E5" w:rsidRPr="00BD3B90" w:rsidRDefault="00AF08E5" w:rsidP="00D37D50">
      <w:pPr>
        <w:widowControl w:val="0"/>
        <w:jc w:val="center"/>
        <w:rPr>
          <w:rFonts w:ascii="Times New Roman" w:hAnsi="Times New Roman" w:cs="Times New Roman"/>
          <w:b/>
          <w:sz w:val="24"/>
        </w:rPr>
      </w:pPr>
    </w:p>
    <w:p w14:paraId="1CEB6CEB" w14:textId="77777777" w:rsidR="00612334" w:rsidRDefault="00612334">
      <w:pPr>
        <w:rPr>
          <w:rFonts w:ascii="Times New Roman" w:hAnsi="Times New Roman" w:cs="Times New Roman"/>
          <w:b/>
          <w:sz w:val="24"/>
        </w:rPr>
      </w:pPr>
      <w:r>
        <w:rPr>
          <w:rFonts w:ascii="Times New Roman" w:hAnsi="Times New Roman" w:cs="Times New Roman"/>
          <w:b/>
          <w:sz w:val="24"/>
        </w:rPr>
        <w:br w:type="page"/>
      </w:r>
    </w:p>
    <w:p w14:paraId="59C0F03E" w14:textId="2F944C41" w:rsidR="00D37D50" w:rsidRPr="00BD3B90" w:rsidRDefault="00374541" w:rsidP="001A0966">
      <w:pPr>
        <w:widowControl w:val="0"/>
        <w:jc w:val="center"/>
        <w:rPr>
          <w:rFonts w:ascii="Times New Roman" w:hAnsi="Times New Roman" w:cs="Times New Roman"/>
          <w:sz w:val="24"/>
        </w:rPr>
      </w:pPr>
      <w:r>
        <w:rPr>
          <w:rFonts w:ascii="Times New Roman" w:hAnsi="Times New Roman" w:cs="Times New Roman"/>
          <w:b/>
          <w:sz w:val="24"/>
        </w:rPr>
        <w:lastRenderedPageBreak/>
        <w:t>Clinical Mental Health Counseling Student Agreement</w:t>
      </w:r>
      <w:r>
        <w:rPr>
          <w:rFonts w:ascii="Times New Roman" w:hAnsi="Times New Roman" w:cs="Times New Roman"/>
          <w:b/>
        </w:rPr>
        <w:t xml:space="preserve"> </w:t>
      </w:r>
      <w:r>
        <w:rPr>
          <w:rFonts w:ascii="Times New Roman" w:hAnsi="Times New Roman" w:cs="Times New Roman"/>
          <w:b/>
          <w:sz w:val="24"/>
          <w:szCs w:val="24"/>
        </w:rPr>
        <w:t>Form*</w:t>
      </w:r>
    </w:p>
    <w:p w14:paraId="3677B675" w14:textId="673E2C8F" w:rsidR="00D37D50" w:rsidRPr="00BD3B90" w:rsidRDefault="00D37D50" w:rsidP="00D37D50">
      <w:pPr>
        <w:widowControl w:val="0"/>
        <w:rPr>
          <w:rFonts w:ascii="Times New Roman" w:hAnsi="Times New Roman" w:cs="Times New Roman"/>
        </w:rPr>
      </w:pPr>
      <w:r>
        <w:rPr>
          <w:rFonts w:ascii="Times New Roman" w:hAnsi="Times New Roman" w:cs="Times New Roman"/>
        </w:rPr>
        <w:t xml:space="preserve">After reading the </w:t>
      </w:r>
      <w:r>
        <w:rPr>
          <w:rFonts w:ascii="Times New Roman" w:hAnsi="Times New Roman" w:cs="Times New Roman"/>
          <w:i/>
        </w:rPr>
        <w:t>Clinical</w:t>
      </w:r>
      <w:r>
        <w:rPr>
          <w:rFonts w:ascii="Times New Roman" w:hAnsi="Times New Roman" w:cs="Times New Roman"/>
        </w:rPr>
        <w:t xml:space="preserve"> </w:t>
      </w:r>
      <w:r>
        <w:rPr>
          <w:rFonts w:ascii="Times New Roman" w:hAnsi="Times New Roman" w:cs="Times New Roman"/>
          <w:i/>
        </w:rPr>
        <w:t>Mental Health Counseling Handbook</w:t>
      </w:r>
      <w:r>
        <w:rPr>
          <w:rFonts w:ascii="Times New Roman" w:hAnsi="Times New Roman" w:cs="Times New Roman"/>
        </w:rPr>
        <w:t>, please sign this Agreement and return it to the Department Chair</w:t>
      </w:r>
      <w:r w:rsidR="0099204F">
        <w:rPr>
          <w:rFonts w:ascii="Times New Roman" w:hAnsi="Times New Roman" w:cs="Times New Roman"/>
        </w:rPr>
        <w:t xml:space="preserve">. </w:t>
      </w:r>
      <w:r>
        <w:rPr>
          <w:rFonts w:ascii="Times New Roman" w:hAnsi="Times New Roman" w:cs="Times New Roman"/>
        </w:rPr>
        <w:t xml:space="preserve">Failure to do so promptly will result in non-continuation in the program. </w:t>
      </w:r>
    </w:p>
    <w:p w14:paraId="299F6E36" w14:textId="77777777" w:rsidR="00D37D50" w:rsidRPr="00BD3B90" w:rsidRDefault="00D37D50" w:rsidP="00D37D50">
      <w:pPr>
        <w:widowControl w:val="0"/>
        <w:rPr>
          <w:rFonts w:ascii="Times New Roman" w:hAnsi="Times New Roman" w:cs="Times New Roman"/>
        </w:rPr>
      </w:pPr>
      <w:r>
        <w:rPr>
          <w:rFonts w:ascii="Times New Roman" w:hAnsi="Times New Roman" w:cs="Times New Roman"/>
        </w:rPr>
        <w:t xml:space="preserve">I, _____________________________________ (print) have read and understand the FAU </w:t>
      </w:r>
      <w:r>
        <w:rPr>
          <w:rFonts w:ascii="Times New Roman" w:hAnsi="Times New Roman" w:cs="Times New Roman"/>
          <w:i/>
        </w:rPr>
        <w:t xml:space="preserve">Clinical Mental Health Counseling Handbook </w:t>
      </w:r>
      <w:r>
        <w:rPr>
          <w:rFonts w:ascii="Times New Roman" w:hAnsi="Times New Roman" w:cs="Times New Roman"/>
        </w:rPr>
        <w:t>and the policies and related program requirements and expectations. By signing below, I agree to follow the policies outlined in this Handbook and to abide by the ACA Code of Ethics.</w:t>
      </w:r>
    </w:p>
    <w:p w14:paraId="6453E0F0" w14:textId="77777777" w:rsidR="00D37D50" w:rsidRPr="00BD3B90" w:rsidRDefault="00D37D50" w:rsidP="00D37D50">
      <w:pPr>
        <w:widowControl w:val="0"/>
        <w:rPr>
          <w:rFonts w:ascii="Times New Roman" w:hAnsi="Times New Roman" w:cs="Times New Roman"/>
        </w:rPr>
      </w:pPr>
    </w:p>
    <w:p w14:paraId="00E9306E" w14:textId="77777777" w:rsidR="00D37D50" w:rsidRPr="00BD3B90" w:rsidRDefault="00D37D50" w:rsidP="00D37D50">
      <w:pPr>
        <w:widowControl w:val="0"/>
        <w:rPr>
          <w:rFonts w:ascii="Times New Roman" w:hAnsi="Times New Roman" w:cs="Times New Roman"/>
        </w:rPr>
      </w:pPr>
      <w:r>
        <w:rPr>
          <w:rFonts w:ascii="Times New Roman" w:hAnsi="Times New Roman" w:cs="Times New Roman"/>
        </w:rPr>
        <w:t>______________________________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w:t>
      </w:r>
    </w:p>
    <w:p w14:paraId="0CF3AC41" w14:textId="77777777" w:rsidR="00D37D50" w:rsidRPr="00BD3B90" w:rsidRDefault="00994970" w:rsidP="00D37D50">
      <w:pPr>
        <w:widowControl w:val="0"/>
        <w:rPr>
          <w:rFonts w:ascii="Times New Roman" w:hAnsi="Times New Roman" w:cs="Times New Roman"/>
        </w:rPr>
      </w:pPr>
      <w:r>
        <w:rPr>
          <w:rFonts w:ascii="Times New Roman" w:hAnsi="Times New Roman" w:cs="Times New Roman"/>
        </w:rPr>
        <w:t xml:space="preserve">Student signature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7B23E73E" w14:textId="77777777" w:rsidR="00D37D50" w:rsidRPr="00BD3B90" w:rsidRDefault="00D37D50" w:rsidP="00D37D50">
      <w:pPr>
        <w:widowControl w:val="0"/>
        <w:rPr>
          <w:rFonts w:ascii="Times New Roman" w:hAnsi="Times New Roman" w:cs="Times New Roman"/>
        </w:rPr>
      </w:pPr>
      <w:r>
        <w:rPr>
          <w:rFonts w:ascii="Times New Roman" w:hAnsi="Times New Roman" w:cs="Times New Roman"/>
        </w:rPr>
        <w:t>______________________________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w:t>
      </w:r>
    </w:p>
    <w:p w14:paraId="2B6B329E" w14:textId="77777777" w:rsidR="00D37D50" w:rsidRPr="00BD3B90" w:rsidRDefault="00D37D50" w:rsidP="00D37D50">
      <w:pPr>
        <w:widowControl w:val="0"/>
        <w:rPr>
          <w:rFonts w:ascii="Times New Roman" w:hAnsi="Times New Roman" w:cs="Times New Roman"/>
        </w:rPr>
      </w:pPr>
      <w:r>
        <w:rPr>
          <w:rFonts w:ascii="Times New Roman" w:hAnsi="Times New Roman" w:cs="Times New Roman"/>
        </w:rPr>
        <w:t>Department Chair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Date              </w:t>
      </w:r>
    </w:p>
    <w:p w14:paraId="4A81A7A5" w14:textId="77777777" w:rsidR="00D37D50" w:rsidRPr="00BD3B90" w:rsidRDefault="00D37D50" w:rsidP="008259E9">
      <w:pPr>
        <w:spacing w:line="240" w:lineRule="auto"/>
        <w:jc w:val="center"/>
        <w:rPr>
          <w:rFonts w:ascii="Times New Roman" w:hAnsi="Times New Roman" w:cs="Times New Roman"/>
          <w:b/>
        </w:rPr>
      </w:pPr>
    </w:p>
    <w:p w14:paraId="6B095362" w14:textId="77777777" w:rsidR="00D37D50" w:rsidRPr="00BD3B90" w:rsidRDefault="00D37D50" w:rsidP="008259E9">
      <w:pPr>
        <w:spacing w:line="240" w:lineRule="auto"/>
        <w:jc w:val="center"/>
        <w:rPr>
          <w:rFonts w:ascii="Times New Roman" w:hAnsi="Times New Roman" w:cs="Times New Roman"/>
          <w:b/>
        </w:rPr>
      </w:pPr>
    </w:p>
    <w:p w14:paraId="5FD0CCC3" w14:textId="77777777" w:rsidR="00D37D50" w:rsidRPr="00BD3B90" w:rsidRDefault="00D37D50" w:rsidP="008259E9">
      <w:pPr>
        <w:spacing w:line="240" w:lineRule="auto"/>
        <w:jc w:val="center"/>
        <w:rPr>
          <w:rFonts w:ascii="Times New Roman" w:hAnsi="Times New Roman" w:cs="Times New Roman"/>
          <w:b/>
        </w:rPr>
      </w:pPr>
    </w:p>
    <w:p w14:paraId="684C3FE9" w14:textId="77777777" w:rsidR="00D37D50" w:rsidRPr="00BD3B90" w:rsidRDefault="00D37D50" w:rsidP="008259E9">
      <w:pPr>
        <w:spacing w:line="240" w:lineRule="auto"/>
        <w:jc w:val="center"/>
        <w:rPr>
          <w:rFonts w:ascii="Times New Roman" w:hAnsi="Times New Roman" w:cs="Times New Roman"/>
          <w:b/>
        </w:rPr>
      </w:pPr>
    </w:p>
    <w:p w14:paraId="503CBD23" w14:textId="77777777" w:rsidR="00D37D50" w:rsidRPr="00BD3B90" w:rsidRDefault="00D37D50" w:rsidP="008259E9">
      <w:pPr>
        <w:spacing w:line="240" w:lineRule="auto"/>
        <w:jc w:val="center"/>
        <w:rPr>
          <w:rFonts w:ascii="Times New Roman" w:hAnsi="Times New Roman" w:cs="Times New Roman"/>
          <w:b/>
          <w:sz w:val="28"/>
          <w:szCs w:val="28"/>
        </w:rPr>
      </w:pPr>
    </w:p>
    <w:p w14:paraId="4530CC58" w14:textId="77777777" w:rsidR="00D37D50" w:rsidRPr="00BD3B90" w:rsidRDefault="00D37D50" w:rsidP="008259E9">
      <w:pPr>
        <w:spacing w:line="240" w:lineRule="auto"/>
        <w:jc w:val="center"/>
        <w:rPr>
          <w:rFonts w:ascii="Times New Roman" w:hAnsi="Times New Roman" w:cs="Times New Roman"/>
          <w:b/>
          <w:sz w:val="28"/>
          <w:szCs w:val="28"/>
        </w:rPr>
      </w:pPr>
    </w:p>
    <w:p w14:paraId="7C1C23A2" w14:textId="77777777" w:rsidR="00D37D50" w:rsidRPr="00BD3B90" w:rsidRDefault="00D37D50" w:rsidP="008259E9">
      <w:pPr>
        <w:spacing w:line="240" w:lineRule="auto"/>
        <w:jc w:val="center"/>
        <w:rPr>
          <w:rFonts w:ascii="Times New Roman" w:hAnsi="Times New Roman" w:cs="Times New Roman"/>
          <w:b/>
          <w:sz w:val="28"/>
          <w:szCs w:val="28"/>
        </w:rPr>
      </w:pPr>
    </w:p>
    <w:p w14:paraId="5E8FEB9F" w14:textId="77777777" w:rsidR="00D37D50" w:rsidRPr="00BD3B90" w:rsidRDefault="00374541" w:rsidP="008259E9">
      <w:pPr>
        <w:spacing w:line="240" w:lineRule="auto"/>
        <w:jc w:val="center"/>
        <w:rPr>
          <w:rFonts w:ascii="Times New Roman" w:hAnsi="Times New Roman" w:cs="Times New Roman"/>
        </w:rPr>
      </w:pPr>
      <w:r>
        <w:rPr>
          <w:rFonts w:ascii="Times New Roman" w:hAnsi="Times New Roman" w:cs="Times New Roman"/>
        </w:rPr>
        <w:t>*Also required of students admitted to the Ed.S. in Mental Health Counseling Program</w:t>
      </w:r>
    </w:p>
    <w:p w14:paraId="524F10A5" w14:textId="77777777" w:rsidR="00D37D50" w:rsidRPr="00BD3B90" w:rsidRDefault="00D37D50" w:rsidP="008259E9">
      <w:pPr>
        <w:spacing w:line="240" w:lineRule="auto"/>
        <w:jc w:val="center"/>
        <w:rPr>
          <w:rFonts w:ascii="Times New Roman" w:hAnsi="Times New Roman" w:cs="Times New Roman"/>
          <w:b/>
          <w:sz w:val="28"/>
          <w:szCs w:val="28"/>
        </w:rPr>
      </w:pPr>
    </w:p>
    <w:p w14:paraId="3E3E7AA2" w14:textId="77777777" w:rsidR="00D37D50" w:rsidRPr="00BD3B90" w:rsidRDefault="00D37D50" w:rsidP="008259E9">
      <w:pPr>
        <w:spacing w:line="240" w:lineRule="auto"/>
        <w:jc w:val="center"/>
        <w:rPr>
          <w:rFonts w:ascii="Times New Roman" w:hAnsi="Times New Roman" w:cs="Times New Roman"/>
          <w:b/>
          <w:sz w:val="28"/>
          <w:szCs w:val="28"/>
        </w:rPr>
      </w:pPr>
    </w:p>
    <w:p w14:paraId="7DF379E1" w14:textId="77777777" w:rsidR="00D37D50" w:rsidRPr="00BD3B90" w:rsidRDefault="00D37D50" w:rsidP="008259E9">
      <w:pPr>
        <w:spacing w:line="240" w:lineRule="auto"/>
        <w:jc w:val="center"/>
        <w:rPr>
          <w:rFonts w:ascii="Times New Roman" w:hAnsi="Times New Roman" w:cs="Times New Roman"/>
          <w:b/>
          <w:sz w:val="28"/>
          <w:szCs w:val="28"/>
        </w:rPr>
      </w:pPr>
    </w:p>
    <w:p w14:paraId="0097B590" w14:textId="77777777" w:rsidR="00FA0839" w:rsidRPr="00BD3B90" w:rsidRDefault="00FA0839" w:rsidP="008259E9">
      <w:pPr>
        <w:spacing w:line="240" w:lineRule="auto"/>
        <w:jc w:val="center"/>
        <w:rPr>
          <w:rFonts w:ascii="Times New Roman" w:hAnsi="Times New Roman" w:cs="Times New Roman"/>
          <w:b/>
          <w:sz w:val="28"/>
          <w:szCs w:val="28"/>
        </w:rPr>
      </w:pPr>
    </w:p>
    <w:p w14:paraId="571CFC80" w14:textId="77777777" w:rsidR="005927B4" w:rsidRPr="00BD3B90" w:rsidRDefault="005927B4" w:rsidP="00357D0A">
      <w:pPr>
        <w:pStyle w:val="Style"/>
        <w:shd w:val="clear" w:color="auto" w:fill="FFFFFF"/>
        <w:spacing w:before="240" w:line="244" w:lineRule="exact"/>
        <w:ind w:right="43"/>
        <w:jc w:val="center"/>
        <w:rPr>
          <w:b/>
          <w:bCs/>
          <w:color w:val="14111E"/>
          <w:shd w:val="clear" w:color="auto" w:fill="FFFFFF"/>
        </w:rPr>
      </w:pPr>
    </w:p>
    <w:p w14:paraId="0E0F9445" w14:textId="77777777" w:rsidR="00D23A08" w:rsidRPr="00BD3B90" w:rsidRDefault="00D23A08" w:rsidP="009D48A2">
      <w:pPr>
        <w:pStyle w:val="Style"/>
        <w:shd w:val="clear" w:color="auto" w:fill="FFFFFF"/>
        <w:spacing w:before="240" w:line="244" w:lineRule="exact"/>
        <w:ind w:right="43"/>
        <w:rPr>
          <w:b/>
          <w:bCs/>
          <w:color w:val="14111E"/>
          <w:shd w:val="clear" w:color="auto" w:fill="FFFFFF"/>
        </w:rPr>
      </w:pPr>
    </w:p>
    <w:p w14:paraId="06B7CAE0" w14:textId="77777777" w:rsidR="00D23A08" w:rsidRPr="00BD3B90" w:rsidRDefault="00D23A08" w:rsidP="00357D0A">
      <w:pPr>
        <w:pStyle w:val="Style"/>
        <w:shd w:val="clear" w:color="auto" w:fill="FFFFFF"/>
        <w:spacing w:before="240" w:line="244" w:lineRule="exact"/>
        <w:ind w:right="43"/>
        <w:jc w:val="center"/>
        <w:rPr>
          <w:b/>
          <w:bCs/>
          <w:color w:val="14111E"/>
          <w:shd w:val="clear" w:color="auto" w:fill="FFFFFF"/>
        </w:rPr>
      </w:pPr>
    </w:p>
    <w:p w14:paraId="57E58903" w14:textId="77777777" w:rsidR="001A0966" w:rsidRDefault="001A0966">
      <w:pPr>
        <w:rPr>
          <w:rFonts w:ascii="Times New Roman" w:eastAsiaTheme="minorEastAsia" w:hAnsi="Times New Roman" w:cs="Times New Roman"/>
          <w:b/>
          <w:bCs/>
          <w:color w:val="14111E"/>
          <w:sz w:val="24"/>
          <w:szCs w:val="24"/>
          <w:shd w:val="clear" w:color="auto" w:fill="FFFFFF"/>
        </w:rPr>
      </w:pPr>
      <w:r>
        <w:rPr>
          <w:b/>
          <w:bCs/>
          <w:color w:val="14111E"/>
          <w:shd w:val="clear" w:color="auto" w:fill="FFFFFF"/>
        </w:rPr>
        <w:br w:type="page"/>
      </w:r>
    </w:p>
    <w:p w14:paraId="53EEA281" w14:textId="574046B6" w:rsidR="00357D0A" w:rsidRPr="00BD3B90" w:rsidRDefault="00994970" w:rsidP="00357D0A">
      <w:pPr>
        <w:pStyle w:val="Style"/>
        <w:shd w:val="clear" w:color="auto" w:fill="FFFFFF"/>
        <w:spacing w:before="240" w:line="244" w:lineRule="exact"/>
        <w:ind w:right="43"/>
        <w:jc w:val="center"/>
        <w:rPr>
          <w:b/>
          <w:bCs/>
          <w:color w:val="14111E"/>
          <w:shd w:val="clear" w:color="auto" w:fill="FFFFFF"/>
        </w:rPr>
      </w:pPr>
      <w:r>
        <w:rPr>
          <w:b/>
          <w:bCs/>
          <w:color w:val="14111E"/>
          <w:shd w:val="clear" w:color="auto" w:fill="FFFFFF"/>
        </w:rPr>
        <w:lastRenderedPageBreak/>
        <w:t>Criteria for Professional Performance Evaluation*</w:t>
      </w:r>
    </w:p>
    <w:p w14:paraId="04DD125F" w14:textId="77777777" w:rsidR="009E1E18" w:rsidRPr="00BD3B90" w:rsidRDefault="009E1E18" w:rsidP="009E1E18">
      <w:pPr>
        <w:jc w:val="center"/>
        <w:rPr>
          <w:b/>
          <w:bCs/>
          <w:color w:val="14111E"/>
          <w:u w:val="single"/>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277"/>
        <w:gridCol w:w="638"/>
        <w:gridCol w:w="1915"/>
        <w:gridCol w:w="639"/>
        <w:gridCol w:w="1276"/>
        <w:gridCol w:w="1916"/>
      </w:tblGrid>
      <w:tr w:rsidR="009E1E18" w:rsidRPr="00BD3B90" w14:paraId="631B7145" w14:textId="77777777" w:rsidTr="00994970">
        <w:tc>
          <w:tcPr>
            <w:tcW w:w="9576" w:type="dxa"/>
            <w:gridSpan w:val="7"/>
          </w:tcPr>
          <w:p w14:paraId="30168261"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r>
              <w:rPr>
                <w:b/>
                <w:bCs/>
                <w:color w:val="14111E"/>
                <w:sz w:val="22"/>
                <w:szCs w:val="22"/>
                <w:shd w:val="clear" w:color="auto" w:fill="FFFFFF"/>
              </w:rPr>
              <w:t>1</w:t>
            </w:r>
            <w:r>
              <w:rPr>
                <w:b/>
                <w:bCs/>
                <w:color w:val="000000"/>
                <w:sz w:val="22"/>
                <w:szCs w:val="22"/>
                <w:shd w:val="clear" w:color="auto" w:fill="FFFFFF"/>
              </w:rPr>
              <w:t xml:space="preserve">. </w:t>
            </w:r>
            <w:r>
              <w:rPr>
                <w:b/>
                <w:bCs/>
                <w:color w:val="14111E"/>
                <w:sz w:val="22"/>
                <w:szCs w:val="22"/>
                <w:shd w:val="clear" w:color="auto" w:fill="FFFFFF"/>
              </w:rPr>
              <w:t xml:space="preserve">Openness to new ideas </w:t>
            </w:r>
            <w:r>
              <w:rPr>
                <w:color w:val="14111E"/>
                <w:sz w:val="22"/>
                <w:szCs w:val="22"/>
                <w:shd w:val="clear" w:color="auto" w:fill="FFFFFF"/>
              </w:rPr>
              <w:t xml:space="preserve">(rated from Closed </w:t>
            </w:r>
            <w:r>
              <w:rPr>
                <w:b/>
                <w:bCs/>
                <w:color w:val="14111E"/>
                <w:sz w:val="22"/>
                <w:szCs w:val="22"/>
                <w:shd w:val="clear" w:color="auto" w:fill="FFFFFF"/>
              </w:rPr>
              <w:t xml:space="preserve">[1] </w:t>
            </w:r>
            <w:r>
              <w:rPr>
                <w:color w:val="14111E"/>
                <w:sz w:val="22"/>
                <w:szCs w:val="22"/>
                <w:shd w:val="clear" w:color="auto" w:fill="FFFFFF"/>
              </w:rPr>
              <w:t xml:space="preserve">to Open </w:t>
            </w:r>
            <w:r>
              <w:rPr>
                <w:b/>
                <w:color w:val="14111E"/>
                <w:sz w:val="22"/>
                <w:szCs w:val="22"/>
                <w:shd w:val="clear" w:color="auto" w:fill="FFFFFF"/>
              </w:rPr>
              <w:t>[5]</w:t>
            </w:r>
            <w:r>
              <w:rPr>
                <w:color w:val="14111E"/>
                <w:sz w:val="22"/>
                <w:szCs w:val="22"/>
                <w:shd w:val="clear" w:color="auto" w:fill="FFFFFF"/>
              </w:rPr>
              <w:t>)</w:t>
            </w:r>
          </w:p>
          <w:p w14:paraId="6A94A218"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57B47DE5" w14:textId="77777777" w:rsidTr="00994970">
        <w:tc>
          <w:tcPr>
            <w:tcW w:w="1915" w:type="dxa"/>
          </w:tcPr>
          <w:p w14:paraId="2ED55C41" w14:textId="77777777" w:rsidR="009E1E18" w:rsidRPr="00BD3B90" w:rsidRDefault="009E1E18" w:rsidP="002D4515">
            <w:pPr>
              <w:jc w:val="center"/>
            </w:pPr>
            <w:r>
              <w:t>1</w:t>
            </w:r>
          </w:p>
        </w:tc>
        <w:tc>
          <w:tcPr>
            <w:tcW w:w="1915" w:type="dxa"/>
            <w:gridSpan w:val="2"/>
          </w:tcPr>
          <w:p w14:paraId="4A40EA93" w14:textId="77777777" w:rsidR="009E1E18" w:rsidRPr="00BD3B90" w:rsidRDefault="009E1E18" w:rsidP="002D4515">
            <w:pPr>
              <w:jc w:val="center"/>
            </w:pPr>
            <w:r>
              <w:t>2</w:t>
            </w:r>
          </w:p>
        </w:tc>
        <w:tc>
          <w:tcPr>
            <w:tcW w:w="1915" w:type="dxa"/>
          </w:tcPr>
          <w:p w14:paraId="3773F5C0" w14:textId="77777777" w:rsidR="009E1E18" w:rsidRPr="00BD3B90" w:rsidRDefault="009E1E18" w:rsidP="002D4515">
            <w:pPr>
              <w:jc w:val="center"/>
            </w:pPr>
            <w:r>
              <w:t>3</w:t>
            </w:r>
          </w:p>
        </w:tc>
        <w:tc>
          <w:tcPr>
            <w:tcW w:w="1915" w:type="dxa"/>
            <w:gridSpan w:val="2"/>
          </w:tcPr>
          <w:p w14:paraId="76A79340" w14:textId="77777777" w:rsidR="009E1E18" w:rsidRPr="00BD3B90" w:rsidRDefault="009E1E18" w:rsidP="002D4515">
            <w:pPr>
              <w:jc w:val="center"/>
            </w:pPr>
            <w:r>
              <w:t>4</w:t>
            </w:r>
          </w:p>
        </w:tc>
        <w:tc>
          <w:tcPr>
            <w:tcW w:w="1916" w:type="dxa"/>
          </w:tcPr>
          <w:p w14:paraId="15C8E98D" w14:textId="77777777" w:rsidR="009E1E18" w:rsidRPr="00BD3B90" w:rsidRDefault="009E1E18" w:rsidP="002D4515">
            <w:pPr>
              <w:jc w:val="center"/>
            </w:pPr>
            <w:r>
              <w:t>5</w:t>
            </w:r>
          </w:p>
        </w:tc>
      </w:tr>
      <w:tr w:rsidR="009E1E18" w:rsidRPr="00BD3B90" w14:paraId="7B7EC124" w14:textId="77777777" w:rsidTr="00994970">
        <w:tc>
          <w:tcPr>
            <w:tcW w:w="3192" w:type="dxa"/>
            <w:gridSpan w:val="2"/>
          </w:tcPr>
          <w:p w14:paraId="424E9275" w14:textId="77777777" w:rsidR="009E1E18" w:rsidRPr="00BD3B90" w:rsidRDefault="009E1E18" w:rsidP="002D4515">
            <w:pPr>
              <w:pStyle w:val="Style"/>
              <w:shd w:val="clear" w:color="auto" w:fill="FFFFFF"/>
              <w:spacing w:before="249" w:line="220" w:lineRule="exact"/>
              <w:ind w:right="359"/>
              <w:rPr>
                <w:color w:val="14111E"/>
                <w:sz w:val="18"/>
                <w:szCs w:val="18"/>
                <w:shd w:val="clear" w:color="auto" w:fill="FFFFFF"/>
              </w:rPr>
            </w:pPr>
            <w:r>
              <w:rPr>
                <w:color w:val="14111E"/>
                <w:sz w:val="18"/>
                <w:szCs w:val="18"/>
                <w:shd w:val="clear" w:color="auto" w:fill="FFFFFF"/>
              </w:rPr>
              <w:t xml:space="preserve">- Was dogmatic about own </w:t>
            </w:r>
            <w:r>
              <w:rPr>
                <w:color w:val="14111E"/>
                <w:sz w:val="18"/>
                <w:szCs w:val="18"/>
                <w:shd w:val="clear" w:color="auto" w:fill="FFFFFF"/>
              </w:rPr>
              <w:br/>
              <w:t xml:space="preserve">perspective and ideas. </w:t>
            </w:r>
          </w:p>
          <w:p w14:paraId="5B556B4B" w14:textId="77777777" w:rsidR="009E1E18" w:rsidRPr="00BD3B90" w:rsidRDefault="009E1E18" w:rsidP="002D4515">
            <w:pPr>
              <w:pStyle w:val="Style"/>
              <w:shd w:val="clear" w:color="auto" w:fill="FFFFFF"/>
              <w:spacing w:before="33" w:line="220" w:lineRule="exact"/>
              <w:ind w:right="8"/>
              <w:rPr>
                <w:color w:val="14111E"/>
                <w:sz w:val="18"/>
                <w:szCs w:val="18"/>
                <w:shd w:val="clear" w:color="auto" w:fill="FFFFFF"/>
              </w:rPr>
            </w:pPr>
            <w:r>
              <w:rPr>
                <w:color w:val="14111E"/>
                <w:sz w:val="18"/>
                <w:szCs w:val="18"/>
                <w:shd w:val="clear" w:color="auto" w:fill="FFFFFF"/>
              </w:rPr>
              <w:t xml:space="preserve">Ignored or was defensive about </w:t>
            </w:r>
            <w:r>
              <w:rPr>
                <w:color w:val="14111E"/>
                <w:sz w:val="18"/>
                <w:szCs w:val="18"/>
                <w:shd w:val="clear" w:color="auto" w:fill="FFFFFF"/>
              </w:rPr>
              <w:br/>
              <w:t xml:space="preserve">constructive feedback. </w:t>
            </w:r>
          </w:p>
          <w:p w14:paraId="7701FF73" w14:textId="77777777" w:rsidR="009E1E18" w:rsidRPr="00BD3B90" w:rsidRDefault="009E1E18" w:rsidP="002D4515">
            <w:pPr>
              <w:pStyle w:val="Style"/>
              <w:shd w:val="clear" w:color="auto" w:fill="FFFFFF"/>
              <w:spacing w:before="38" w:line="216" w:lineRule="exact"/>
              <w:ind w:right="27"/>
              <w:rPr>
                <w:color w:val="000000"/>
                <w:sz w:val="18"/>
                <w:szCs w:val="18"/>
                <w:shd w:val="clear" w:color="auto" w:fill="FFFFFF"/>
              </w:rPr>
            </w:pPr>
            <w:r>
              <w:rPr>
                <w:color w:val="14111E"/>
                <w:sz w:val="18"/>
                <w:szCs w:val="18"/>
                <w:shd w:val="clear" w:color="auto" w:fill="FFFFFF"/>
              </w:rPr>
              <w:t>- Showed litt</w:t>
            </w:r>
            <w:r>
              <w:rPr>
                <w:color w:val="00000C"/>
                <w:sz w:val="18"/>
                <w:szCs w:val="18"/>
                <w:shd w:val="clear" w:color="auto" w:fill="FFFFFF"/>
              </w:rPr>
              <w:t>l</w:t>
            </w:r>
            <w:r>
              <w:rPr>
                <w:color w:val="14111E"/>
                <w:sz w:val="18"/>
                <w:szCs w:val="18"/>
                <w:shd w:val="clear" w:color="auto" w:fill="FFFFFF"/>
              </w:rPr>
              <w:t xml:space="preserve">e or no evidence of </w:t>
            </w:r>
            <w:r>
              <w:rPr>
                <w:color w:val="14111E"/>
                <w:sz w:val="18"/>
                <w:szCs w:val="18"/>
                <w:shd w:val="clear" w:color="auto" w:fill="FFFFFF"/>
              </w:rPr>
              <w:br/>
              <w:t xml:space="preserve">incorporating constructive </w:t>
            </w:r>
            <w:r>
              <w:rPr>
                <w:color w:val="14111E"/>
                <w:sz w:val="18"/>
                <w:szCs w:val="18"/>
                <w:shd w:val="clear" w:color="auto" w:fill="FFFFFF"/>
              </w:rPr>
              <w:br/>
              <w:t xml:space="preserve">feedback received to change </w:t>
            </w:r>
            <w:r>
              <w:rPr>
                <w:color w:val="14111E"/>
                <w:sz w:val="18"/>
                <w:szCs w:val="18"/>
                <w:shd w:val="clear" w:color="auto" w:fill="FFFFFF"/>
              </w:rPr>
              <w:br/>
              <w:t>own behavior</w:t>
            </w:r>
            <w:r>
              <w:rPr>
                <w:color w:val="000000"/>
                <w:sz w:val="18"/>
                <w:szCs w:val="18"/>
                <w:shd w:val="clear" w:color="auto" w:fill="FFFFFF"/>
              </w:rPr>
              <w:t xml:space="preserve">. </w:t>
            </w:r>
          </w:p>
          <w:p w14:paraId="22B1CB80" w14:textId="77777777" w:rsidR="009E1E18" w:rsidRPr="00BD3B90" w:rsidRDefault="009E1E18" w:rsidP="002D4515"/>
        </w:tc>
        <w:tc>
          <w:tcPr>
            <w:tcW w:w="3192" w:type="dxa"/>
            <w:gridSpan w:val="3"/>
          </w:tcPr>
          <w:p w14:paraId="19D8B68F" w14:textId="77777777" w:rsidR="009E1E18" w:rsidRPr="00BD3B90" w:rsidRDefault="009E1E18" w:rsidP="002D4515"/>
          <w:p w14:paraId="29E0433F" w14:textId="77777777" w:rsidR="009E1E18" w:rsidRPr="00BD3B90" w:rsidRDefault="009E1E18" w:rsidP="002D4515">
            <w:pPr>
              <w:pStyle w:val="Style"/>
              <w:shd w:val="clear" w:color="auto" w:fill="FFFFFF"/>
              <w:spacing w:before="24" w:line="216" w:lineRule="exact"/>
              <w:rPr>
                <w:color w:val="14111E"/>
                <w:sz w:val="18"/>
                <w:szCs w:val="18"/>
                <w:shd w:val="clear" w:color="auto" w:fill="FFFFFF"/>
              </w:rPr>
            </w:pPr>
            <w:r>
              <w:rPr>
                <w:color w:val="14111E"/>
                <w:sz w:val="18"/>
                <w:szCs w:val="18"/>
                <w:shd w:val="clear" w:color="auto" w:fill="FFFFFF"/>
              </w:rPr>
              <w:t xml:space="preserve">- Was amenable to discussion of </w:t>
            </w:r>
            <w:r>
              <w:rPr>
                <w:color w:val="14111E"/>
                <w:sz w:val="18"/>
                <w:szCs w:val="18"/>
                <w:shd w:val="clear" w:color="auto" w:fill="FFFFFF"/>
              </w:rPr>
              <w:br/>
              <w:t xml:space="preserve">perspectives other than own. </w:t>
            </w:r>
          </w:p>
          <w:p w14:paraId="1B80A3AD" w14:textId="77777777" w:rsidR="009E1E18" w:rsidRPr="00BD3B90" w:rsidRDefault="009E1E18" w:rsidP="002D4515">
            <w:pPr>
              <w:pStyle w:val="Style"/>
              <w:shd w:val="clear" w:color="auto" w:fill="FFFFFF"/>
              <w:spacing w:before="38" w:line="216" w:lineRule="exact"/>
              <w:ind w:right="28"/>
              <w:rPr>
                <w:color w:val="14111E"/>
                <w:sz w:val="18"/>
                <w:szCs w:val="18"/>
                <w:shd w:val="clear" w:color="auto" w:fill="FFFFFF"/>
              </w:rPr>
            </w:pPr>
            <w:r>
              <w:rPr>
                <w:color w:val="14111E"/>
                <w:sz w:val="18"/>
                <w:szCs w:val="18"/>
                <w:shd w:val="clear" w:color="auto" w:fill="FFFFFF"/>
              </w:rPr>
              <w:t xml:space="preserve">- Accepts constructive feedback </w:t>
            </w:r>
            <w:r>
              <w:rPr>
                <w:color w:val="14111E"/>
                <w:sz w:val="18"/>
                <w:szCs w:val="18"/>
                <w:shd w:val="clear" w:color="auto" w:fill="FFFFFF"/>
              </w:rPr>
              <w:br/>
              <w:t xml:space="preserve">without defensiveness. </w:t>
            </w:r>
          </w:p>
          <w:p w14:paraId="3113EAE2" w14:textId="77777777" w:rsidR="009E1E18" w:rsidRPr="00BD3B90" w:rsidRDefault="009E1E18" w:rsidP="002D4515">
            <w:pPr>
              <w:pStyle w:val="Style"/>
              <w:shd w:val="clear" w:color="auto" w:fill="FFFFFF"/>
              <w:spacing w:before="4" w:line="216" w:lineRule="exact"/>
              <w:ind w:right="134"/>
              <w:rPr>
                <w:color w:val="000000"/>
                <w:sz w:val="18"/>
                <w:szCs w:val="18"/>
                <w:shd w:val="clear" w:color="auto" w:fill="FFFFFF"/>
              </w:rPr>
            </w:pPr>
            <w:r>
              <w:rPr>
                <w:color w:val="14111E"/>
                <w:sz w:val="18"/>
                <w:szCs w:val="18"/>
                <w:shd w:val="clear" w:color="auto" w:fill="FFFFFF"/>
              </w:rPr>
              <w:t xml:space="preserve">- Some evidence of </w:t>
            </w:r>
            <w:r>
              <w:rPr>
                <w:noProof/>
                <w:color w:val="14111E"/>
                <w:sz w:val="18"/>
                <w:szCs w:val="18"/>
                <w:shd w:val="clear" w:color="auto" w:fill="FFFFFF"/>
              </w:rPr>
              <w:t>effort</w:t>
            </w:r>
            <w:r>
              <w:rPr>
                <w:color w:val="14111E"/>
                <w:sz w:val="18"/>
                <w:szCs w:val="18"/>
                <w:shd w:val="clear" w:color="auto" w:fill="FFFFFF"/>
              </w:rPr>
              <w:t xml:space="preserve"> to </w:t>
            </w:r>
            <w:r>
              <w:rPr>
                <w:color w:val="14111E"/>
                <w:sz w:val="18"/>
                <w:szCs w:val="18"/>
                <w:shd w:val="clear" w:color="auto" w:fill="FFFFFF"/>
              </w:rPr>
              <w:br/>
              <w:t>incorporate re</w:t>
            </w:r>
            <w:r>
              <w:rPr>
                <w:color w:val="00000C"/>
                <w:sz w:val="18"/>
                <w:szCs w:val="18"/>
                <w:shd w:val="clear" w:color="auto" w:fill="FFFFFF"/>
              </w:rPr>
              <w:t>l</w:t>
            </w:r>
            <w:r>
              <w:rPr>
                <w:color w:val="14111E"/>
                <w:sz w:val="18"/>
                <w:szCs w:val="18"/>
                <w:shd w:val="clear" w:color="auto" w:fill="FFFFFF"/>
              </w:rPr>
              <w:t xml:space="preserve">evant feedback </w:t>
            </w:r>
            <w:r>
              <w:rPr>
                <w:color w:val="14111E"/>
                <w:sz w:val="18"/>
                <w:szCs w:val="18"/>
                <w:shd w:val="clear" w:color="auto" w:fill="FFFFFF"/>
              </w:rPr>
              <w:br/>
              <w:t xml:space="preserve">received to change own </w:t>
            </w:r>
            <w:r>
              <w:rPr>
                <w:color w:val="14111E"/>
                <w:sz w:val="18"/>
                <w:szCs w:val="18"/>
                <w:shd w:val="clear" w:color="auto" w:fill="FFFFFF"/>
              </w:rPr>
              <w:br/>
              <w:t>behavior</w:t>
            </w:r>
            <w:r>
              <w:rPr>
                <w:color w:val="000000"/>
                <w:sz w:val="18"/>
                <w:szCs w:val="18"/>
                <w:shd w:val="clear" w:color="auto" w:fill="FFFFFF"/>
              </w:rPr>
              <w:t xml:space="preserve">. </w:t>
            </w:r>
          </w:p>
          <w:p w14:paraId="64269B11" w14:textId="77777777" w:rsidR="009E1E18" w:rsidRPr="00BD3B90" w:rsidRDefault="009E1E18" w:rsidP="002D4515"/>
        </w:tc>
        <w:tc>
          <w:tcPr>
            <w:tcW w:w="3192" w:type="dxa"/>
            <w:gridSpan w:val="2"/>
          </w:tcPr>
          <w:p w14:paraId="3817D981" w14:textId="77777777" w:rsidR="009E1E18" w:rsidRPr="00BD3B90" w:rsidRDefault="009E1E18" w:rsidP="002D4515"/>
          <w:p w14:paraId="06000D26" w14:textId="7FB1FB67" w:rsidR="009E1E18" w:rsidRPr="00BD3B90" w:rsidRDefault="009E1E18" w:rsidP="002D4515">
            <w:pPr>
              <w:pStyle w:val="Style"/>
              <w:shd w:val="clear" w:color="auto" w:fill="FFFFFF"/>
              <w:spacing w:before="19" w:line="187" w:lineRule="exact"/>
              <w:ind w:right="-1"/>
              <w:rPr>
                <w:color w:val="14111E"/>
                <w:sz w:val="18"/>
                <w:szCs w:val="18"/>
                <w:shd w:val="clear" w:color="auto" w:fill="FFFFFF"/>
              </w:rPr>
            </w:pPr>
            <w:r>
              <w:rPr>
                <w:color w:val="14111E"/>
                <w:sz w:val="18"/>
                <w:szCs w:val="18"/>
                <w:shd w:val="clear" w:color="auto" w:fill="FFFFFF"/>
              </w:rPr>
              <w:t xml:space="preserve">- Solicited others' opinions and </w:t>
            </w:r>
            <w:r>
              <w:rPr>
                <w:color w:val="14111E"/>
                <w:sz w:val="18"/>
                <w:szCs w:val="18"/>
                <w:shd w:val="clear" w:color="auto" w:fill="FFFFFF"/>
              </w:rPr>
              <w:br/>
              <w:t xml:space="preserve">perspectives about </w:t>
            </w:r>
            <w:r>
              <w:rPr>
                <w:noProof/>
                <w:color w:val="14111E"/>
                <w:sz w:val="18"/>
                <w:szCs w:val="18"/>
                <w:shd w:val="clear" w:color="auto" w:fill="FFFFFF"/>
              </w:rPr>
              <w:t>own</w:t>
            </w:r>
            <w:r>
              <w:rPr>
                <w:color w:val="14111E"/>
                <w:sz w:val="18"/>
                <w:szCs w:val="18"/>
                <w:shd w:val="clear" w:color="auto" w:fill="FFFFFF"/>
              </w:rPr>
              <w:t xml:space="preserve"> work</w:t>
            </w:r>
            <w:r w:rsidR="0099204F">
              <w:rPr>
                <w:color w:val="00000C"/>
                <w:sz w:val="18"/>
                <w:szCs w:val="18"/>
                <w:shd w:val="clear" w:color="auto" w:fill="FFFFFF"/>
              </w:rPr>
              <w:t xml:space="preserve">. </w:t>
            </w:r>
          </w:p>
          <w:p w14:paraId="4B0511C4" w14:textId="77777777" w:rsidR="009E1E18" w:rsidRPr="00BD3B90" w:rsidRDefault="009E1E18" w:rsidP="002D4515">
            <w:pPr>
              <w:pStyle w:val="Style"/>
              <w:shd w:val="clear" w:color="auto" w:fill="FFFFFF"/>
              <w:spacing w:before="19" w:line="187" w:lineRule="exact"/>
              <w:ind w:right="-1"/>
              <w:rPr>
                <w:color w:val="14111E"/>
                <w:sz w:val="18"/>
                <w:szCs w:val="18"/>
                <w:shd w:val="clear" w:color="auto" w:fill="FFFFFF"/>
              </w:rPr>
            </w:pPr>
            <w:r>
              <w:rPr>
                <w:color w:val="14111E"/>
                <w:sz w:val="18"/>
                <w:szCs w:val="18"/>
                <w:shd w:val="clear" w:color="auto" w:fill="FFFFFF"/>
              </w:rPr>
              <w:t>-Invited constructive feedback</w:t>
            </w:r>
            <w:r>
              <w:rPr>
                <w:color w:val="443F4B"/>
                <w:sz w:val="18"/>
                <w:szCs w:val="18"/>
                <w:shd w:val="clear" w:color="auto" w:fill="FFFFFF"/>
              </w:rPr>
              <w:t xml:space="preserve">, </w:t>
            </w:r>
            <w:r>
              <w:rPr>
                <w:color w:val="443F4B"/>
                <w:sz w:val="18"/>
                <w:szCs w:val="18"/>
                <w:shd w:val="clear" w:color="auto" w:fill="FFFFFF"/>
              </w:rPr>
              <w:br/>
            </w:r>
            <w:r>
              <w:rPr>
                <w:color w:val="14111E"/>
                <w:sz w:val="18"/>
                <w:szCs w:val="18"/>
                <w:shd w:val="clear" w:color="auto" w:fill="FFFFFF"/>
              </w:rPr>
              <w:t xml:space="preserve">and demonstrated </w:t>
            </w:r>
            <w:r>
              <w:rPr>
                <w:noProof/>
                <w:color w:val="14111E"/>
                <w:sz w:val="18"/>
                <w:szCs w:val="18"/>
                <w:shd w:val="clear" w:color="auto" w:fill="FFFFFF"/>
              </w:rPr>
              <w:t>interest</w:t>
            </w:r>
            <w:r>
              <w:rPr>
                <w:color w:val="14111E"/>
                <w:sz w:val="18"/>
                <w:szCs w:val="18"/>
                <w:shd w:val="clear" w:color="auto" w:fill="FFFFFF"/>
              </w:rPr>
              <w:t xml:space="preserve"> in </w:t>
            </w:r>
            <w:r>
              <w:rPr>
                <w:color w:val="14111E"/>
                <w:sz w:val="18"/>
                <w:szCs w:val="18"/>
                <w:shd w:val="clear" w:color="auto" w:fill="FFFFFF"/>
              </w:rPr>
              <w:br/>
              <w:t xml:space="preserve">others' perspectives. </w:t>
            </w:r>
          </w:p>
          <w:p w14:paraId="1C87776E" w14:textId="77777777" w:rsidR="009E1E18" w:rsidRPr="00BD3B90" w:rsidRDefault="009E1E18" w:rsidP="002D4515">
            <w:pPr>
              <w:pStyle w:val="Style"/>
              <w:shd w:val="clear" w:color="auto" w:fill="FFFFFF"/>
              <w:spacing w:before="9" w:line="216" w:lineRule="exact"/>
              <w:ind w:right="205"/>
              <w:rPr>
                <w:color w:val="000000"/>
                <w:sz w:val="18"/>
                <w:szCs w:val="18"/>
                <w:shd w:val="clear" w:color="auto" w:fill="FFFFFF"/>
              </w:rPr>
            </w:pPr>
            <w:r>
              <w:rPr>
                <w:color w:val="14111E"/>
                <w:sz w:val="18"/>
                <w:szCs w:val="18"/>
                <w:shd w:val="clear" w:color="auto" w:fill="FFFFFF"/>
              </w:rPr>
              <w:t xml:space="preserve">- Showed strong evidence of </w:t>
            </w:r>
            <w:r>
              <w:rPr>
                <w:color w:val="14111E"/>
                <w:sz w:val="18"/>
                <w:szCs w:val="18"/>
                <w:shd w:val="clear" w:color="auto" w:fill="FFFFFF"/>
              </w:rPr>
              <w:br/>
              <w:t xml:space="preserve">incorporation of feedback </w:t>
            </w:r>
            <w:r>
              <w:rPr>
                <w:color w:val="14111E"/>
                <w:sz w:val="18"/>
                <w:szCs w:val="18"/>
                <w:shd w:val="clear" w:color="auto" w:fill="FFFFFF"/>
              </w:rPr>
              <w:br/>
              <w:t xml:space="preserve">received to change own </w:t>
            </w:r>
            <w:r>
              <w:rPr>
                <w:color w:val="14111E"/>
                <w:sz w:val="18"/>
                <w:szCs w:val="18"/>
                <w:shd w:val="clear" w:color="auto" w:fill="FFFFFF"/>
              </w:rPr>
              <w:br/>
              <w:t>behavior</w:t>
            </w:r>
            <w:r>
              <w:rPr>
                <w:color w:val="000000"/>
                <w:sz w:val="18"/>
                <w:szCs w:val="18"/>
                <w:shd w:val="clear" w:color="auto" w:fill="FFFFFF"/>
              </w:rPr>
              <w:t xml:space="preserve">. </w:t>
            </w:r>
          </w:p>
          <w:p w14:paraId="13FD67AB" w14:textId="77777777" w:rsidR="009E1E18" w:rsidRPr="00BD3B90" w:rsidRDefault="009E1E18" w:rsidP="002D4515"/>
        </w:tc>
      </w:tr>
      <w:tr w:rsidR="009E1E18" w:rsidRPr="00BD3B90" w14:paraId="78CC237B" w14:textId="77777777" w:rsidTr="00994970">
        <w:tc>
          <w:tcPr>
            <w:tcW w:w="9576" w:type="dxa"/>
            <w:gridSpan w:val="7"/>
          </w:tcPr>
          <w:p w14:paraId="48C480DB" w14:textId="77777777" w:rsidR="009E1E18" w:rsidRPr="00BD3B90" w:rsidRDefault="009E1E18" w:rsidP="002D4515">
            <w:pPr>
              <w:pStyle w:val="Style"/>
              <w:shd w:val="clear" w:color="auto" w:fill="FFFFFF"/>
              <w:spacing w:line="240" w:lineRule="exact"/>
              <w:ind w:right="2884"/>
              <w:rPr>
                <w:color w:val="14111E"/>
                <w:sz w:val="22"/>
                <w:szCs w:val="22"/>
                <w:shd w:val="clear" w:color="auto" w:fill="FFFFFF"/>
              </w:rPr>
            </w:pPr>
            <w:r>
              <w:rPr>
                <w:b/>
                <w:bCs/>
                <w:color w:val="14111E"/>
                <w:sz w:val="22"/>
                <w:szCs w:val="22"/>
                <w:shd w:val="clear" w:color="auto" w:fill="FFFFFF"/>
              </w:rPr>
              <w:t xml:space="preserve">2. Flexibility </w:t>
            </w:r>
            <w:r>
              <w:rPr>
                <w:color w:val="14111E"/>
                <w:sz w:val="22"/>
                <w:szCs w:val="22"/>
                <w:shd w:val="clear" w:color="auto" w:fill="FFFFFF"/>
              </w:rPr>
              <w:t xml:space="preserve">(rated from Inflexible </w:t>
            </w:r>
            <w:r>
              <w:rPr>
                <w:b/>
                <w:bCs/>
                <w:color w:val="14111E"/>
                <w:sz w:val="22"/>
                <w:szCs w:val="22"/>
                <w:shd w:val="clear" w:color="auto" w:fill="FFFFFF"/>
              </w:rPr>
              <w:t xml:space="preserve">[1] </w:t>
            </w:r>
            <w:r>
              <w:rPr>
                <w:color w:val="14111E"/>
                <w:sz w:val="22"/>
                <w:szCs w:val="22"/>
                <w:shd w:val="clear" w:color="auto" w:fill="FFFFFF"/>
              </w:rPr>
              <w:t xml:space="preserve">to Flexible </w:t>
            </w:r>
            <w:r>
              <w:rPr>
                <w:b/>
                <w:color w:val="14111E"/>
                <w:sz w:val="22"/>
                <w:szCs w:val="22"/>
                <w:shd w:val="clear" w:color="auto" w:fill="FFFFFF"/>
              </w:rPr>
              <w:t>[5]</w:t>
            </w:r>
            <w:r>
              <w:rPr>
                <w:color w:val="14111E"/>
                <w:sz w:val="22"/>
                <w:szCs w:val="22"/>
                <w:shd w:val="clear" w:color="auto" w:fill="FFFFFF"/>
              </w:rPr>
              <w:t xml:space="preserve">) </w:t>
            </w:r>
          </w:p>
          <w:p w14:paraId="35903849"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3A514B4D" w14:textId="77777777" w:rsidTr="00994970">
        <w:tc>
          <w:tcPr>
            <w:tcW w:w="1915" w:type="dxa"/>
          </w:tcPr>
          <w:p w14:paraId="4A7A1327" w14:textId="77777777" w:rsidR="009E1E18" w:rsidRPr="00BD3B90" w:rsidRDefault="009E1E18" w:rsidP="002D4515">
            <w:pPr>
              <w:jc w:val="center"/>
            </w:pPr>
            <w:r>
              <w:t>1</w:t>
            </w:r>
          </w:p>
        </w:tc>
        <w:tc>
          <w:tcPr>
            <w:tcW w:w="1915" w:type="dxa"/>
            <w:gridSpan w:val="2"/>
          </w:tcPr>
          <w:p w14:paraId="483DA78B" w14:textId="77777777" w:rsidR="009E1E18" w:rsidRPr="00BD3B90" w:rsidRDefault="009E1E18" w:rsidP="002D4515">
            <w:pPr>
              <w:jc w:val="center"/>
            </w:pPr>
            <w:r>
              <w:t>2</w:t>
            </w:r>
          </w:p>
        </w:tc>
        <w:tc>
          <w:tcPr>
            <w:tcW w:w="1915" w:type="dxa"/>
          </w:tcPr>
          <w:p w14:paraId="00515A50" w14:textId="77777777" w:rsidR="009E1E18" w:rsidRPr="00BD3B90" w:rsidRDefault="009E1E18" w:rsidP="002D4515">
            <w:pPr>
              <w:jc w:val="center"/>
            </w:pPr>
            <w:r>
              <w:t>3</w:t>
            </w:r>
          </w:p>
        </w:tc>
        <w:tc>
          <w:tcPr>
            <w:tcW w:w="1915" w:type="dxa"/>
            <w:gridSpan w:val="2"/>
          </w:tcPr>
          <w:p w14:paraId="4C02683B" w14:textId="77777777" w:rsidR="009E1E18" w:rsidRPr="00BD3B90" w:rsidRDefault="009E1E18" w:rsidP="002D4515">
            <w:pPr>
              <w:jc w:val="center"/>
            </w:pPr>
            <w:r>
              <w:t>4</w:t>
            </w:r>
          </w:p>
        </w:tc>
        <w:tc>
          <w:tcPr>
            <w:tcW w:w="1916" w:type="dxa"/>
          </w:tcPr>
          <w:p w14:paraId="13658FFB" w14:textId="77777777" w:rsidR="009E1E18" w:rsidRPr="00BD3B90" w:rsidRDefault="009E1E18" w:rsidP="002D4515">
            <w:pPr>
              <w:jc w:val="center"/>
            </w:pPr>
            <w:r>
              <w:t>5</w:t>
            </w:r>
          </w:p>
        </w:tc>
      </w:tr>
      <w:tr w:rsidR="009E1E18" w:rsidRPr="00BD3B90" w14:paraId="1747DD4E" w14:textId="77777777" w:rsidTr="00994970">
        <w:tc>
          <w:tcPr>
            <w:tcW w:w="3192" w:type="dxa"/>
            <w:gridSpan w:val="2"/>
          </w:tcPr>
          <w:p w14:paraId="5BC2AEE0" w14:textId="77777777" w:rsidR="009E1E18" w:rsidRPr="00BD3B90" w:rsidRDefault="009E1E18" w:rsidP="002D4515">
            <w:pPr>
              <w:pStyle w:val="Style"/>
              <w:shd w:val="clear" w:color="auto" w:fill="FFFFFF"/>
              <w:spacing w:before="66" w:line="216" w:lineRule="exact"/>
              <w:ind w:right="28"/>
              <w:rPr>
                <w:color w:val="14111E"/>
                <w:sz w:val="18"/>
                <w:szCs w:val="18"/>
                <w:shd w:val="clear" w:color="auto" w:fill="FFFFFF"/>
              </w:rPr>
            </w:pPr>
          </w:p>
          <w:p w14:paraId="56BBA269" w14:textId="77777777" w:rsidR="009E1E18" w:rsidRPr="00BD3B90" w:rsidRDefault="009E1E18" w:rsidP="002D4515">
            <w:pPr>
              <w:pStyle w:val="Style"/>
              <w:shd w:val="clear" w:color="auto" w:fill="FFFFFF"/>
              <w:spacing w:before="66" w:line="216" w:lineRule="exact"/>
              <w:ind w:right="28"/>
              <w:rPr>
                <w:color w:val="000000"/>
                <w:sz w:val="18"/>
                <w:szCs w:val="18"/>
                <w:shd w:val="clear" w:color="auto" w:fill="FFFFFF"/>
              </w:rPr>
            </w:pPr>
            <w:r>
              <w:rPr>
                <w:color w:val="14111E"/>
                <w:sz w:val="18"/>
                <w:szCs w:val="18"/>
                <w:shd w:val="clear" w:color="auto" w:fill="FFFFFF"/>
              </w:rPr>
              <w:t xml:space="preserve">- Showed little or no effort to </w:t>
            </w:r>
            <w:r>
              <w:rPr>
                <w:color w:val="14111E"/>
                <w:sz w:val="18"/>
                <w:szCs w:val="18"/>
                <w:shd w:val="clear" w:color="auto" w:fill="FFFFFF"/>
              </w:rPr>
              <w:br/>
              <w:t xml:space="preserve">recognize changing demands in </w:t>
            </w:r>
            <w:r>
              <w:rPr>
                <w:color w:val="14111E"/>
                <w:sz w:val="18"/>
                <w:szCs w:val="18"/>
                <w:shd w:val="clear" w:color="auto" w:fill="FFFFFF"/>
              </w:rPr>
              <w:br/>
              <w:t xml:space="preserve">the professional &amp; </w:t>
            </w:r>
            <w:r>
              <w:rPr>
                <w:color w:val="14111E"/>
                <w:sz w:val="18"/>
                <w:szCs w:val="18"/>
                <w:shd w:val="clear" w:color="auto" w:fill="FFFFFF"/>
              </w:rPr>
              <w:br/>
              <w:t>interpersonal environment</w:t>
            </w:r>
            <w:r>
              <w:rPr>
                <w:color w:val="000000"/>
                <w:sz w:val="18"/>
                <w:szCs w:val="18"/>
                <w:shd w:val="clear" w:color="auto" w:fill="FFFFFF"/>
              </w:rPr>
              <w:t xml:space="preserve">. </w:t>
            </w:r>
          </w:p>
          <w:p w14:paraId="77528A94" w14:textId="77777777" w:rsidR="009E1E18" w:rsidRPr="00BD3B90" w:rsidRDefault="009E1E18" w:rsidP="002D4515">
            <w:pPr>
              <w:pStyle w:val="Style"/>
              <w:shd w:val="clear" w:color="auto" w:fill="FFFFFF"/>
              <w:spacing w:before="4" w:line="216" w:lineRule="exact"/>
              <w:ind w:right="134"/>
              <w:rPr>
                <w:color w:val="14111E"/>
                <w:sz w:val="18"/>
                <w:szCs w:val="18"/>
                <w:shd w:val="clear" w:color="auto" w:fill="FFFFFF"/>
              </w:rPr>
            </w:pPr>
            <w:r>
              <w:rPr>
                <w:color w:val="14111E"/>
                <w:sz w:val="18"/>
                <w:szCs w:val="18"/>
                <w:shd w:val="clear" w:color="auto" w:fill="FFFFFF"/>
              </w:rPr>
              <w:t xml:space="preserve">- Showed little or no effort to </w:t>
            </w:r>
            <w:r>
              <w:rPr>
                <w:color w:val="14111E"/>
                <w:sz w:val="18"/>
                <w:szCs w:val="18"/>
                <w:shd w:val="clear" w:color="auto" w:fill="FFFFFF"/>
              </w:rPr>
              <w:br/>
              <w:t xml:space="preserve">flex own response to changing </w:t>
            </w:r>
            <w:r>
              <w:rPr>
                <w:color w:val="14111E"/>
                <w:sz w:val="18"/>
                <w:szCs w:val="18"/>
                <w:shd w:val="clear" w:color="auto" w:fill="FFFFFF"/>
              </w:rPr>
              <w:br/>
              <w:t xml:space="preserve">environmental demands. </w:t>
            </w:r>
          </w:p>
          <w:p w14:paraId="349B5A4F" w14:textId="77777777" w:rsidR="009E1E18" w:rsidRPr="00BD3B90" w:rsidRDefault="009E1E18" w:rsidP="002D4515">
            <w:pPr>
              <w:pStyle w:val="Style"/>
              <w:shd w:val="clear" w:color="auto" w:fill="FFFFFF"/>
              <w:spacing w:before="38" w:line="216" w:lineRule="exact"/>
              <w:ind w:right="28"/>
              <w:rPr>
                <w:color w:val="00000C"/>
                <w:sz w:val="18"/>
                <w:szCs w:val="18"/>
                <w:shd w:val="clear" w:color="auto" w:fill="FFFFFF"/>
              </w:rPr>
            </w:pPr>
            <w:r>
              <w:rPr>
                <w:color w:val="14111E"/>
                <w:sz w:val="18"/>
                <w:szCs w:val="18"/>
                <w:shd w:val="clear" w:color="auto" w:fill="FFFFFF"/>
              </w:rPr>
              <w:t xml:space="preserve">- Refused to flex own response </w:t>
            </w:r>
            <w:r>
              <w:rPr>
                <w:color w:val="14111E"/>
                <w:sz w:val="18"/>
                <w:szCs w:val="18"/>
                <w:shd w:val="clear" w:color="auto" w:fill="FFFFFF"/>
              </w:rPr>
              <w:br/>
              <w:t xml:space="preserve">to changing environmental </w:t>
            </w:r>
            <w:r>
              <w:rPr>
                <w:color w:val="14111E"/>
                <w:sz w:val="18"/>
                <w:szCs w:val="18"/>
                <w:shd w:val="clear" w:color="auto" w:fill="FFFFFF"/>
              </w:rPr>
              <w:br/>
              <w:t xml:space="preserve">demands despite knowledge of </w:t>
            </w:r>
            <w:r>
              <w:rPr>
                <w:color w:val="14111E"/>
                <w:sz w:val="18"/>
                <w:szCs w:val="18"/>
                <w:shd w:val="clear" w:color="auto" w:fill="FFFFFF"/>
              </w:rPr>
              <w:br/>
              <w:t>the need for change</w:t>
            </w:r>
            <w:r>
              <w:rPr>
                <w:color w:val="00000C"/>
                <w:sz w:val="18"/>
                <w:szCs w:val="18"/>
                <w:shd w:val="clear" w:color="auto" w:fill="FFFFFF"/>
              </w:rPr>
              <w:t xml:space="preserve">. </w:t>
            </w:r>
          </w:p>
          <w:p w14:paraId="46E45CFE" w14:textId="77777777" w:rsidR="009E1E18" w:rsidRPr="00BD3B90" w:rsidRDefault="009E1E18" w:rsidP="002D4515">
            <w:pPr>
              <w:pStyle w:val="Style"/>
              <w:shd w:val="clear" w:color="auto" w:fill="FFFFFF"/>
              <w:spacing w:before="38" w:line="216" w:lineRule="exact"/>
              <w:ind w:right="28"/>
              <w:rPr>
                <w:color w:val="000000"/>
                <w:sz w:val="18"/>
                <w:szCs w:val="18"/>
                <w:shd w:val="clear" w:color="auto" w:fill="FFFFFF"/>
              </w:rPr>
            </w:pPr>
            <w:r>
              <w:rPr>
                <w:color w:val="14111E"/>
                <w:sz w:val="18"/>
                <w:szCs w:val="18"/>
                <w:shd w:val="clear" w:color="auto" w:fill="FFFFFF"/>
              </w:rPr>
              <w:t xml:space="preserve">- Was intolerant of unforeseeable </w:t>
            </w:r>
            <w:r>
              <w:rPr>
                <w:color w:val="14111E"/>
                <w:sz w:val="18"/>
                <w:szCs w:val="18"/>
                <w:shd w:val="clear" w:color="auto" w:fill="FFFFFF"/>
              </w:rPr>
              <w:br/>
              <w:t xml:space="preserve">or necessary changes in </w:t>
            </w:r>
            <w:r>
              <w:rPr>
                <w:color w:val="14111E"/>
                <w:sz w:val="18"/>
                <w:szCs w:val="18"/>
                <w:shd w:val="clear" w:color="auto" w:fill="FFFFFF"/>
              </w:rPr>
              <w:br/>
              <w:t>estab</w:t>
            </w:r>
            <w:r>
              <w:rPr>
                <w:color w:val="00000C"/>
                <w:sz w:val="18"/>
                <w:szCs w:val="18"/>
                <w:shd w:val="clear" w:color="auto" w:fill="FFFFFF"/>
              </w:rPr>
              <w:t>l</w:t>
            </w:r>
            <w:r>
              <w:rPr>
                <w:color w:val="14111E"/>
                <w:sz w:val="18"/>
                <w:szCs w:val="18"/>
                <w:shd w:val="clear" w:color="auto" w:fill="FFFFFF"/>
              </w:rPr>
              <w:t xml:space="preserve">ished schedule or </w:t>
            </w:r>
            <w:r>
              <w:rPr>
                <w:color w:val="14111E"/>
                <w:sz w:val="18"/>
                <w:szCs w:val="18"/>
                <w:shd w:val="clear" w:color="auto" w:fill="FFFFFF"/>
              </w:rPr>
              <w:br/>
              <w:t>protocol</w:t>
            </w:r>
            <w:r>
              <w:rPr>
                <w:color w:val="000000"/>
                <w:sz w:val="18"/>
                <w:szCs w:val="18"/>
                <w:shd w:val="clear" w:color="auto" w:fill="FFFFFF"/>
              </w:rPr>
              <w:t xml:space="preserve">. </w:t>
            </w:r>
          </w:p>
          <w:p w14:paraId="41D06360" w14:textId="77777777" w:rsidR="009E1E18" w:rsidRPr="00BD3B90" w:rsidRDefault="009E1E18" w:rsidP="002D4515"/>
        </w:tc>
        <w:tc>
          <w:tcPr>
            <w:tcW w:w="3192" w:type="dxa"/>
            <w:gridSpan w:val="3"/>
          </w:tcPr>
          <w:p w14:paraId="72813150" w14:textId="77777777" w:rsidR="009E1E18" w:rsidRPr="00BD3B90" w:rsidRDefault="009E1E18" w:rsidP="002D4515"/>
          <w:p w14:paraId="614DC94A" w14:textId="77777777" w:rsidR="009E1E18" w:rsidRPr="00BD3B90" w:rsidRDefault="009E1E18" w:rsidP="002D4515">
            <w:pPr>
              <w:pStyle w:val="Style"/>
              <w:shd w:val="clear" w:color="auto" w:fill="FFFFFF"/>
              <w:spacing w:before="38" w:line="216" w:lineRule="exact"/>
              <w:ind w:right="28"/>
              <w:rPr>
                <w:color w:val="14111E"/>
                <w:sz w:val="18"/>
                <w:szCs w:val="18"/>
                <w:shd w:val="clear" w:color="auto" w:fill="FFFFFF"/>
              </w:rPr>
            </w:pPr>
            <w:r>
              <w:rPr>
                <w:color w:val="14111E"/>
                <w:sz w:val="18"/>
                <w:szCs w:val="18"/>
                <w:shd w:val="clear" w:color="auto" w:fill="FFFFFF"/>
              </w:rPr>
              <w:t xml:space="preserve">- Effort to recognize changing </w:t>
            </w:r>
            <w:r>
              <w:rPr>
                <w:color w:val="14111E"/>
                <w:sz w:val="18"/>
                <w:szCs w:val="18"/>
                <w:shd w:val="clear" w:color="auto" w:fill="FFFFFF"/>
              </w:rPr>
              <w:br/>
              <w:t>demands in the profess</w:t>
            </w:r>
            <w:r>
              <w:rPr>
                <w:color w:val="00000C"/>
                <w:sz w:val="18"/>
                <w:szCs w:val="18"/>
                <w:shd w:val="clear" w:color="auto" w:fill="FFFFFF"/>
              </w:rPr>
              <w:t>i</w:t>
            </w:r>
            <w:r>
              <w:rPr>
                <w:color w:val="14111E"/>
                <w:sz w:val="18"/>
                <w:szCs w:val="18"/>
                <w:shd w:val="clear" w:color="auto" w:fill="FFFFFF"/>
              </w:rPr>
              <w:t xml:space="preserve">onal &amp; </w:t>
            </w:r>
            <w:r>
              <w:rPr>
                <w:color w:val="14111E"/>
                <w:sz w:val="18"/>
                <w:szCs w:val="18"/>
                <w:shd w:val="clear" w:color="auto" w:fill="FFFFFF"/>
              </w:rPr>
              <w:br/>
              <w:t xml:space="preserve">interpersonal environment was </w:t>
            </w:r>
            <w:r>
              <w:rPr>
                <w:color w:val="14111E"/>
                <w:sz w:val="18"/>
                <w:szCs w:val="18"/>
                <w:shd w:val="clear" w:color="auto" w:fill="FFFFFF"/>
              </w:rPr>
              <w:br/>
              <w:t xml:space="preserve">evident but sometimes </w:t>
            </w:r>
            <w:r>
              <w:rPr>
                <w:color w:val="14111E"/>
                <w:sz w:val="18"/>
                <w:szCs w:val="18"/>
                <w:shd w:val="clear" w:color="auto" w:fill="FFFFFF"/>
              </w:rPr>
              <w:br/>
              <w:t xml:space="preserve">inaccurate. </w:t>
            </w:r>
          </w:p>
          <w:p w14:paraId="00300636" w14:textId="77777777" w:rsidR="009E1E18" w:rsidRPr="00BD3B90" w:rsidRDefault="009E1E18" w:rsidP="002D4515">
            <w:pPr>
              <w:pStyle w:val="Style"/>
              <w:shd w:val="clear" w:color="auto" w:fill="FFFFFF"/>
              <w:spacing w:before="4" w:line="216" w:lineRule="exact"/>
              <w:ind w:right="134"/>
              <w:rPr>
                <w:color w:val="14111E"/>
                <w:sz w:val="18"/>
                <w:szCs w:val="18"/>
                <w:shd w:val="clear" w:color="auto" w:fill="FFFFFF"/>
              </w:rPr>
            </w:pPr>
            <w:r>
              <w:rPr>
                <w:color w:val="14111E"/>
                <w:sz w:val="18"/>
                <w:szCs w:val="18"/>
                <w:shd w:val="clear" w:color="auto" w:fill="FFFFFF"/>
              </w:rPr>
              <w:t xml:space="preserve">- </w:t>
            </w:r>
            <w:r>
              <w:rPr>
                <w:noProof/>
                <w:color w:val="14111E"/>
                <w:sz w:val="18"/>
                <w:szCs w:val="18"/>
                <w:shd w:val="clear" w:color="auto" w:fill="FFFFFF"/>
              </w:rPr>
              <w:t>Effort</w:t>
            </w:r>
            <w:r>
              <w:rPr>
                <w:color w:val="14111E"/>
                <w:sz w:val="18"/>
                <w:szCs w:val="18"/>
                <w:shd w:val="clear" w:color="auto" w:fill="FFFFFF"/>
              </w:rPr>
              <w:t xml:space="preserve"> to flex own response to </w:t>
            </w:r>
            <w:r>
              <w:rPr>
                <w:color w:val="14111E"/>
                <w:sz w:val="18"/>
                <w:szCs w:val="18"/>
                <w:shd w:val="clear" w:color="auto" w:fill="FFFFFF"/>
              </w:rPr>
              <w:br/>
              <w:t xml:space="preserve">new environmental demands </w:t>
            </w:r>
            <w:r>
              <w:rPr>
                <w:color w:val="14111E"/>
                <w:sz w:val="18"/>
                <w:szCs w:val="18"/>
                <w:shd w:val="clear" w:color="auto" w:fill="FFFFFF"/>
              </w:rPr>
              <w:br/>
              <w:t xml:space="preserve">was evident was evident but </w:t>
            </w:r>
            <w:r>
              <w:rPr>
                <w:color w:val="14111E"/>
                <w:sz w:val="18"/>
                <w:szCs w:val="18"/>
                <w:shd w:val="clear" w:color="auto" w:fill="FFFFFF"/>
              </w:rPr>
              <w:br/>
              <w:t xml:space="preserve">sometimes inaccurate. </w:t>
            </w:r>
          </w:p>
          <w:p w14:paraId="4D6AEF6D" w14:textId="77777777" w:rsidR="009E1E18" w:rsidRPr="00BD3B90" w:rsidRDefault="009E1E18" w:rsidP="002D4515">
            <w:pPr>
              <w:pStyle w:val="Style"/>
              <w:shd w:val="clear" w:color="auto" w:fill="FFFFFF"/>
              <w:spacing w:before="4" w:line="216" w:lineRule="exact"/>
              <w:ind w:right="134"/>
              <w:rPr>
                <w:color w:val="14111E"/>
                <w:sz w:val="18"/>
                <w:szCs w:val="18"/>
                <w:shd w:val="clear" w:color="auto" w:fill="FFFFFF"/>
              </w:rPr>
            </w:pPr>
            <w:r>
              <w:rPr>
                <w:color w:val="14111E"/>
                <w:sz w:val="18"/>
                <w:szCs w:val="18"/>
                <w:shd w:val="clear" w:color="auto" w:fill="FFFFFF"/>
              </w:rPr>
              <w:t xml:space="preserve">- Flexed own response to </w:t>
            </w:r>
            <w:r>
              <w:rPr>
                <w:color w:val="14111E"/>
                <w:sz w:val="18"/>
                <w:szCs w:val="18"/>
                <w:shd w:val="clear" w:color="auto" w:fill="FFFFFF"/>
              </w:rPr>
              <w:br/>
              <w:t xml:space="preserve">changing environmental </w:t>
            </w:r>
            <w:r>
              <w:rPr>
                <w:color w:val="14111E"/>
                <w:sz w:val="18"/>
                <w:szCs w:val="18"/>
                <w:shd w:val="clear" w:color="auto" w:fill="FFFFFF"/>
              </w:rPr>
              <w:br/>
              <w:t xml:space="preserve">demands when directed to do </w:t>
            </w:r>
            <w:r>
              <w:rPr>
                <w:color w:val="14111E"/>
                <w:sz w:val="18"/>
                <w:szCs w:val="18"/>
                <w:shd w:val="clear" w:color="auto" w:fill="FFFFFF"/>
              </w:rPr>
              <w:br/>
              <w:t xml:space="preserve">so. </w:t>
            </w:r>
          </w:p>
          <w:p w14:paraId="1A701014" w14:textId="77777777" w:rsidR="009E1E18" w:rsidRPr="00BD3B90" w:rsidRDefault="009E1E18" w:rsidP="002D4515">
            <w:pPr>
              <w:pStyle w:val="Style"/>
              <w:shd w:val="clear" w:color="auto" w:fill="FFFFFF"/>
              <w:spacing w:before="4" w:line="216" w:lineRule="exact"/>
              <w:ind w:right="134"/>
              <w:rPr>
                <w:color w:val="14111E"/>
                <w:sz w:val="18"/>
                <w:szCs w:val="18"/>
                <w:shd w:val="clear" w:color="auto" w:fill="FFFFFF"/>
              </w:rPr>
            </w:pPr>
            <w:r>
              <w:rPr>
                <w:color w:val="14111E"/>
                <w:sz w:val="18"/>
                <w:szCs w:val="18"/>
                <w:shd w:val="clear" w:color="auto" w:fill="FFFFFF"/>
              </w:rPr>
              <w:t xml:space="preserve">- Accepted necessary changes in </w:t>
            </w:r>
            <w:r>
              <w:rPr>
                <w:color w:val="14111E"/>
                <w:sz w:val="18"/>
                <w:szCs w:val="18"/>
                <w:shd w:val="clear" w:color="auto" w:fill="FFFFFF"/>
              </w:rPr>
              <w:br/>
              <w:t xml:space="preserve">established schedule or </w:t>
            </w:r>
            <w:r>
              <w:rPr>
                <w:color w:val="14111E"/>
                <w:sz w:val="18"/>
                <w:szCs w:val="18"/>
                <w:shd w:val="clear" w:color="auto" w:fill="FFFFFF"/>
              </w:rPr>
              <w:br/>
              <w:t>protocol</w:t>
            </w:r>
            <w:r>
              <w:rPr>
                <w:color w:val="443F4B"/>
                <w:sz w:val="18"/>
                <w:szCs w:val="18"/>
                <w:shd w:val="clear" w:color="auto" w:fill="FFFFFF"/>
              </w:rPr>
              <w:t xml:space="preserve">, </w:t>
            </w:r>
            <w:r>
              <w:rPr>
                <w:color w:val="14111E"/>
                <w:sz w:val="18"/>
                <w:szCs w:val="18"/>
                <w:shd w:val="clear" w:color="auto" w:fill="FFFFFF"/>
              </w:rPr>
              <w:t xml:space="preserve">but without effort to </w:t>
            </w:r>
            <w:r>
              <w:rPr>
                <w:color w:val="14111E"/>
                <w:sz w:val="18"/>
                <w:szCs w:val="18"/>
                <w:shd w:val="clear" w:color="auto" w:fill="FFFFFF"/>
              </w:rPr>
              <w:br/>
              <w:t>understand the reason for them.</w:t>
            </w:r>
            <w:r>
              <w:t xml:space="preserve"> </w:t>
            </w:r>
          </w:p>
        </w:tc>
        <w:tc>
          <w:tcPr>
            <w:tcW w:w="3192" w:type="dxa"/>
            <w:gridSpan w:val="2"/>
          </w:tcPr>
          <w:p w14:paraId="58258B35" w14:textId="77777777" w:rsidR="009E1E18" w:rsidRPr="00BD3B90" w:rsidRDefault="009E1E18" w:rsidP="002D4515"/>
          <w:p w14:paraId="335A5615" w14:textId="77777777" w:rsidR="009E1E18" w:rsidRPr="00BD3B90" w:rsidRDefault="009E1E18" w:rsidP="002D4515">
            <w:pPr>
              <w:pStyle w:val="Style"/>
              <w:shd w:val="clear" w:color="auto" w:fill="FFFFFF"/>
              <w:spacing w:before="47" w:line="216" w:lineRule="exact"/>
              <w:ind w:right="28"/>
              <w:rPr>
                <w:color w:val="000000"/>
                <w:sz w:val="18"/>
                <w:szCs w:val="18"/>
                <w:shd w:val="clear" w:color="auto" w:fill="FFFFFF"/>
              </w:rPr>
            </w:pPr>
            <w:r>
              <w:rPr>
                <w:color w:val="14111E"/>
                <w:sz w:val="18"/>
                <w:szCs w:val="18"/>
                <w:shd w:val="clear" w:color="auto" w:fill="FFFFFF"/>
              </w:rPr>
              <w:t xml:space="preserve">- Showed accurate effort to </w:t>
            </w:r>
            <w:r>
              <w:rPr>
                <w:color w:val="14111E"/>
                <w:sz w:val="18"/>
                <w:szCs w:val="18"/>
                <w:shd w:val="clear" w:color="auto" w:fill="FFFFFF"/>
              </w:rPr>
              <w:br/>
              <w:t xml:space="preserve">recognize changing demands in </w:t>
            </w:r>
            <w:r>
              <w:rPr>
                <w:color w:val="14111E"/>
                <w:sz w:val="18"/>
                <w:szCs w:val="18"/>
                <w:shd w:val="clear" w:color="auto" w:fill="FFFFFF"/>
              </w:rPr>
              <w:br/>
              <w:t xml:space="preserve">the professional &amp; </w:t>
            </w:r>
            <w:r>
              <w:rPr>
                <w:color w:val="14111E"/>
                <w:sz w:val="18"/>
                <w:szCs w:val="18"/>
                <w:shd w:val="clear" w:color="auto" w:fill="FFFFFF"/>
              </w:rPr>
              <w:br/>
              <w:t>interpersonal environment</w:t>
            </w:r>
            <w:r>
              <w:rPr>
                <w:color w:val="000000"/>
                <w:sz w:val="18"/>
                <w:szCs w:val="18"/>
                <w:shd w:val="clear" w:color="auto" w:fill="FFFFFF"/>
              </w:rPr>
              <w:t xml:space="preserve">. </w:t>
            </w:r>
          </w:p>
          <w:p w14:paraId="2BA537B3" w14:textId="77777777" w:rsidR="009E1E18" w:rsidRPr="00BD3B90" w:rsidRDefault="009E1E18" w:rsidP="002D4515">
            <w:pPr>
              <w:pStyle w:val="Style"/>
              <w:shd w:val="clear" w:color="auto" w:fill="FFFFFF"/>
              <w:spacing w:before="4" w:line="216" w:lineRule="exact"/>
              <w:ind w:right="134"/>
              <w:rPr>
                <w:color w:val="14111E"/>
                <w:sz w:val="18"/>
                <w:szCs w:val="18"/>
                <w:shd w:val="clear" w:color="auto" w:fill="FFFFFF"/>
              </w:rPr>
            </w:pPr>
            <w:r>
              <w:rPr>
                <w:color w:val="14111E"/>
                <w:sz w:val="18"/>
                <w:szCs w:val="18"/>
                <w:shd w:val="clear" w:color="auto" w:fill="FFFFFF"/>
              </w:rPr>
              <w:t xml:space="preserve">- Showed accurate effort to flex </w:t>
            </w:r>
            <w:r>
              <w:rPr>
                <w:color w:val="14111E"/>
                <w:sz w:val="18"/>
                <w:szCs w:val="18"/>
                <w:shd w:val="clear" w:color="auto" w:fill="FFFFFF"/>
              </w:rPr>
              <w:br/>
              <w:t xml:space="preserve">own response to changing </w:t>
            </w:r>
            <w:r>
              <w:rPr>
                <w:color w:val="14111E"/>
                <w:sz w:val="18"/>
                <w:szCs w:val="18"/>
                <w:shd w:val="clear" w:color="auto" w:fill="FFFFFF"/>
              </w:rPr>
              <w:br/>
              <w:t xml:space="preserve">environmental demands as </w:t>
            </w:r>
            <w:r>
              <w:rPr>
                <w:color w:val="14111E"/>
                <w:sz w:val="18"/>
                <w:szCs w:val="18"/>
                <w:shd w:val="clear" w:color="auto" w:fill="FFFFFF"/>
              </w:rPr>
              <w:br/>
              <w:t xml:space="preserve">needed. </w:t>
            </w:r>
          </w:p>
          <w:p w14:paraId="7C56A038" w14:textId="77777777" w:rsidR="009E1E18" w:rsidRPr="00BD3B90" w:rsidRDefault="009E1E18" w:rsidP="002D4515">
            <w:pPr>
              <w:pStyle w:val="Style"/>
              <w:shd w:val="clear" w:color="auto" w:fill="FFFFFF"/>
              <w:spacing w:before="9" w:line="216" w:lineRule="exact"/>
              <w:ind w:right="206"/>
              <w:rPr>
                <w:color w:val="14111E"/>
                <w:sz w:val="18"/>
                <w:szCs w:val="18"/>
                <w:shd w:val="clear" w:color="auto" w:fill="FFFFFF"/>
              </w:rPr>
            </w:pPr>
            <w:r>
              <w:rPr>
                <w:color w:val="14111E"/>
                <w:sz w:val="18"/>
                <w:szCs w:val="18"/>
                <w:shd w:val="clear" w:color="auto" w:fill="FFFFFF"/>
              </w:rPr>
              <w:t xml:space="preserve">- Independently monitored the </w:t>
            </w:r>
            <w:r>
              <w:rPr>
                <w:color w:val="14111E"/>
                <w:sz w:val="18"/>
                <w:szCs w:val="18"/>
                <w:shd w:val="clear" w:color="auto" w:fill="FFFFFF"/>
              </w:rPr>
              <w:br/>
              <w:t xml:space="preserve">environment for changing </w:t>
            </w:r>
            <w:r>
              <w:rPr>
                <w:color w:val="14111E"/>
                <w:sz w:val="18"/>
                <w:szCs w:val="18"/>
                <w:shd w:val="clear" w:color="auto" w:fill="FFFFFF"/>
              </w:rPr>
              <w:br/>
              <w:t xml:space="preserve">demands and flexed own </w:t>
            </w:r>
            <w:r>
              <w:rPr>
                <w:color w:val="14111E"/>
                <w:sz w:val="18"/>
                <w:szCs w:val="18"/>
                <w:shd w:val="clear" w:color="auto" w:fill="FFFFFF"/>
              </w:rPr>
              <w:br/>
            </w:r>
            <w:r>
              <w:rPr>
                <w:noProof/>
                <w:color w:val="14111E"/>
                <w:sz w:val="18"/>
                <w:szCs w:val="18"/>
                <w:shd w:val="clear" w:color="auto" w:fill="FFFFFF"/>
              </w:rPr>
              <w:t>response accordingly.</w:t>
            </w:r>
            <w:r>
              <w:rPr>
                <w:color w:val="14111E"/>
                <w:sz w:val="18"/>
                <w:szCs w:val="18"/>
                <w:shd w:val="clear" w:color="auto" w:fill="FFFFFF"/>
              </w:rPr>
              <w:t xml:space="preserve"> </w:t>
            </w:r>
          </w:p>
          <w:p w14:paraId="224D8E83" w14:textId="77777777" w:rsidR="009E1E18" w:rsidRPr="00BD3B90" w:rsidRDefault="009E1E18" w:rsidP="002D4515">
            <w:pPr>
              <w:pStyle w:val="Style"/>
              <w:shd w:val="clear" w:color="auto" w:fill="FFFFFF"/>
              <w:spacing w:line="216" w:lineRule="exact"/>
              <w:ind w:right="134"/>
              <w:rPr>
                <w:color w:val="000000"/>
                <w:sz w:val="18"/>
                <w:szCs w:val="18"/>
                <w:shd w:val="clear" w:color="auto" w:fill="FFFFFF"/>
              </w:rPr>
            </w:pPr>
            <w:r>
              <w:rPr>
                <w:color w:val="00000C"/>
                <w:sz w:val="18"/>
                <w:szCs w:val="18"/>
                <w:shd w:val="clear" w:color="auto" w:fill="FFFFFF"/>
              </w:rPr>
              <w:t xml:space="preserve">- </w:t>
            </w:r>
            <w:r>
              <w:rPr>
                <w:color w:val="14111E"/>
                <w:sz w:val="18"/>
                <w:szCs w:val="18"/>
                <w:shd w:val="clear" w:color="auto" w:fill="FFFFFF"/>
              </w:rPr>
              <w:t xml:space="preserve">Attempts to understand </w:t>
            </w:r>
            <w:r>
              <w:rPr>
                <w:noProof/>
                <w:color w:val="14111E"/>
                <w:sz w:val="18"/>
                <w:szCs w:val="18"/>
                <w:shd w:val="clear" w:color="auto" w:fill="FFFFFF"/>
              </w:rPr>
              <w:t>needs</w:t>
            </w:r>
            <w:r>
              <w:rPr>
                <w:color w:val="14111E"/>
                <w:sz w:val="18"/>
                <w:szCs w:val="18"/>
                <w:shd w:val="clear" w:color="auto" w:fill="FFFFFF"/>
              </w:rPr>
              <w:t xml:space="preserve"> </w:t>
            </w:r>
            <w:r>
              <w:rPr>
                <w:color w:val="14111E"/>
                <w:sz w:val="18"/>
                <w:szCs w:val="18"/>
                <w:shd w:val="clear" w:color="auto" w:fill="FFFFFF"/>
              </w:rPr>
              <w:br/>
              <w:t xml:space="preserve">for change in established </w:t>
            </w:r>
            <w:r>
              <w:rPr>
                <w:color w:val="14111E"/>
                <w:sz w:val="18"/>
                <w:szCs w:val="18"/>
                <w:shd w:val="clear" w:color="auto" w:fill="FFFFFF"/>
              </w:rPr>
              <w:br/>
              <w:t xml:space="preserve">schedule or protocol to avoid </w:t>
            </w:r>
            <w:r>
              <w:rPr>
                <w:color w:val="14111E"/>
                <w:sz w:val="18"/>
                <w:szCs w:val="18"/>
                <w:shd w:val="clear" w:color="auto" w:fill="FFFFFF"/>
              </w:rPr>
              <w:br/>
              <w:t>resentment</w:t>
            </w:r>
            <w:r>
              <w:rPr>
                <w:color w:val="000000"/>
                <w:sz w:val="18"/>
                <w:szCs w:val="18"/>
                <w:shd w:val="clear" w:color="auto" w:fill="FFFFFF"/>
              </w:rPr>
              <w:t xml:space="preserve">. </w:t>
            </w:r>
          </w:p>
          <w:p w14:paraId="14610F55" w14:textId="77777777" w:rsidR="009E1E18" w:rsidRPr="00BD3B90" w:rsidRDefault="009E1E18" w:rsidP="002D4515">
            <w:pPr>
              <w:pStyle w:val="Style"/>
              <w:shd w:val="clear" w:color="auto" w:fill="FFFFFF"/>
              <w:spacing w:line="216" w:lineRule="exact"/>
              <w:ind w:right="28"/>
              <w:rPr>
                <w:color w:val="14111E"/>
                <w:sz w:val="18"/>
                <w:szCs w:val="18"/>
                <w:shd w:val="clear" w:color="auto" w:fill="FFFFFF"/>
              </w:rPr>
            </w:pPr>
            <w:r>
              <w:rPr>
                <w:color w:val="14111E"/>
                <w:sz w:val="18"/>
                <w:szCs w:val="18"/>
                <w:shd w:val="clear" w:color="auto" w:fill="FFFFFF"/>
              </w:rPr>
              <w:t xml:space="preserve">- Accepted necessary changes in </w:t>
            </w:r>
            <w:r>
              <w:rPr>
                <w:color w:val="14111E"/>
                <w:sz w:val="18"/>
                <w:szCs w:val="18"/>
                <w:shd w:val="clear" w:color="auto" w:fill="FFFFFF"/>
              </w:rPr>
              <w:br/>
              <w:t xml:space="preserve">established schedule and </w:t>
            </w:r>
            <w:r>
              <w:rPr>
                <w:color w:val="14111E"/>
                <w:sz w:val="18"/>
                <w:szCs w:val="18"/>
                <w:shd w:val="clear" w:color="auto" w:fill="FFFFFF"/>
              </w:rPr>
              <w:br/>
              <w:t xml:space="preserve">attempted to discover the </w:t>
            </w:r>
            <w:r>
              <w:rPr>
                <w:color w:val="14111E"/>
                <w:sz w:val="18"/>
                <w:szCs w:val="18"/>
                <w:shd w:val="clear" w:color="auto" w:fill="FFFFFF"/>
              </w:rPr>
              <w:br/>
              <w:t xml:space="preserve">reasons for them. </w:t>
            </w:r>
          </w:p>
          <w:p w14:paraId="6A95FE40" w14:textId="77777777" w:rsidR="009E1E18" w:rsidRPr="00BD3B90" w:rsidRDefault="009E1E18" w:rsidP="002D4515"/>
        </w:tc>
      </w:tr>
      <w:tr w:rsidR="009E1E18" w:rsidRPr="00BD3B90" w14:paraId="5F9A8E75" w14:textId="77777777" w:rsidTr="00994970">
        <w:tc>
          <w:tcPr>
            <w:tcW w:w="9576" w:type="dxa"/>
            <w:gridSpan w:val="7"/>
          </w:tcPr>
          <w:p w14:paraId="3B01BD12" w14:textId="77777777" w:rsidR="009E1E18" w:rsidRPr="00BD3B90" w:rsidRDefault="009E1E18" w:rsidP="002D4515">
            <w:pPr>
              <w:pStyle w:val="Style"/>
              <w:shd w:val="clear" w:color="auto" w:fill="FFFFFF"/>
              <w:spacing w:line="254" w:lineRule="exact"/>
              <w:ind w:right="5"/>
              <w:rPr>
                <w:color w:val="15131F"/>
                <w:sz w:val="22"/>
                <w:szCs w:val="22"/>
                <w:shd w:val="clear" w:color="auto" w:fill="FFFFFF"/>
              </w:rPr>
            </w:pPr>
            <w:r>
              <w:rPr>
                <w:color w:val="15131F"/>
                <w:sz w:val="22"/>
                <w:szCs w:val="22"/>
                <w:shd w:val="clear" w:color="auto" w:fill="FFFFFF"/>
              </w:rPr>
              <w:t xml:space="preserve">3. </w:t>
            </w:r>
            <w:r>
              <w:rPr>
                <w:b/>
                <w:bCs/>
                <w:color w:val="15131F"/>
                <w:sz w:val="22"/>
                <w:szCs w:val="22"/>
                <w:shd w:val="clear" w:color="auto" w:fill="FFFFFF"/>
              </w:rPr>
              <w:t xml:space="preserve">Cooperativeness with others </w:t>
            </w:r>
            <w:r>
              <w:rPr>
                <w:color w:val="15131F"/>
                <w:sz w:val="22"/>
                <w:szCs w:val="22"/>
                <w:shd w:val="clear" w:color="auto" w:fill="FFFFFF"/>
              </w:rPr>
              <w:t xml:space="preserve">(rated from Uncooperative </w:t>
            </w:r>
            <w:r>
              <w:rPr>
                <w:b/>
                <w:color w:val="15131F"/>
                <w:sz w:val="22"/>
                <w:szCs w:val="22"/>
                <w:shd w:val="clear" w:color="auto" w:fill="FFFFFF"/>
              </w:rPr>
              <w:t>[1]</w:t>
            </w:r>
            <w:r>
              <w:rPr>
                <w:color w:val="15131F"/>
                <w:sz w:val="22"/>
                <w:szCs w:val="22"/>
                <w:shd w:val="clear" w:color="auto" w:fill="FFFFFF"/>
              </w:rPr>
              <w:t xml:space="preserve"> to Cooperative </w:t>
            </w:r>
            <w:r>
              <w:rPr>
                <w:b/>
                <w:color w:val="15131F"/>
                <w:sz w:val="22"/>
                <w:szCs w:val="22"/>
                <w:shd w:val="clear" w:color="auto" w:fill="FFFFFF"/>
              </w:rPr>
              <w:t>[5]</w:t>
            </w:r>
            <w:r>
              <w:rPr>
                <w:color w:val="15131F"/>
                <w:sz w:val="22"/>
                <w:szCs w:val="22"/>
                <w:shd w:val="clear" w:color="auto" w:fill="FFFFFF"/>
              </w:rPr>
              <w:t xml:space="preserve">) </w:t>
            </w:r>
          </w:p>
          <w:p w14:paraId="4CBF3D2C"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5EF6BD5D" w14:textId="77777777" w:rsidTr="00994970">
        <w:tc>
          <w:tcPr>
            <w:tcW w:w="1915" w:type="dxa"/>
          </w:tcPr>
          <w:p w14:paraId="475817AA" w14:textId="77777777" w:rsidR="009E1E18" w:rsidRPr="00BD3B90" w:rsidRDefault="009E1E18" w:rsidP="002D4515">
            <w:pPr>
              <w:jc w:val="center"/>
            </w:pPr>
            <w:r>
              <w:t>1</w:t>
            </w:r>
          </w:p>
        </w:tc>
        <w:tc>
          <w:tcPr>
            <w:tcW w:w="1915" w:type="dxa"/>
            <w:gridSpan w:val="2"/>
          </w:tcPr>
          <w:p w14:paraId="1990A396" w14:textId="77777777" w:rsidR="009E1E18" w:rsidRPr="00BD3B90" w:rsidRDefault="009E1E18" w:rsidP="002D4515">
            <w:pPr>
              <w:jc w:val="center"/>
            </w:pPr>
            <w:r>
              <w:t>2</w:t>
            </w:r>
          </w:p>
        </w:tc>
        <w:tc>
          <w:tcPr>
            <w:tcW w:w="1915" w:type="dxa"/>
          </w:tcPr>
          <w:p w14:paraId="5CE06843" w14:textId="77777777" w:rsidR="009E1E18" w:rsidRPr="00BD3B90" w:rsidRDefault="009E1E18" w:rsidP="002D4515">
            <w:pPr>
              <w:jc w:val="center"/>
            </w:pPr>
            <w:r>
              <w:t>3</w:t>
            </w:r>
          </w:p>
        </w:tc>
        <w:tc>
          <w:tcPr>
            <w:tcW w:w="1915" w:type="dxa"/>
            <w:gridSpan w:val="2"/>
          </w:tcPr>
          <w:p w14:paraId="280CCA14" w14:textId="77777777" w:rsidR="009E1E18" w:rsidRPr="00BD3B90" w:rsidRDefault="009E1E18" w:rsidP="002D4515">
            <w:pPr>
              <w:jc w:val="center"/>
            </w:pPr>
            <w:r>
              <w:t>4</w:t>
            </w:r>
          </w:p>
        </w:tc>
        <w:tc>
          <w:tcPr>
            <w:tcW w:w="1916" w:type="dxa"/>
          </w:tcPr>
          <w:p w14:paraId="0DB11EC9" w14:textId="77777777" w:rsidR="009E1E18" w:rsidRPr="00BD3B90" w:rsidRDefault="009E1E18" w:rsidP="002D4515">
            <w:pPr>
              <w:jc w:val="center"/>
            </w:pPr>
            <w:r>
              <w:t>5</w:t>
            </w:r>
          </w:p>
        </w:tc>
      </w:tr>
      <w:tr w:rsidR="009E1E18" w:rsidRPr="00BD3B90" w14:paraId="07534A60" w14:textId="77777777" w:rsidTr="00994970">
        <w:tc>
          <w:tcPr>
            <w:tcW w:w="3192" w:type="dxa"/>
            <w:gridSpan w:val="2"/>
          </w:tcPr>
          <w:p w14:paraId="3ACB8967" w14:textId="77777777" w:rsidR="009E1E18" w:rsidRPr="00BD3B90" w:rsidRDefault="009E1E18" w:rsidP="002D4515">
            <w:pPr>
              <w:pStyle w:val="Style"/>
              <w:shd w:val="clear" w:color="auto" w:fill="FFFFFF"/>
              <w:spacing w:before="38" w:line="225" w:lineRule="exact"/>
              <w:ind w:right="4"/>
              <w:rPr>
                <w:color w:val="030009"/>
                <w:sz w:val="18"/>
                <w:szCs w:val="18"/>
                <w:shd w:val="clear" w:color="auto" w:fill="FFFFFF"/>
              </w:rPr>
            </w:pPr>
          </w:p>
          <w:p w14:paraId="2D630E7C" w14:textId="77777777" w:rsidR="009E1E18" w:rsidRPr="00BD3B90" w:rsidRDefault="009E1E18" w:rsidP="002D4515">
            <w:pPr>
              <w:pStyle w:val="Style"/>
              <w:shd w:val="clear" w:color="auto" w:fill="FFFFFF"/>
              <w:spacing w:before="38" w:line="225" w:lineRule="exact"/>
              <w:ind w:right="4"/>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Showed little or no engagement </w:t>
            </w:r>
            <w:r>
              <w:rPr>
                <w:color w:val="15131F"/>
                <w:sz w:val="18"/>
                <w:szCs w:val="18"/>
                <w:shd w:val="clear" w:color="auto" w:fill="FFFFFF"/>
              </w:rPr>
              <w:br/>
              <w:t xml:space="preserve">in collaborative activities. </w:t>
            </w:r>
          </w:p>
          <w:p w14:paraId="4C2F6B43" w14:textId="77777777" w:rsidR="009E1E18" w:rsidRPr="00BD3B90" w:rsidRDefault="009E1E18" w:rsidP="002D4515">
            <w:pPr>
              <w:pStyle w:val="Style"/>
              <w:shd w:val="clear" w:color="auto" w:fill="FFFFFF"/>
              <w:spacing w:before="19" w:line="211" w:lineRule="exact"/>
              <w:ind w:right="120"/>
              <w:rPr>
                <w:color w:val="030009"/>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Undermined g</w:t>
            </w:r>
            <w:r>
              <w:rPr>
                <w:color w:val="030009"/>
                <w:sz w:val="18"/>
                <w:szCs w:val="18"/>
                <w:shd w:val="clear" w:color="auto" w:fill="FFFFFF"/>
              </w:rPr>
              <w:t>o</w:t>
            </w:r>
            <w:r>
              <w:rPr>
                <w:color w:val="15131F"/>
                <w:sz w:val="18"/>
                <w:szCs w:val="18"/>
                <w:shd w:val="clear" w:color="auto" w:fill="FFFFFF"/>
              </w:rPr>
              <w:t xml:space="preserve">al achievement </w:t>
            </w:r>
            <w:r>
              <w:rPr>
                <w:color w:val="15131F"/>
                <w:sz w:val="18"/>
                <w:szCs w:val="18"/>
                <w:shd w:val="clear" w:color="auto" w:fill="FFFFFF"/>
              </w:rPr>
              <w:br/>
              <w:t>in collaborative activities</w:t>
            </w:r>
            <w:r>
              <w:rPr>
                <w:color w:val="030009"/>
                <w:sz w:val="18"/>
                <w:szCs w:val="18"/>
                <w:shd w:val="clear" w:color="auto" w:fill="FFFFFF"/>
              </w:rPr>
              <w:t xml:space="preserve">. </w:t>
            </w:r>
          </w:p>
          <w:p w14:paraId="5232B65E" w14:textId="77777777" w:rsidR="009E1E18" w:rsidRPr="00BD3B90" w:rsidRDefault="009E1E18" w:rsidP="002D4515">
            <w:pPr>
              <w:pStyle w:val="Style"/>
              <w:shd w:val="clear" w:color="auto" w:fill="FFFFFF"/>
              <w:spacing w:before="19" w:line="211" w:lineRule="exact"/>
              <w:ind w:right="120"/>
              <w:rPr>
                <w:color w:val="15131F"/>
                <w:sz w:val="18"/>
                <w:szCs w:val="18"/>
                <w:shd w:val="clear" w:color="auto" w:fill="FFFFFF"/>
              </w:rPr>
            </w:pPr>
            <w:r>
              <w:rPr>
                <w:color w:val="15131F"/>
                <w:sz w:val="18"/>
                <w:szCs w:val="18"/>
                <w:shd w:val="clear" w:color="auto" w:fill="FFFFFF"/>
              </w:rPr>
              <w:t xml:space="preserve">- Was unwilling to compromise </w:t>
            </w:r>
            <w:r>
              <w:rPr>
                <w:color w:val="15131F"/>
                <w:sz w:val="18"/>
                <w:szCs w:val="18"/>
                <w:shd w:val="clear" w:color="auto" w:fill="FFFFFF"/>
              </w:rPr>
              <w:br/>
              <w:t xml:space="preserve">in collaborative activities. </w:t>
            </w:r>
          </w:p>
          <w:p w14:paraId="7E8B037E" w14:textId="77777777" w:rsidR="009E1E18" w:rsidRPr="00BD3B90" w:rsidRDefault="009E1E18" w:rsidP="002D4515"/>
        </w:tc>
        <w:tc>
          <w:tcPr>
            <w:tcW w:w="3192" w:type="dxa"/>
            <w:gridSpan w:val="3"/>
          </w:tcPr>
          <w:p w14:paraId="361206B0" w14:textId="77777777" w:rsidR="009E1E18" w:rsidRPr="00BD3B90" w:rsidRDefault="009E1E18" w:rsidP="002D4515"/>
          <w:p w14:paraId="6C9768F9" w14:textId="77777777" w:rsidR="009E1E18" w:rsidRPr="00BD3B90" w:rsidRDefault="009E1E18" w:rsidP="002D4515">
            <w:pPr>
              <w:pStyle w:val="Style"/>
              <w:shd w:val="clear" w:color="auto" w:fill="FFFFFF"/>
              <w:spacing w:before="19" w:line="225" w:lineRule="exact"/>
              <w:ind w:right="4"/>
              <w:rPr>
                <w:color w:val="000000"/>
                <w:sz w:val="18"/>
                <w:szCs w:val="18"/>
                <w:shd w:val="clear" w:color="auto" w:fill="FFFFFF"/>
              </w:rPr>
            </w:pPr>
            <w:r>
              <w:rPr>
                <w:color w:val="15131F"/>
                <w:sz w:val="18"/>
                <w:szCs w:val="18"/>
                <w:shd w:val="clear" w:color="auto" w:fill="FFFFFF"/>
              </w:rPr>
              <w:t xml:space="preserve">- Engaged in collaborative </w:t>
            </w:r>
            <w:r>
              <w:rPr>
                <w:color w:val="15131F"/>
                <w:sz w:val="18"/>
                <w:szCs w:val="18"/>
                <w:shd w:val="clear" w:color="auto" w:fill="FFFFFF"/>
              </w:rPr>
              <w:br/>
              <w:t xml:space="preserve">activities but with minimum </w:t>
            </w:r>
            <w:r>
              <w:rPr>
                <w:color w:val="15131F"/>
                <w:sz w:val="18"/>
                <w:szCs w:val="18"/>
                <w:shd w:val="clear" w:color="auto" w:fill="FFFFFF"/>
              </w:rPr>
              <w:br/>
              <w:t>allowable input</w:t>
            </w:r>
            <w:r>
              <w:rPr>
                <w:color w:val="000000"/>
                <w:sz w:val="18"/>
                <w:szCs w:val="18"/>
                <w:shd w:val="clear" w:color="auto" w:fill="FFFFFF"/>
              </w:rPr>
              <w:t xml:space="preserve">. </w:t>
            </w:r>
          </w:p>
          <w:p w14:paraId="07A30CE6" w14:textId="77777777" w:rsidR="009E1E18" w:rsidRPr="00BD3B90" w:rsidRDefault="009E1E18" w:rsidP="002D4515">
            <w:pPr>
              <w:pStyle w:val="Style"/>
              <w:shd w:val="clear" w:color="auto" w:fill="FFFFFF"/>
              <w:spacing w:before="14" w:line="216" w:lineRule="exact"/>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Accepted but rarely initiated </w:t>
            </w:r>
            <w:r>
              <w:rPr>
                <w:color w:val="15131F"/>
                <w:sz w:val="18"/>
                <w:szCs w:val="18"/>
                <w:shd w:val="clear" w:color="auto" w:fill="FFFFFF"/>
              </w:rPr>
              <w:br/>
              <w:t xml:space="preserve">compromise in collaborative </w:t>
            </w:r>
            <w:r>
              <w:rPr>
                <w:color w:val="15131F"/>
                <w:sz w:val="18"/>
                <w:szCs w:val="18"/>
                <w:shd w:val="clear" w:color="auto" w:fill="FFFFFF"/>
              </w:rPr>
              <w:br/>
              <w:t xml:space="preserve">activities. </w:t>
            </w:r>
          </w:p>
          <w:p w14:paraId="15329186" w14:textId="77777777" w:rsidR="009E1E18" w:rsidRPr="00BD3B90" w:rsidRDefault="009E1E18" w:rsidP="002D4515">
            <w:pPr>
              <w:pStyle w:val="Style"/>
              <w:shd w:val="clear" w:color="auto" w:fill="FFFFFF"/>
              <w:spacing w:line="225" w:lineRule="exact"/>
              <w:ind w:right="4"/>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Was concerned mainly with </w:t>
            </w:r>
            <w:r>
              <w:rPr>
                <w:color w:val="15131F"/>
                <w:sz w:val="18"/>
                <w:szCs w:val="18"/>
                <w:shd w:val="clear" w:color="auto" w:fill="FFFFFF"/>
              </w:rPr>
              <w:br/>
              <w:t xml:space="preserve">own part in collaborative </w:t>
            </w:r>
            <w:r>
              <w:rPr>
                <w:color w:val="15131F"/>
                <w:sz w:val="18"/>
                <w:szCs w:val="18"/>
                <w:shd w:val="clear" w:color="auto" w:fill="FFFFFF"/>
              </w:rPr>
              <w:br/>
              <w:t xml:space="preserve">activities. </w:t>
            </w:r>
          </w:p>
          <w:p w14:paraId="50057D79" w14:textId="77777777" w:rsidR="009E1E18" w:rsidRPr="00BD3B90" w:rsidRDefault="009E1E18" w:rsidP="002D4515"/>
        </w:tc>
        <w:tc>
          <w:tcPr>
            <w:tcW w:w="3192" w:type="dxa"/>
            <w:gridSpan w:val="2"/>
          </w:tcPr>
          <w:p w14:paraId="7DAB62D8" w14:textId="77777777" w:rsidR="009E1E18" w:rsidRPr="00BD3B90" w:rsidRDefault="009E1E18" w:rsidP="002D4515"/>
          <w:p w14:paraId="32FBFB25" w14:textId="77777777" w:rsidR="009E1E18" w:rsidRPr="00BD3B90" w:rsidRDefault="009E1E18" w:rsidP="002D4515">
            <w:pPr>
              <w:pStyle w:val="Style"/>
              <w:shd w:val="clear" w:color="auto" w:fill="FFFFFF"/>
              <w:spacing w:line="220" w:lineRule="exact"/>
              <w:ind w:right="393"/>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Worked actively toward </w:t>
            </w:r>
            <w:r>
              <w:rPr>
                <w:color w:val="15131F"/>
                <w:sz w:val="18"/>
                <w:szCs w:val="18"/>
                <w:shd w:val="clear" w:color="auto" w:fill="FFFFFF"/>
              </w:rPr>
              <w:br/>
              <w:t xml:space="preserve">reaching consensus in </w:t>
            </w:r>
            <w:r>
              <w:rPr>
                <w:color w:val="15131F"/>
                <w:sz w:val="18"/>
                <w:szCs w:val="18"/>
                <w:shd w:val="clear" w:color="auto" w:fill="FFFFFF"/>
              </w:rPr>
              <w:br/>
              <w:t xml:space="preserve">collaborative activities. </w:t>
            </w:r>
          </w:p>
          <w:p w14:paraId="07DE8BE4" w14:textId="77777777" w:rsidR="009E1E18" w:rsidRPr="00BD3B90" w:rsidRDefault="009E1E18" w:rsidP="002D4515">
            <w:pPr>
              <w:pStyle w:val="Style"/>
              <w:shd w:val="clear" w:color="auto" w:fill="FFFFFF"/>
              <w:spacing w:line="225" w:lineRule="exact"/>
              <w:ind w:right="4"/>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Was wi</w:t>
            </w:r>
            <w:r>
              <w:rPr>
                <w:color w:val="030009"/>
                <w:sz w:val="18"/>
                <w:szCs w:val="18"/>
                <w:shd w:val="clear" w:color="auto" w:fill="FFFFFF"/>
              </w:rPr>
              <w:t>l</w:t>
            </w:r>
            <w:r>
              <w:rPr>
                <w:color w:val="15131F"/>
                <w:sz w:val="18"/>
                <w:szCs w:val="18"/>
                <w:shd w:val="clear" w:color="auto" w:fill="FFFFFF"/>
              </w:rPr>
              <w:t xml:space="preserve">ling to initiate </w:t>
            </w:r>
            <w:r>
              <w:rPr>
                <w:color w:val="15131F"/>
                <w:sz w:val="18"/>
                <w:szCs w:val="18"/>
                <w:shd w:val="clear" w:color="auto" w:fill="FFFFFF"/>
              </w:rPr>
              <w:br/>
              <w:t xml:space="preserve">compromise in order to reach </w:t>
            </w:r>
            <w:r>
              <w:rPr>
                <w:color w:val="15131F"/>
                <w:sz w:val="18"/>
                <w:szCs w:val="18"/>
                <w:shd w:val="clear" w:color="auto" w:fill="FFFFFF"/>
              </w:rPr>
              <w:br/>
              <w:t xml:space="preserve">group consensus. </w:t>
            </w:r>
          </w:p>
          <w:p w14:paraId="7FA96E4F" w14:textId="77777777" w:rsidR="009E1E18" w:rsidRPr="00BD3B90" w:rsidRDefault="009E1E18" w:rsidP="002D4515">
            <w:pPr>
              <w:pStyle w:val="Style"/>
              <w:shd w:val="clear" w:color="auto" w:fill="FFFFFF"/>
              <w:spacing w:line="225" w:lineRule="exact"/>
              <w:ind w:right="4"/>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Showed concern for </w:t>
            </w:r>
            <w:r>
              <w:rPr>
                <w:noProof/>
                <w:color w:val="15131F"/>
                <w:sz w:val="18"/>
                <w:szCs w:val="18"/>
                <w:shd w:val="clear" w:color="auto" w:fill="FFFFFF"/>
              </w:rPr>
              <w:t>group</w:t>
            </w:r>
            <w:r>
              <w:rPr>
                <w:color w:val="15131F"/>
                <w:sz w:val="18"/>
                <w:szCs w:val="18"/>
                <w:shd w:val="clear" w:color="auto" w:fill="FFFFFF"/>
              </w:rPr>
              <w:t xml:space="preserve"> as </w:t>
            </w:r>
            <w:r>
              <w:rPr>
                <w:color w:val="15131F"/>
                <w:sz w:val="18"/>
                <w:szCs w:val="18"/>
                <w:shd w:val="clear" w:color="auto" w:fill="FFFFFF"/>
              </w:rPr>
              <w:br/>
              <w:t xml:space="preserve">well as individual goals in </w:t>
            </w:r>
            <w:r>
              <w:rPr>
                <w:color w:val="15131F"/>
                <w:sz w:val="18"/>
                <w:szCs w:val="18"/>
                <w:shd w:val="clear" w:color="auto" w:fill="FFFFFF"/>
              </w:rPr>
              <w:br/>
              <w:t xml:space="preserve">collaborative activities. </w:t>
            </w:r>
          </w:p>
          <w:p w14:paraId="243918B5" w14:textId="77777777" w:rsidR="009E1E18" w:rsidRDefault="009E1E18" w:rsidP="002D4515"/>
          <w:p w14:paraId="21F9CDA7" w14:textId="77777777" w:rsidR="001A0966" w:rsidRPr="00BD3B90" w:rsidRDefault="001A0966" w:rsidP="002D4515"/>
        </w:tc>
      </w:tr>
      <w:tr w:rsidR="009E1E18" w:rsidRPr="00BD3B90" w14:paraId="5CAA422E" w14:textId="77777777" w:rsidTr="00994970">
        <w:tc>
          <w:tcPr>
            <w:tcW w:w="9576" w:type="dxa"/>
            <w:gridSpan w:val="7"/>
          </w:tcPr>
          <w:p w14:paraId="2158FC06" w14:textId="77777777" w:rsidR="009E1E18" w:rsidRPr="00BD3B90" w:rsidRDefault="009E1E18" w:rsidP="002D4515">
            <w:pPr>
              <w:pStyle w:val="Style"/>
              <w:shd w:val="clear" w:color="auto" w:fill="FFFFFF"/>
              <w:spacing w:line="254" w:lineRule="exact"/>
              <w:ind w:right="5"/>
              <w:rPr>
                <w:color w:val="15131F"/>
                <w:sz w:val="22"/>
                <w:szCs w:val="22"/>
                <w:shd w:val="clear" w:color="auto" w:fill="FFFFFF"/>
              </w:rPr>
            </w:pPr>
            <w:r>
              <w:rPr>
                <w:color w:val="15131F"/>
                <w:sz w:val="22"/>
                <w:szCs w:val="22"/>
                <w:shd w:val="clear" w:color="auto" w:fill="FFFFFF"/>
              </w:rPr>
              <w:lastRenderedPageBreak/>
              <w:t xml:space="preserve">4. </w:t>
            </w:r>
            <w:r>
              <w:rPr>
                <w:b/>
                <w:bCs/>
                <w:color w:val="15131F"/>
                <w:sz w:val="22"/>
                <w:szCs w:val="22"/>
                <w:shd w:val="clear" w:color="auto" w:fill="FFFFFF"/>
              </w:rPr>
              <w:t xml:space="preserve">Willingness to accept and use feedback </w:t>
            </w:r>
            <w:r>
              <w:rPr>
                <w:color w:val="15131F"/>
                <w:sz w:val="22"/>
                <w:szCs w:val="22"/>
                <w:shd w:val="clear" w:color="auto" w:fill="FFFFFF"/>
              </w:rPr>
              <w:t xml:space="preserve">(rated from Unwilling </w:t>
            </w:r>
            <w:r>
              <w:rPr>
                <w:b/>
                <w:color w:val="15131F"/>
                <w:sz w:val="22"/>
                <w:szCs w:val="22"/>
                <w:shd w:val="clear" w:color="auto" w:fill="FFFFFF"/>
              </w:rPr>
              <w:t>[1]</w:t>
            </w:r>
            <w:r>
              <w:rPr>
                <w:color w:val="15131F"/>
                <w:sz w:val="22"/>
                <w:szCs w:val="22"/>
                <w:shd w:val="clear" w:color="auto" w:fill="FFFFFF"/>
              </w:rPr>
              <w:t xml:space="preserve"> to Willing </w:t>
            </w:r>
            <w:r>
              <w:rPr>
                <w:b/>
                <w:color w:val="15131F"/>
                <w:sz w:val="22"/>
                <w:szCs w:val="22"/>
                <w:shd w:val="clear" w:color="auto" w:fill="FFFFFF"/>
              </w:rPr>
              <w:t>[5]</w:t>
            </w:r>
            <w:r>
              <w:rPr>
                <w:color w:val="15131F"/>
                <w:sz w:val="22"/>
                <w:szCs w:val="22"/>
                <w:shd w:val="clear" w:color="auto" w:fill="FFFFFF"/>
              </w:rPr>
              <w:t xml:space="preserve">) </w:t>
            </w:r>
          </w:p>
          <w:p w14:paraId="6DC94007"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706966EE" w14:textId="77777777" w:rsidTr="00994970">
        <w:tc>
          <w:tcPr>
            <w:tcW w:w="1915" w:type="dxa"/>
          </w:tcPr>
          <w:p w14:paraId="0AB9BF72" w14:textId="77777777" w:rsidR="009E1E18" w:rsidRPr="00BD3B90" w:rsidRDefault="009E1E18" w:rsidP="002D4515">
            <w:pPr>
              <w:jc w:val="center"/>
            </w:pPr>
            <w:r>
              <w:t>1</w:t>
            </w:r>
          </w:p>
        </w:tc>
        <w:tc>
          <w:tcPr>
            <w:tcW w:w="1915" w:type="dxa"/>
            <w:gridSpan w:val="2"/>
          </w:tcPr>
          <w:p w14:paraId="12F23F00" w14:textId="77777777" w:rsidR="009E1E18" w:rsidRPr="00BD3B90" w:rsidRDefault="009E1E18" w:rsidP="002D4515">
            <w:pPr>
              <w:jc w:val="center"/>
            </w:pPr>
            <w:r>
              <w:t>2</w:t>
            </w:r>
          </w:p>
        </w:tc>
        <w:tc>
          <w:tcPr>
            <w:tcW w:w="1915" w:type="dxa"/>
          </w:tcPr>
          <w:p w14:paraId="72679A85" w14:textId="77777777" w:rsidR="009E1E18" w:rsidRPr="00BD3B90" w:rsidRDefault="009E1E18" w:rsidP="002D4515">
            <w:pPr>
              <w:jc w:val="center"/>
            </w:pPr>
            <w:r>
              <w:t>3</w:t>
            </w:r>
          </w:p>
        </w:tc>
        <w:tc>
          <w:tcPr>
            <w:tcW w:w="1915" w:type="dxa"/>
            <w:gridSpan w:val="2"/>
          </w:tcPr>
          <w:p w14:paraId="0B9FD103" w14:textId="77777777" w:rsidR="009E1E18" w:rsidRPr="00BD3B90" w:rsidRDefault="009E1E18" w:rsidP="002D4515">
            <w:pPr>
              <w:jc w:val="center"/>
            </w:pPr>
            <w:r>
              <w:t>4</w:t>
            </w:r>
          </w:p>
        </w:tc>
        <w:tc>
          <w:tcPr>
            <w:tcW w:w="1916" w:type="dxa"/>
          </w:tcPr>
          <w:p w14:paraId="0D221AC3" w14:textId="77777777" w:rsidR="009E1E18" w:rsidRPr="00BD3B90" w:rsidRDefault="009E1E18" w:rsidP="002D4515">
            <w:pPr>
              <w:jc w:val="center"/>
            </w:pPr>
            <w:r>
              <w:t>5</w:t>
            </w:r>
          </w:p>
        </w:tc>
      </w:tr>
      <w:tr w:rsidR="009E1E18" w:rsidRPr="00BD3B90" w14:paraId="0F19E047" w14:textId="77777777" w:rsidTr="00994970">
        <w:tc>
          <w:tcPr>
            <w:tcW w:w="3192" w:type="dxa"/>
            <w:gridSpan w:val="2"/>
          </w:tcPr>
          <w:p w14:paraId="169EAC3A" w14:textId="77777777" w:rsidR="009E1E18" w:rsidRPr="00BD3B90" w:rsidRDefault="009E1E18" w:rsidP="002D4515">
            <w:pPr>
              <w:pStyle w:val="Style"/>
              <w:shd w:val="clear" w:color="auto" w:fill="FFFFFF"/>
              <w:spacing w:before="240" w:line="220" w:lineRule="exact"/>
              <w:ind w:right="210"/>
              <w:rPr>
                <w:color w:val="15131F"/>
                <w:sz w:val="18"/>
                <w:szCs w:val="18"/>
                <w:shd w:val="clear" w:color="auto" w:fill="FFFFFF"/>
              </w:rPr>
            </w:pPr>
            <w:r>
              <w:rPr>
                <w:color w:val="15131F"/>
                <w:sz w:val="18"/>
                <w:szCs w:val="18"/>
                <w:shd w:val="clear" w:color="auto" w:fill="FFFFFF"/>
              </w:rPr>
              <w:t xml:space="preserve">- Discouraged feedback from </w:t>
            </w:r>
            <w:r>
              <w:rPr>
                <w:color w:val="15131F"/>
                <w:sz w:val="18"/>
                <w:szCs w:val="18"/>
                <w:shd w:val="clear" w:color="auto" w:fill="FFFFFF"/>
              </w:rPr>
              <w:br/>
              <w:t xml:space="preserve">others through defensiveness </w:t>
            </w:r>
            <w:r>
              <w:rPr>
                <w:color w:val="15131F"/>
                <w:sz w:val="18"/>
                <w:szCs w:val="18"/>
                <w:shd w:val="clear" w:color="auto" w:fill="FFFFFF"/>
              </w:rPr>
              <w:br/>
              <w:t xml:space="preserve">and anger. </w:t>
            </w:r>
          </w:p>
          <w:p w14:paraId="6041F8F9" w14:textId="77777777" w:rsidR="009E1E18" w:rsidRPr="00BD3B90" w:rsidRDefault="009E1E18" w:rsidP="002D4515">
            <w:pPr>
              <w:pStyle w:val="Style"/>
              <w:shd w:val="clear" w:color="auto" w:fill="FFFFFF"/>
              <w:spacing w:before="19" w:line="216" w:lineRule="exact"/>
              <w:ind w:right="-1"/>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Showed little or no evide</w:t>
            </w:r>
            <w:r>
              <w:rPr>
                <w:color w:val="030009"/>
                <w:sz w:val="18"/>
                <w:szCs w:val="18"/>
                <w:shd w:val="clear" w:color="auto" w:fill="FFFFFF"/>
              </w:rPr>
              <w:t>n</w:t>
            </w:r>
            <w:r>
              <w:rPr>
                <w:color w:val="15131F"/>
                <w:sz w:val="18"/>
                <w:szCs w:val="18"/>
                <w:shd w:val="clear" w:color="auto" w:fill="FFFFFF"/>
              </w:rPr>
              <w:t xml:space="preserve">ce of </w:t>
            </w:r>
            <w:r>
              <w:rPr>
                <w:color w:val="15131F"/>
                <w:sz w:val="18"/>
                <w:szCs w:val="18"/>
                <w:shd w:val="clear" w:color="auto" w:fill="FFFFFF"/>
              </w:rPr>
              <w:br/>
              <w:t xml:space="preserve">incorporation of feedback of </w:t>
            </w:r>
            <w:r>
              <w:rPr>
                <w:color w:val="15131F"/>
                <w:sz w:val="18"/>
                <w:szCs w:val="18"/>
                <w:shd w:val="clear" w:color="auto" w:fill="FFFFFF"/>
              </w:rPr>
              <w:br/>
              <w:t>supervisory feedback received.</w:t>
            </w:r>
          </w:p>
          <w:p w14:paraId="5DF9425F" w14:textId="77777777" w:rsidR="009E1E18" w:rsidRPr="00BD3B90" w:rsidRDefault="009E1E18" w:rsidP="002D4515">
            <w:pPr>
              <w:pStyle w:val="Style"/>
              <w:shd w:val="clear" w:color="auto" w:fill="FFFFFF"/>
              <w:spacing w:before="19" w:line="216" w:lineRule="exact"/>
              <w:ind w:right="-1"/>
              <w:rPr>
                <w:color w:val="000000"/>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Took feedback contrary to own </w:t>
            </w:r>
            <w:r>
              <w:rPr>
                <w:color w:val="15131F"/>
                <w:sz w:val="18"/>
                <w:szCs w:val="18"/>
                <w:shd w:val="clear" w:color="auto" w:fill="FFFFFF"/>
              </w:rPr>
              <w:br/>
              <w:t>position as a personal affront</w:t>
            </w:r>
            <w:r>
              <w:rPr>
                <w:color w:val="000000"/>
                <w:sz w:val="18"/>
                <w:szCs w:val="18"/>
                <w:shd w:val="clear" w:color="auto" w:fill="FFFFFF"/>
              </w:rPr>
              <w:t xml:space="preserve">. </w:t>
            </w:r>
          </w:p>
          <w:p w14:paraId="3E740F27" w14:textId="77777777" w:rsidR="009E1E18" w:rsidRPr="00BD3B90" w:rsidRDefault="009E1E18" w:rsidP="002D4515">
            <w:pPr>
              <w:pStyle w:val="Style"/>
              <w:shd w:val="clear" w:color="auto" w:fill="FFFFFF"/>
              <w:spacing w:line="220" w:lineRule="exact"/>
              <w:ind w:right="210"/>
              <w:rPr>
                <w:color w:val="000000"/>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Demonstrated greater </w:t>
            </w:r>
            <w:r>
              <w:rPr>
                <w:color w:val="15131F"/>
                <w:sz w:val="18"/>
                <w:szCs w:val="18"/>
                <w:shd w:val="clear" w:color="auto" w:fill="FFFFFF"/>
              </w:rPr>
              <w:br/>
              <w:t xml:space="preserve">willingness to give feedback </w:t>
            </w:r>
            <w:r>
              <w:rPr>
                <w:color w:val="15131F"/>
                <w:sz w:val="18"/>
                <w:szCs w:val="18"/>
                <w:shd w:val="clear" w:color="auto" w:fill="FFFFFF"/>
              </w:rPr>
              <w:br/>
              <w:t>than receive it</w:t>
            </w:r>
            <w:r>
              <w:rPr>
                <w:color w:val="000000"/>
                <w:sz w:val="18"/>
                <w:szCs w:val="18"/>
                <w:shd w:val="clear" w:color="auto" w:fill="FFFFFF"/>
              </w:rPr>
              <w:t xml:space="preserve">. </w:t>
            </w:r>
          </w:p>
          <w:p w14:paraId="05762071" w14:textId="77777777" w:rsidR="009E1E18" w:rsidRPr="00BD3B90" w:rsidRDefault="009E1E18" w:rsidP="002D4515"/>
        </w:tc>
        <w:tc>
          <w:tcPr>
            <w:tcW w:w="3192" w:type="dxa"/>
            <w:gridSpan w:val="3"/>
          </w:tcPr>
          <w:p w14:paraId="1FC7374A" w14:textId="77777777" w:rsidR="009E1E18" w:rsidRPr="00BD3B90" w:rsidRDefault="009E1E18" w:rsidP="002D4515"/>
          <w:p w14:paraId="38A0DA1D" w14:textId="77777777" w:rsidR="009E1E18" w:rsidRPr="00BD3B90" w:rsidRDefault="009E1E18" w:rsidP="002D4515">
            <w:pPr>
              <w:pStyle w:val="Style"/>
              <w:shd w:val="clear" w:color="auto" w:fill="FFFFFF"/>
              <w:spacing w:before="33" w:line="220" w:lineRule="exact"/>
              <w:ind w:right="392"/>
              <w:rPr>
                <w:color w:val="15131F"/>
                <w:sz w:val="18"/>
                <w:szCs w:val="18"/>
                <w:shd w:val="clear" w:color="auto" w:fill="FFFFFF"/>
              </w:rPr>
            </w:pPr>
            <w:r>
              <w:rPr>
                <w:color w:val="15131F"/>
                <w:sz w:val="18"/>
                <w:szCs w:val="18"/>
                <w:shd w:val="clear" w:color="auto" w:fill="FFFFFF"/>
              </w:rPr>
              <w:t xml:space="preserve">- Was generally receptive to </w:t>
            </w:r>
            <w:r>
              <w:rPr>
                <w:color w:val="15131F"/>
                <w:sz w:val="18"/>
                <w:szCs w:val="18"/>
                <w:shd w:val="clear" w:color="auto" w:fill="FFFFFF"/>
              </w:rPr>
              <w:br/>
              <w:t xml:space="preserve">supervisory feedback. </w:t>
            </w:r>
          </w:p>
          <w:p w14:paraId="0DDC6846" w14:textId="77777777" w:rsidR="009E1E18" w:rsidRPr="00BD3B90" w:rsidRDefault="009E1E18" w:rsidP="002D4515">
            <w:pPr>
              <w:pStyle w:val="Style"/>
              <w:shd w:val="clear" w:color="auto" w:fill="FFFFFF"/>
              <w:spacing w:line="220" w:lineRule="exact"/>
              <w:ind w:right="210"/>
              <w:rPr>
                <w:color w:val="030009"/>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Showed some evidence of </w:t>
            </w:r>
            <w:r>
              <w:rPr>
                <w:color w:val="15131F"/>
                <w:sz w:val="18"/>
                <w:szCs w:val="18"/>
                <w:shd w:val="clear" w:color="auto" w:fill="FFFFFF"/>
              </w:rPr>
              <w:br/>
              <w:t xml:space="preserve">incorporating supervisory </w:t>
            </w:r>
            <w:r>
              <w:rPr>
                <w:color w:val="15131F"/>
                <w:sz w:val="18"/>
                <w:szCs w:val="18"/>
                <w:shd w:val="clear" w:color="auto" w:fill="FFFFFF"/>
              </w:rPr>
              <w:br/>
              <w:t xml:space="preserve">feedback into own views and </w:t>
            </w:r>
            <w:r>
              <w:rPr>
                <w:color w:val="15131F"/>
                <w:sz w:val="18"/>
                <w:szCs w:val="18"/>
                <w:shd w:val="clear" w:color="auto" w:fill="FFFFFF"/>
              </w:rPr>
              <w:br/>
              <w:t>behaviors</w:t>
            </w:r>
            <w:r>
              <w:rPr>
                <w:color w:val="030009"/>
                <w:sz w:val="18"/>
                <w:szCs w:val="18"/>
                <w:shd w:val="clear" w:color="auto" w:fill="FFFFFF"/>
              </w:rPr>
              <w:t xml:space="preserve">. </w:t>
            </w:r>
          </w:p>
          <w:p w14:paraId="5B9901D2" w14:textId="77777777" w:rsidR="009E1E18" w:rsidRPr="00BD3B90" w:rsidRDefault="009E1E18" w:rsidP="002D4515">
            <w:pPr>
              <w:pStyle w:val="Style"/>
              <w:shd w:val="clear" w:color="auto" w:fill="FFFFFF"/>
              <w:spacing w:line="225" w:lineRule="exact"/>
              <w:ind w:right="3"/>
              <w:rPr>
                <w:color w:val="000000"/>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Showed some defensiveness to </w:t>
            </w:r>
            <w:r>
              <w:rPr>
                <w:color w:val="15131F"/>
                <w:sz w:val="18"/>
                <w:szCs w:val="18"/>
                <w:shd w:val="clear" w:color="auto" w:fill="FFFFFF"/>
              </w:rPr>
              <w:br/>
              <w:t xml:space="preserve">critique through "over- </w:t>
            </w:r>
            <w:r>
              <w:rPr>
                <w:color w:val="15131F"/>
                <w:sz w:val="18"/>
                <w:szCs w:val="18"/>
                <w:shd w:val="clear" w:color="auto" w:fill="FFFFFF"/>
              </w:rPr>
              <w:br/>
              <w:t xml:space="preserve">explanation of own actions--but </w:t>
            </w:r>
            <w:r>
              <w:rPr>
                <w:color w:val="15131F"/>
                <w:sz w:val="18"/>
                <w:szCs w:val="18"/>
                <w:shd w:val="clear" w:color="auto" w:fill="FFFFFF"/>
              </w:rPr>
              <w:br/>
              <w:t>without anger</w:t>
            </w:r>
            <w:r>
              <w:rPr>
                <w:color w:val="000000"/>
                <w:sz w:val="18"/>
                <w:szCs w:val="18"/>
                <w:shd w:val="clear" w:color="auto" w:fill="FFFFFF"/>
              </w:rPr>
              <w:t xml:space="preserve">. </w:t>
            </w:r>
          </w:p>
          <w:p w14:paraId="17E7BE91" w14:textId="77777777" w:rsidR="009E1E18" w:rsidRPr="00BD3B90" w:rsidRDefault="009E1E18" w:rsidP="002D4515">
            <w:pPr>
              <w:pStyle w:val="Style"/>
              <w:shd w:val="clear" w:color="auto" w:fill="FFFFFF"/>
              <w:spacing w:line="225" w:lineRule="exact"/>
              <w:ind w:right="3"/>
              <w:rPr>
                <w:color w:val="000000"/>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Demonstrated greater </w:t>
            </w:r>
            <w:r>
              <w:rPr>
                <w:color w:val="15131F"/>
                <w:sz w:val="18"/>
                <w:szCs w:val="18"/>
                <w:shd w:val="clear" w:color="auto" w:fill="FFFFFF"/>
              </w:rPr>
              <w:br/>
              <w:t xml:space="preserve">willingness to receive feedback </w:t>
            </w:r>
            <w:r>
              <w:rPr>
                <w:color w:val="15131F"/>
                <w:sz w:val="18"/>
                <w:szCs w:val="18"/>
                <w:shd w:val="clear" w:color="auto" w:fill="FFFFFF"/>
              </w:rPr>
              <w:br/>
              <w:t>than to give it</w:t>
            </w:r>
            <w:r>
              <w:rPr>
                <w:color w:val="000000"/>
                <w:sz w:val="18"/>
                <w:szCs w:val="18"/>
                <w:shd w:val="clear" w:color="auto" w:fill="FFFFFF"/>
              </w:rPr>
              <w:t xml:space="preserve">. </w:t>
            </w:r>
          </w:p>
          <w:p w14:paraId="30867C05" w14:textId="77777777" w:rsidR="009E1E18" w:rsidRPr="00BD3B90" w:rsidRDefault="009E1E18" w:rsidP="002D4515">
            <w:pPr>
              <w:pStyle w:val="Style"/>
              <w:shd w:val="clear" w:color="auto" w:fill="FFFFFF"/>
              <w:spacing w:line="225" w:lineRule="exact"/>
              <w:ind w:right="3"/>
            </w:pPr>
          </w:p>
        </w:tc>
        <w:tc>
          <w:tcPr>
            <w:tcW w:w="3192" w:type="dxa"/>
            <w:gridSpan w:val="2"/>
          </w:tcPr>
          <w:p w14:paraId="3250A043" w14:textId="77777777" w:rsidR="009E1E18" w:rsidRPr="00BD3B90" w:rsidRDefault="009E1E18" w:rsidP="002D4515"/>
          <w:p w14:paraId="5A20F903" w14:textId="77777777" w:rsidR="009E1E18" w:rsidRPr="00BD3B90" w:rsidRDefault="009E1E18" w:rsidP="002D4515">
            <w:pPr>
              <w:pStyle w:val="Style"/>
              <w:shd w:val="clear" w:color="auto" w:fill="FFFFFF"/>
              <w:spacing w:before="38" w:line="220" w:lineRule="exact"/>
              <w:ind w:right="392"/>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Invited feedback by direct </w:t>
            </w:r>
            <w:r>
              <w:rPr>
                <w:color w:val="15131F"/>
                <w:sz w:val="18"/>
                <w:szCs w:val="18"/>
                <w:shd w:val="clear" w:color="auto" w:fill="FFFFFF"/>
              </w:rPr>
              <w:br/>
              <w:t xml:space="preserve">request and positive </w:t>
            </w:r>
            <w:r>
              <w:rPr>
                <w:color w:val="15131F"/>
                <w:sz w:val="18"/>
                <w:szCs w:val="18"/>
                <w:shd w:val="clear" w:color="auto" w:fill="FFFFFF"/>
              </w:rPr>
              <w:br/>
              <w:t xml:space="preserve">acknowledgement when </w:t>
            </w:r>
            <w:r>
              <w:rPr>
                <w:color w:val="15131F"/>
                <w:sz w:val="18"/>
                <w:szCs w:val="18"/>
                <w:shd w:val="clear" w:color="auto" w:fill="FFFFFF"/>
              </w:rPr>
              <w:br/>
              <w:t xml:space="preserve">received. </w:t>
            </w:r>
          </w:p>
          <w:p w14:paraId="3DFDDDA7" w14:textId="77777777" w:rsidR="009E1E18" w:rsidRPr="00BD3B90" w:rsidRDefault="009E1E18" w:rsidP="002D4515">
            <w:pPr>
              <w:pStyle w:val="Style"/>
              <w:shd w:val="clear" w:color="auto" w:fill="FFFFFF"/>
              <w:spacing w:line="220" w:lineRule="exact"/>
              <w:ind w:right="210"/>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Showed evidence of active </w:t>
            </w:r>
            <w:r>
              <w:rPr>
                <w:color w:val="15131F"/>
                <w:sz w:val="18"/>
                <w:szCs w:val="18"/>
                <w:shd w:val="clear" w:color="auto" w:fill="FFFFFF"/>
              </w:rPr>
              <w:br/>
              <w:t xml:space="preserve">incorporation of supervisory </w:t>
            </w:r>
            <w:r>
              <w:rPr>
                <w:color w:val="15131F"/>
                <w:sz w:val="18"/>
                <w:szCs w:val="18"/>
                <w:shd w:val="clear" w:color="auto" w:fill="FFFFFF"/>
              </w:rPr>
              <w:br/>
              <w:t xml:space="preserve">feedback received into own </w:t>
            </w:r>
            <w:r>
              <w:rPr>
                <w:color w:val="15131F"/>
                <w:sz w:val="18"/>
                <w:szCs w:val="18"/>
                <w:shd w:val="clear" w:color="auto" w:fill="FFFFFF"/>
              </w:rPr>
              <w:br/>
              <w:t xml:space="preserve">views and behaviors. </w:t>
            </w:r>
          </w:p>
          <w:p w14:paraId="4F2D2948" w14:textId="77777777" w:rsidR="009E1E18" w:rsidRPr="00BD3B90" w:rsidRDefault="009E1E18" w:rsidP="002D4515">
            <w:pPr>
              <w:pStyle w:val="Style"/>
              <w:shd w:val="clear" w:color="auto" w:fill="FFFFFF"/>
              <w:spacing w:line="225" w:lineRule="exact"/>
              <w:ind w:right="3"/>
              <w:rPr>
                <w:color w:val="15131F"/>
                <w:sz w:val="18"/>
                <w:szCs w:val="18"/>
                <w:shd w:val="clear" w:color="auto" w:fill="FFFFFF"/>
              </w:rPr>
            </w:pPr>
            <w:r>
              <w:rPr>
                <w:color w:val="15131F"/>
                <w:sz w:val="18"/>
                <w:szCs w:val="18"/>
                <w:shd w:val="clear" w:color="auto" w:fill="FFFFFF"/>
              </w:rPr>
              <w:t xml:space="preserve">- Demonstrated a balanced </w:t>
            </w:r>
            <w:r>
              <w:rPr>
                <w:color w:val="15131F"/>
                <w:sz w:val="18"/>
                <w:szCs w:val="18"/>
                <w:shd w:val="clear" w:color="auto" w:fill="FFFFFF"/>
              </w:rPr>
              <w:br/>
              <w:t xml:space="preserve">willingness to give and receive </w:t>
            </w:r>
            <w:r>
              <w:rPr>
                <w:color w:val="15131F"/>
                <w:sz w:val="18"/>
                <w:szCs w:val="18"/>
                <w:shd w:val="clear" w:color="auto" w:fill="FFFFFF"/>
              </w:rPr>
              <w:br/>
              <w:t xml:space="preserve">supervisory feedback. </w:t>
            </w:r>
          </w:p>
          <w:p w14:paraId="1295924A" w14:textId="77777777" w:rsidR="009E1E18" w:rsidRPr="00BD3B90" w:rsidRDefault="009E1E18" w:rsidP="002D4515"/>
        </w:tc>
      </w:tr>
      <w:tr w:rsidR="009E1E18" w:rsidRPr="00BD3B90" w14:paraId="33D011A3" w14:textId="77777777" w:rsidTr="00994970">
        <w:tc>
          <w:tcPr>
            <w:tcW w:w="9576" w:type="dxa"/>
            <w:gridSpan w:val="7"/>
          </w:tcPr>
          <w:p w14:paraId="6EBDAA87" w14:textId="77777777" w:rsidR="009E1E18" w:rsidRPr="00BD3B90" w:rsidRDefault="009E1E18" w:rsidP="002D4515">
            <w:pPr>
              <w:pStyle w:val="Style"/>
              <w:shd w:val="clear" w:color="auto" w:fill="FFFFFF"/>
              <w:spacing w:line="254" w:lineRule="exact"/>
              <w:ind w:right="5"/>
              <w:rPr>
                <w:color w:val="15131F"/>
                <w:sz w:val="22"/>
                <w:szCs w:val="22"/>
                <w:shd w:val="clear" w:color="auto" w:fill="FFFFFF"/>
              </w:rPr>
            </w:pPr>
            <w:r>
              <w:rPr>
                <w:color w:val="15131F"/>
                <w:sz w:val="22"/>
                <w:szCs w:val="22"/>
                <w:shd w:val="clear" w:color="auto" w:fill="FFFFFF"/>
              </w:rPr>
              <w:t xml:space="preserve">5. </w:t>
            </w:r>
            <w:r>
              <w:rPr>
                <w:b/>
                <w:bCs/>
                <w:color w:val="15131F"/>
                <w:sz w:val="22"/>
                <w:szCs w:val="22"/>
                <w:shd w:val="clear" w:color="auto" w:fill="FFFFFF"/>
              </w:rPr>
              <w:t xml:space="preserve">Awareness </w:t>
            </w:r>
            <w:r>
              <w:rPr>
                <w:color w:val="15131F"/>
                <w:sz w:val="22"/>
                <w:szCs w:val="22"/>
                <w:shd w:val="clear" w:color="auto" w:fill="FFFFFF"/>
              </w:rPr>
              <w:t xml:space="preserve">of own </w:t>
            </w:r>
            <w:r>
              <w:rPr>
                <w:b/>
                <w:bCs/>
                <w:color w:val="15131F"/>
                <w:sz w:val="22"/>
                <w:szCs w:val="22"/>
                <w:shd w:val="clear" w:color="auto" w:fill="FFFFFF"/>
              </w:rPr>
              <w:t xml:space="preserve">impact on others </w:t>
            </w:r>
            <w:r>
              <w:rPr>
                <w:color w:val="15131F"/>
                <w:sz w:val="22"/>
                <w:szCs w:val="22"/>
                <w:shd w:val="clear" w:color="auto" w:fill="FFFFFF"/>
              </w:rPr>
              <w:t xml:space="preserve">(rated from Unaware </w:t>
            </w:r>
            <w:r>
              <w:rPr>
                <w:b/>
                <w:color w:val="15131F"/>
                <w:sz w:val="22"/>
                <w:szCs w:val="22"/>
                <w:shd w:val="clear" w:color="auto" w:fill="FFFFFF"/>
              </w:rPr>
              <w:t>[1]</w:t>
            </w:r>
            <w:r>
              <w:rPr>
                <w:color w:val="15131F"/>
                <w:sz w:val="22"/>
                <w:szCs w:val="22"/>
                <w:shd w:val="clear" w:color="auto" w:fill="FFFFFF"/>
              </w:rPr>
              <w:t xml:space="preserve"> to Aware </w:t>
            </w:r>
            <w:r>
              <w:rPr>
                <w:b/>
                <w:color w:val="15131F"/>
                <w:sz w:val="22"/>
                <w:szCs w:val="22"/>
                <w:shd w:val="clear" w:color="auto" w:fill="FFFFFF"/>
              </w:rPr>
              <w:t>[5]</w:t>
            </w:r>
            <w:r>
              <w:rPr>
                <w:color w:val="15131F"/>
                <w:sz w:val="22"/>
                <w:szCs w:val="22"/>
                <w:shd w:val="clear" w:color="auto" w:fill="FFFFFF"/>
              </w:rPr>
              <w:t xml:space="preserve">) </w:t>
            </w:r>
          </w:p>
          <w:p w14:paraId="7D43F9B8"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40F651FC" w14:textId="77777777" w:rsidTr="00994970">
        <w:tc>
          <w:tcPr>
            <w:tcW w:w="1915" w:type="dxa"/>
          </w:tcPr>
          <w:p w14:paraId="5041758D" w14:textId="77777777" w:rsidR="009E1E18" w:rsidRPr="00BD3B90" w:rsidRDefault="009E1E18" w:rsidP="002D4515">
            <w:pPr>
              <w:jc w:val="center"/>
            </w:pPr>
            <w:r>
              <w:t>1</w:t>
            </w:r>
          </w:p>
        </w:tc>
        <w:tc>
          <w:tcPr>
            <w:tcW w:w="1915" w:type="dxa"/>
            <w:gridSpan w:val="2"/>
          </w:tcPr>
          <w:p w14:paraId="7A478C2B" w14:textId="77777777" w:rsidR="009E1E18" w:rsidRPr="00BD3B90" w:rsidRDefault="009E1E18" w:rsidP="002D4515">
            <w:pPr>
              <w:jc w:val="center"/>
            </w:pPr>
            <w:r>
              <w:t>2</w:t>
            </w:r>
          </w:p>
        </w:tc>
        <w:tc>
          <w:tcPr>
            <w:tcW w:w="1915" w:type="dxa"/>
          </w:tcPr>
          <w:p w14:paraId="25D947AE" w14:textId="77777777" w:rsidR="009E1E18" w:rsidRPr="00BD3B90" w:rsidRDefault="009E1E18" w:rsidP="002D4515">
            <w:pPr>
              <w:jc w:val="center"/>
            </w:pPr>
            <w:r>
              <w:t>3</w:t>
            </w:r>
          </w:p>
        </w:tc>
        <w:tc>
          <w:tcPr>
            <w:tcW w:w="1915" w:type="dxa"/>
            <w:gridSpan w:val="2"/>
          </w:tcPr>
          <w:p w14:paraId="1B9FB402" w14:textId="77777777" w:rsidR="009E1E18" w:rsidRPr="00BD3B90" w:rsidRDefault="009E1E18" w:rsidP="002D4515">
            <w:pPr>
              <w:jc w:val="center"/>
            </w:pPr>
            <w:r>
              <w:t>4</w:t>
            </w:r>
          </w:p>
        </w:tc>
        <w:tc>
          <w:tcPr>
            <w:tcW w:w="1916" w:type="dxa"/>
          </w:tcPr>
          <w:p w14:paraId="58C96360" w14:textId="77777777" w:rsidR="009E1E18" w:rsidRPr="00BD3B90" w:rsidRDefault="009E1E18" w:rsidP="002D4515">
            <w:pPr>
              <w:jc w:val="center"/>
            </w:pPr>
            <w:r>
              <w:t>5</w:t>
            </w:r>
          </w:p>
        </w:tc>
      </w:tr>
      <w:tr w:rsidR="009E1E18" w:rsidRPr="00BD3B90" w14:paraId="113E9345" w14:textId="77777777" w:rsidTr="00994970">
        <w:tc>
          <w:tcPr>
            <w:tcW w:w="3192" w:type="dxa"/>
            <w:gridSpan w:val="2"/>
          </w:tcPr>
          <w:p w14:paraId="44B410E8" w14:textId="77777777" w:rsidR="009E1E18" w:rsidRPr="00BD3B90" w:rsidRDefault="009E1E18" w:rsidP="002D4515">
            <w:pPr>
              <w:pStyle w:val="Style"/>
              <w:shd w:val="clear" w:color="auto" w:fill="FFFFFF"/>
              <w:spacing w:line="225" w:lineRule="exact"/>
              <w:ind w:right="4"/>
              <w:rPr>
                <w:color w:val="030009"/>
                <w:sz w:val="18"/>
                <w:szCs w:val="18"/>
                <w:shd w:val="clear" w:color="auto" w:fill="FFFFFF"/>
              </w:rPr>
            </w:pPr>
          </w:p>
          <w:p w14:paraId="4AF95E63" w14:textId="77777777" w:rsidR="009E1E18" w:rsidRPr="00BD3B90" w:rsidRDefault="009E1E18" w:rsidP="002D4515">
            <w:pPr>
              <w:pStyle w:val="Style"/>
              <w:shd w:val="clear" w:color="auto" w:fill="FFFFFF"/>
              <w:spacing w:line="225" w:lineRule="exact"/>
              <w:ind w:right="4"/>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Words and actions reflected </w:t>
            </w:r>
            <w:r>
              <w:rPr>
                <w:color w:val="15131F"/>
                <w:sz w:val="18"/>
                <w:szCs w:val="18"/>
                <w:shd w:val="clear" w:color="auto" w:fill="FFFFFF"/>
              </w:rPr>
              <w:br/>
              <w:t xml:space="preserve">little or no concern for how </w:t>
            </w:r>
            <w:r>
              <w:rPr>
                <w:color w:val="15131F"/>
                <w:sz w:val="18"/>
                <w:szCs w:val="18"/>
                <w:shd w:val="clear" w:color="auto" w:fill="FFFFFF"/>
              </w:rPr>
              <w:br/>
              <w:t xml:space="preserve">others were impacted by them. </w:t>
            </w:r>
          </w:p>
          <w:p w14:paraId="5BA6C817" w14:textId="77777777" w:rsidR="009E1E18" w:rsidRPr="00BD3B90" w:rsidRDefault="009E1E18" w:rsidP="002D4515">
            <w:pPr>
              <w:pStyle w:val="Style"/>
              <w:shd w:val="clear" w:color="auto" w:fill="FFFFFF"/>
              <w:spacing w:before="19" w:line="211" w:lineRule="exact"/>
              <w:ind w:right="120"/>
              <w:rPr>
                <w:color w:val="15131F"/>
                <w:sz w:val="18"/>
                <w:szCs w:val="18"/>
                <w:shd w:val="clear" w:color="auto" w:fill="FFFFFF"/>
              </w:rPr>
            </w:pPr>
            <w:r>
              <w:rPr>
                <w:color w:val="15131F"/>
                <w:sz w:val="18"/>
                <w:szCs w:val="18"/>
                <w:shd w:val="clear" w:color="auto" w:fill="FFFFFF"/>
              </w:rPr>
              <w:t xml:space="preserve">- Ignored supervisory feedback </w:t>
            </w:r>
            <w:r>
              <w:rPr>
                <w:color w:val="15131F"/>
                <w:sz w:val="18"/>
                <w:szCs w:val="18"/>
                <w:shd w:val="clear" w:color="auto" w:fill="FFFFFF"/>
              </w:rPr>
              <w:br/>
              <w:t xml:space="preserve">about how words and actions </w:t>
            </w:r>
            <w:r>
              <w:rPr>
                <w:color w:val="15131F"/>
                <w:sz w:val="18"/>
                <w:szCs w:val="18"/>
                <w:shd w:val="clear" w:color="auto" w:fill="FFFFFF"/>
              </w:rPr>
              <w:br/>
              <w:t>were negative</w:t>
            </w:r>
            <w:r>
              <w:rPr>
                <w:color w:val="030009"/>
                <w:sz w:val="18"/>
                <w:szCs w:val="18"/>
                <w:shd w:val="clear" w:color="auto" w:fill="FFFFFF"/>
              </w:rPr>
              <w:t>l</w:t>
            </w:r>
            <w:r>
              <w:rPr>
                <w:color w:val="15131F"/>
                <w:sz w:val="18"/>
                <w:szCs w:val="18"/>
                <w:shd w:val="clear" w:color="auto" w:fill="FFFFFF"/>
              </w:rPr>
              <w:t xml:space="preserve">y impacting </w:t>
            </w:r>
            <w:r>
              <w:rPr>
                <w:color w:val="15131F"/>
                <w:sz w:val="18"/>
                <w:szCs w:val="18"/>
                <w:shd w:val="clear" w:color="auto" w:fill="FFFFFF"/>
              </w:rPr>
              <w:br/>
              <w:t>othe</w:t>
            </w:r>
            <w:r>
              <w:rPr>
                <w:color w:val="030009"/>
                <w:sz w:val="18"/>
                <w:szCs w:val="18"/>
                <w:shd w:val="clear" w:color="auto" w:fill="FFFFFF"/>
              </w:rPr>
              <w:t>r</w:t>
            </w:r>
            <w:r>
              <w:rPr>
                <w:color w:val="15131F"/>
                <w:sz w:val="18"/>
                <w:szCs w:val="18"/>
                <w:shd w:val="clear" w:color="auto" w:fill="FFFFFF"/>
              </w:rPr>
              <w:t xml:space="preserve">s. </w:t>
            </w:r>
          </w:p>
          <w:p w14:paraId="2857092D" w14:textId="77777777" w:rsidR="009E1E18" w:rsidRPr="00BD3B90" w:rsidRDefault="009E1E18" w:rsidP="002D4515"/>
        </w:tc>
        <w:tc>
          <w:tcPr>
            <w:tcW w:w="3192" w:type="dxa"/>
            <w:gridSpan w:val="3"/>
          </w:tcPr>
          <w:p w14:paraId="2E07CFA0" w14:textId="77777777" w:rsidR="009E1E18" w:rsidRPr="00BD3B90" w:rsidRDefault="009E1E18" w:rsidP="002D4515">
            <w:pPr>
              <w:pStyle w:val="Style"/>
              <w:shd w:val="clear" w:color="auto" w:fill="FFFFFF"/>
              <w:spacing w:before="23" w:line="211" w:lineRule="exact"/>
              <w:ind w:right="120"/>
              <w:rPr>
                <w:color w:val="030009"/>
                <w:sz w:val="18"/>
                <w:szCs w:val="18"/>
                <w:shd w:val="clear" w:color="auto" w:fill="FFFFFF"/>
              </w:rPr>
            </w:pPr>
          </w:p>
          <w:p w14:paraId="7CB50384" w14:textId="77777777" w:rsidR="009E1E18" w:rsidRPr="00BD3B90" w:rsidRDefault="009E1E18" w:rsidP="002D4515">
            <w:pPr>
              <w:pStyle w:val="Style"/>
              <w:shd w:val="clear" w:color="auto" w:fill="FFFFFF"/>
              <w:spacing w:before="23" w:line="211" w:lineRule="exact"/>
              <w:ind w:right="120"/>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Effort to determine how own </w:t>
            </w:r>
            <w:r>
              <w:rPr>
                <w:color w:val="15131F"/>
                <w:sz w:val="18"/>
                <w:szCs w:val="18"/>
                <w:shd w:val="clear" w:color="auto" w:fill="FFFFFF"/>
              </w:rPr>
              <w:br/>
              <w:t xml:space="preserve">words and actions impacted </w:t>
            </w:r>
            <w:r>
              <w:rPr>
                <w:color w:val="15131F"/>
                <w:sz w:val="18"/>
                <w:szCs w:val="18"/>
                <w:shd w:val="clear" w:color="auto" w:fill="FFFFFF"/>
              </w:rPr>
              <w:br/>
              <w:t xml:space="preserve">others was evident but </w:t>
            </w:r>
            <w:r>
              <w:rPr>
                <w:color w:val="15131F"/>
                <w:sz w:val="18"/>
                <w:szCs w:val="18"/>
                <w:shd w:val="clear" w:color="auto" w:fill="FFFFFF"/>
              </w:rPr>
              <w:br/>
              <w:t xml:space="preserve">sometimes inaccurate. </w:t>
            </w:r>
          </w:p>
          <w:p w14:paraId="4754C95A" w14:textId="77777777" w:rsidR="009E1E18" w:rsidRPr="00BD3B90" w:rsidRDefault="009E1E18" w:rsidP="002D4515">
            <w:pPr>
              <w:pStyle w:val="Style"/>
              <w:shd w:val="clear" w:color="auto" w:fill="FFFFFF"/>
              <w:spacing w:line="225" w:lineRule="exact"/>
              <w:ind w:right="4"/>
              <w:rPr>
                <w:color w:val="000000"/>
                <w:sz w:val="18"/>
                <w:szCs w:val="18"/>
                <w:shd w:val="clear" w:color="auto" w:fill="FFFFFF"/>
              </w:rPr>
            </w:pPr>
            <w:r>
              <w:rPr>
                <w:color w:val="15131F"/>
                <w:sz w:val="18"/>
                <w:szCs w:val="18"/>
                <w:shd w:val="clear" w:color="auto" w:fill="FFFFFF"/>
              </w:rPr>
              <w:t xml:space="preserve">- Respond as necessary to </w:t>
            </w:r>
            <w:r>
              <w:rPr>
                <w:color w:val="15131F"/>
                <w:sz w:val="18"/>
                <w:szCs w:val="18"/>
                <w:shd w:val="clear" w:color="auto" w:fill="FFFFFF"/>
              </w:rPr>
              <w:br/>
              <w:t xml:space="preserve">feedback regarding negative </w:t>
            </w:r>
            <w:r>
              <w:rPr>
                <w:color w:val="15131F"/>
                <w:sz w:val="18"/>
                <w:szCs w:val="18"/>
                <w:shd w:val="clear" w:color="auto" w:fill="FFFFFF"/>
              </w:rPr>
              <w:br/>
              <w:t xml:space="preserve">impact of own words and </w:t>
            </w:r>
            <w:r>
              <w:rPr>
                <w:color w:val="15131F"/>
                <w:sz w:val="18"/>
                <w:szCs w:val="18"/>
                <w:shd w:val="clear" w:color="auto" w:fill="FFFFFF"/>
              </w:rPr>
              <w:br/>
              <w:t xml:space="preserve">actions on others, but at times, </w:t>
            </w:r>
            <w:r>
              <w:rPr>
                <w:color w:val="15131F"/>
                <w:sz w:val="18"/>
                <w:szCs w:val="18"/>
                <w:shd w:val="clear" w:color="auto" w:fill="FFFFFF"/>
              </w:rPr>
              <w:br/>
              <w:t>with resentment</w:t>
            </w:r>
            <w:r>
              <w:rPr>
                <w:color w:val="000000"/>
                <w:sz w:val="18"/>
                <w:szCs w:val="18"/>
                <w:shd w:val="clear" w:color="auto" w:fill="FFFFFF"/>
              </w:rPr>
              <w:t xml:space="preserve">. </w:t>
            </w:r>
          </w:p>
          <w:p w14:paraId="1ABD58D7" w14:textId="77777777" w:rsidR="009E1E18" w:rsidRPr="00BD3B90" w:rsidRDefault="009E1E18" w:rsidP="002D4515"/>
        </w:tc>
        <w:tc>
          <w:tcPr>
            <w:tcW w:w="3192" w:type="dxa"/>
            <w:gridSpan w:val="2"/>
          </w:tcPr>
          <w:p w14:paraId="6D05ED18" w14:textId="77777777" w:rsidR="009E1E18" w:rsidRPr="00BD3B90" w:rsidRDefault="009E1E18" w:rsidP="002D4515"/>
          <w:p w14:paraId="1765AC61" w14:textId="77777777" w:rsidR="009E1E18" w:rsidRPr="00BD3B90" w:rsidRDefault="009E1E18" w:rsidP="002D4515">
            <w:pPr>
              <w:pStyle w:val="Style"/>
              <w:shd w:val="clear" w:color="auto" w:fill="FFFFFF"/>
              <w:spacing w:before="9" w:line="225" w:lineRule="exact"/>
              <w:ind w:right="4"/>
              <w:rPr>
                <w:color w:val="15131F"/>
                <w:sz w:val="18"/>
                <w:szCs w:val="18"/>
                <w:shd w:val="clear" w:color="auto" w:fill="FFFFFF"/>
              </w:rPr>
            </w:pPr>
            <w:r>
              <w:rPr>
                <w:color w:val="15131F"/>
                <w:sz w:val="18"/>
                <w:szCs w:val="18"/>
                <w:shd w:val="clear" w:color="auto" w:fill="FFFFFF"/>
              </w:rPr>
              <w:t xml:space="preserve">- Effort toward recognition of </w:t>
            </w:r>
            <w:r>
              <w:rPr>
                <w:color w:val="15131F"/>
                <w:sz w:val="18"/>
                <w:szCs w:val="18"/>
                <w:shd w:val="clear" w:color="auto" w:fill="FFFFFF"/>
              </w:rPr>
              <w:br/>
              <w:t xml:space="preserve">how own words and actions </w:t>
            </w:r>
            <w:r>
              <w:rPr>
                <w:color w:val="15131F"/>
                <w:sz w:val="18"/>
                <w:szCs w:val="18"/>
                <w:shd w:val="clear" w:color="auto" w:fill="FFFFFF"/>
              </w:rPr>
              <w:br/>
              <w:t xml:space="preserve">impacted others was impact on </w:t>
            </w:r>
            <w:r>
              <w:rPr>
                <w:color w:val="15131F"/>
                <w:sz w:val="18"/>
                <w:szCs w:val="18"/>
                <w:shd w:val="clear" w:color="auto" w:fill="FFFFFF"/>
              </w:rPr>
              <w:br/>
              <w:t xml:space="preserve">others through words and </w:t>
            </w:r>
            <w:r>
              <w:rPr>
                <w:color w:val="15131F"/>
                <w:sz w:val="18"/>
                <w:szCs w:val="18"/>
                <w:shd w:val="clear" w:color="auto" w:fill="FFFFFF"/>
              </w:rPr>
              <w:br/>
              <w:t xml:space="preserve">actions. </w:t>
            </w:r>
          </w:p>
          <w:p w14:paraId="3292C60D" w14:textId="77777777" w:rsidR="009E1E18" w:rsidRPr="00BD3B90" w:rsidRDefault="009E1E18" w:rsidP="002D4515">
            <w:pPr>
              <w:pStyle w:val="Style"/>
              <w:shd w:val="clear" w:color="auto" w:fill="FFFFFF"/>
              <w:spacing w:line="225" w:lineRule="exact"/>
              <w:ind w:right="4"/>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Initiates feedback from others </w:t>
            </w:r>
            <w:r>
              <w:rPr>
                <w:color w:val="15131F"/>
                <w:sz w:val="18"/>
                <w:szCs w:val="18"/>
                <w:shd w:val="clear" w:color="auto" w:fill="FFFFFF"/>
              </w:rPr>
              <w:br/>
              <w:t xml:space="preserve">regarding impact of own words </w:t>
            </w:r>
            <w:r>
              <w:rPr>
                <w:color w:val="15131F"/>
                <w:sz w:val="18"/>
                <w:szCs w:val="18"/>
                <w:shd w:val="clear" w:color="auto" w:fill="FFFFFF"/>
              </w:rPr>
              <w:br/>
              <w:t xml:space="preserve">and behaviors </w:t>
            </w:r>
          </w:p>
          <w:p w14:paraId="43C4BF22" w14:textId="77777777" w:rsidR="009E1E18" w:rsidRPr="00BD3B90" w:rsidRDefault="009E1E18" w:rsidP="002D4515">
            <w:pPr>
              <w:pStyle w:val="Style"/>
              <w:shd w:val="clear" w:color="auto" w:fill="FFFFFF"/>
              <w:spacing w:before="19" w:line="211" w:lineRule="exact"/>
              <w:ind w:right="120"/>
              <w:rPr>
                <w:color w:val="15131F"/>
                <w:sz w:val="18"/>
                <w:szCs w:val="18"/>
                <w:shd w:val="clear" w:color="auto" w:fill="FFFFFF"/>
              </w:rPr>
            </w:pPr>
            <w:r>
              <w:rPr>
                <w:color w:val="030009"/>
                <w:sz w:val="18"/>
                <w:szCs w:val="18"/>
                <w:shd w:val="clear" w:color="auto" w:fill="FFFFFF"/>
              </w:rPr>
              <w:t xml:space="preserve">- </w:t>
            </w:r>
            <w:r>
              <w:rPr>
                <w:color w:val="15131F"/>
                <w:sz w:val="18"/>
                <w:szCs w:val="18"/>
                <w:shd w:val="clear" w:color="auto" w:fill="FFFFFF"/>
              </w:rPr>
              <w:t xml:space="preserve">Regularly incorporates </w:t>
            </w:r>
            <w:r>
              <w:rPr>
                <w:color w:val="15131F"/>
                <w:sz w:val="18"/>
                <w:szCs w:val="18"/>
                <w:shd w:val="clear" w:color="auto" w:fill="FFFFFF"/>
              </w:rPr>
              <w:br/>
              <w:t xml:space="preserve">feedback regarding impact of </w:t>
            </w:r>
            <w:r>
              <w:rPr>
                <w:color w:val="15131F"/>
                <w:sz w:val="18"/>
                <w:szCs w:val="18"/>
                <w:shd w:val="clear" w:color="auto" w:fill="FFFFFF"/>
              </w:rPr>
              <w:br/>
              <w:t xml:space="preserve">own words and behaviors to </w:t>
            </w:r>
            <w:r>
              <w:rPr>
                <w:color w:val="15131F"/>
                <w:sz w:val="18"/>
                <w:szCs w:val="18"/>
                <w:shd w:val="clear" w:color="auto" w:fill="FFFFFF"/>
              </w:rPr>
              <w:br/>
              <w:t xml:space="preserve">effect positive change. </w:t>
            </w:r>
          </w:p>
          <w:p w14:paraId="6DE55018" w14:textId="77777777" w:rsidR="009E1E18" w:rsidRPr="00BD3B90" w:rsidRDefault="009E1E18" w:rsidP="002D4515"/>
        </w:tc>
      </w:tr>
      <w:tr w:rsidR="009E1E18" w:rsidRPr="00BD3B90" w14:paraId="0E493165" w14:textId="77777777" w:rsidTr="00994970">
        <w:tc>
          <w:tcPr>
            <w:tcW w:w="9576" w:type="dxa"/>
            <w:gridSpan w:val="7"/>
          </w:tcPr>
          <w:p w14:paraId="28A47CEF" w14:textId="77777777" w:rsidR="009E1E18" w:rsidRPr="00BD3B90" w:rsidRDefault="009E1E18" w:rsidP="002D4515">
            <w:pPr>
              <w:pStyle w:val="Style"/>
              <w:shd w:val="clear" w:color="auto" w:fill="FFFFFF"/>
              <w:spacing w:line="264" w:lineRule="exact"/>
              <w:ind w:right="2107"/>
              <w:rPr>
                <w:color w:val="12101C"/>
                <w:sz w:val="22"/>
                <w:szCs w:val="22"/>
                <w:shd w:val="clear" w:color="auto" w:fill="FFFFFF"/>
              </w:rPr>
            </w:pPr>
            <w:r>
              <w:rPr>
                <w:color w:val="12101C"/>
                <w:sz w:val="22"/>
                <w:szCs w:val="22"/>
                <w:shd w:val="clear" w:color="auto" w:fill="FFFFFF"/>
              </w:rPr>
              <w:t>6</w:t>
            </w:r>
            <w:r>
              <w:rPr>
                <w:color w:val="282531"/>
                <w:sz w:val="22"/>
                <w:szCs w:val="22"/>
                <w:shd w:val="clear" w:color="auto" w:fill="FFFFFF"/>
              </w:rPr>
              <w:t xml:space="preserve">. </w:t>
            </w:r>
            <w:r>
              <w:rPr>
                <w:b/>
                <w:bCs/>
                <w:color w:val="282531"/>
                <w:sz w:val="22"/>
                <w:szCs w:val="22"/>
                <w:shd w:val="clear" w:color="auto" w:fill="FFFFFF"/>
              </w:rPr>
              <w:t>A</w:t>
            </w:r>
            <w:r>
              <w:rPr>
                <w:b/>
                <w:bCs/>
                <w:color w:val="12101C"/>
                <w:sz w:val="22"/>
                <w:szCs w:val="22"/>
                <w:shd w:val="clear" w:color="auto" w:fill="FFFFFF"/>
              </w:rPr>
              <w:t>bi</w:t>
            </w:r>
            <w:r>
              <w:rPr>
                <w:b/>
                <w:bCs/>
                <w:color w:val="282531"/>
                <w:sz w:val="22"/>
                <w:szCs w:val="22"/>
                <w:shd w:val="clear" w:color="auto" w:fill="FFFFFF"/>
              </w:rPr>
              <w:t>l</w:t>
            </w:r>
            <w:r>
              <w:rPr>
                <w:b/>
                <w:bCs/>
                <w:color w:val="12101C"/>
                <w:sz w:val="22"/>
                <w:szCs w:val="22"/>
                <w:shd w:val="clear" w:color="auto" w:fill="FFFFFF"/>
              </w:rPr>
              <w:t xml:space="preserve">ity to deal </w:t>
            </w:r>
            <w:r>
              <w:rPr>
                <w:b/>
                <w:bCs/>
                <w:color w:val="282531"/>
                <w:sz w:val="22"/>
                <w:szCs w:val="22"/>
                <w:shd w:val="clear" w:color="auto" w:fill="FFFFFF"/>
              </w:rPr>
              <w:t>w</w:t>
            </w:r>
            <w:r>
              <w:rPr>
                <w:b/>
                <w:bCs/>
                <w:color w:val="12101C"/>
                <w:sz w:val="22"/>
                <w:szCs w:val="22"/>
                <w:shd w:val="clear" w:color="auto" w:fill="FFFFFF"/>
              </w:rPr>
              <w:t>i</w:t>
            </w:r>
            <w:r>
              <w:rPr>
                <w:b/>
                <w:bCs/>
                <w:color w:val="282531"/>
                <w:sz w:val="22"/>
                <w:szCs w:val="22"/>
                <w:shd w:val="clear" w:color="auto" w:fill="FFFFFF"/>
              </w:rPr>
              <w:t xml:space="preserve">th </w:t>
            </w:r>
            <w:r>
              <w:rPr>
                <w:b/>
                <w:bCs/>
                <w:color w:val="12101C"/>
                <w:sz w:val="22"/>
                <w:szCs w:val="22"/>
                <w:shd w:val="clear" w:color="auto" w:fill="FFFFFF"/>
              </w:rPr>
              <w:t>co</w:t>
            </w:r>
            <w:r>
              <w:rPr>
                <w:b/>
                <w:bCs/>
                <w:color w:val="282531"/>
                <w:sz w:val="22"/>
                <w:szCs w:val="22"/>
                <w:shd w:val="clear" w:color="auto" w:fill="FFFFFF"/>
              </w:rPr>
              <w:t>nfl</w:t>
            </w:r>
            <w:r>
              <w:rPr>
                <w:b/>
                <w:bCs/>
                <w:color w:val="12101C"/>
                <w:sz w:val="22"/>
                <w:szCs w:val="22"/>
                <w:shd w:val="clear" w:color="auto" w:fill="FFFFFF"/>
              </w:rPr>
              <w:t>ic</w:t>
            </w:r>
            <w:r>
              <w:rPr>
                <w:b/>
                <w:bCs/>
                <w:color w:val="282531"/>
                <w:sz w:val="22"/>
                <w:szCs w:val="22"/>
                <w:shd w:val="clear" w:color="auto" w:fill="FFFFFF"/>
              </w:rPr>
              <w:t xml:space="preserve">t </w:t>
            </w:r>
            <w:r>
              <w:rPr>
                <w:color w:val="12101C"/>
                <w:sz w:val="22"/>
                <w:szCs w:val="22"/>
                <w:shd w:val="clear" w:color="auto" w:fill="FFFFFF"/>
              </w:rPr>
              <w:t xml:space="preserve">(rated from </w:t>
            </w:r>
            <w:r>
              <w:rPr>
                <w:color w:val="282531"/>
                <w:sz w:val="22"/>
                <w:szCs w:val="22"/>
                <w:shd w:val="clear" w:color="auto" w:fill="FFFFFF"/>
              </w:rPr>
              <w:t>U</w:t>
            </w:r>
            <w:r>
              <w:rPr>
                <w:color w:val="12101C"/>
                <w:sz w:val="22"/>
                <w:szCs w:val="22"/>
                <w:shd w:val="clear" w:color="auto" w:fill="FFFFFF"/>
              </w:rPr>
              <w:t xml:space="preserve">nable </w:t>
            </w:r>
            <w:r>
              <w:rPr>
                <w:b/>
                <w:color w:val="12101C"/>
                <w:sz w:val="22"/>
                <w:szCs w:val="22"/>
                <w:shd w:val="clear" w:color="auto" w:fill="FFFFFF"/>
              </w:rPr>
              <w:t>[1]</w:t>
            </w:r>
            <w:r>
              <w:rPr>
                <w:color w:val="12101C"/>
                <w:sz w:val="22"/>
                <w:szCs w:val="22"/>
                <w:shd w:val="clear" w:color="auto" w:fill="FFFFFF"/>
              </w:rPr>
              <w:t xml:space="preserve"> to Able </w:t>
            </w:r>
            <w:r>
              <w:rPr>
                <w:b/>
                <w:color w:val="12101C"/>
                <w:sz w:val="22"/>
                <w:szCs w:val="22"/>
                <w:shd w:val="clear" w:color="auto" w:fill="FFFFFF"/>
              </w:rPr>
              <w:t>[5</w:t>
            </w:r>
            <w:r>
              <w:rPr>
                <w:color w:val="12101C"/>
                <w:sz w:val="22"/>
                <w:szCs w:val="22"/>
                <w:shd w:val="clear" w:color="auto" w:fill="FFFFFF"/>
              </w:rPr>
              <w:t xml:space="preserve">]) </w:t>
            </w:r>
          </w:p>
          <w:p w14:paraId="49599F83"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02BEE61E" w14:textId="77777777" w:rsidTr="00994970">
        <w:tc>
          <w:tcPr>
            <w:tcW w:w="1915" w:type="dxa"/>
          </w:tcPr>
          <w:p w14:paraId="28F8AA23" w14:textId="77777777" w:rsidR="009E1E18" w:rsidRPr="00BD3B90" w:rsidRDefault="009E1E18" w:rsidP="002D4515">
            <w:pPr>
              <w:jc w:val="center"/>
            </w:pPr>
            <w:r>
              <w:t>1</w:t>
            </w:r>
          </w:p>
        </w:tc>
        <w:tc>
          <w:tcPr>
            <w:tcW w:w="1915" w:type="dxa"/>
            <w:gridSpan w:val="2"/>
          </w:tcPr>
          <w:p w14:paraId="66A3CE43" w14:textId="77777777" w:rsidR="009E1E18" w:rsidRPr="00BD3B90" w:rsidRDefault="009E1E18" w:rsidP="002D4515">
            <w:pPr>
              <w:jc w:val="center"/>
            </w:pPr>
            <w:r>
              <w:t>2</w:t>
            </w:r>
          </w:p>
        </w:tc>
        <w:tc>
          <w:tcPr>
            <w:tcW w:w="1915" w:type="dxa"/>
          </w:tcPr>
          <w:p w14:paraId="352CE078" w14:textId="77777777" w:rsidR="009E1E18" w:rsidRPr="00BD3B90" w:rsidRDefault="009E1E18" w:rsidP="002D4515">
            <w:pPr>
              <w:jc w:val="center"/>
            </w:pPr>
            <w:r>
              <w:t>3</w:t>
            </w:r>
          </w:p>
        </w:tc>
        <w:tc>
          <w:tcPr>
            <w:tcW w:w="1915" w:type="dxa"/>
            <w:gridSpan w:val="2"/>
          </w:tcPr>
          <w:p w14:paraId="15AC264D" w14:textId="77777777" w:rsidR="009E1E18" w:rsidRPr="00BD3B90" w:rsidRDefault="009E1E18" w:rsidP="002D4515">
            <w:pPr>
              <w:jc w:val="center"/>
            </w:pPr>
            <w:r>
              <w:t>4</w:t>
            </w:r>
          </w:p>
        </w:tc>
        <w:tc>
          <w:tcPr>
            <w:tcW w:w="1916" w:type="dxa"/>
          </w:tcPr>
          <w:p w14:paraId="08460F20" w14:textId="77777777" w:rsidR="009E1E18" w:rsidRPr="00BD3B90" w:rsidRDefault="009E1E18" w:rsidP="002D4515">
            <w:pPr>
              <w:jc w:val="center"/>
            </w:pPr>
            <w:r>
              <w:t>5</w:t>
            </w:r>
          </w:p>
        </w:tc>
      </w:tr>
      <w:tr w:rsidR="009E1E18" w:rsidRPr="00BD3B90" w14:paraId="2D20ABA6" w14:textId="77777777" w:rsidTr="00994970">
        <w:tc>
          <w:tcPr>
            <w:tcW w:w="3192" w:type="dxa"/>
            <w:gridSpan w:val="2"/>
          </w:tcPr>
          <w:p w14:paraId="708EB5CF" w14:textId="77777777" w:rsidR="009E1E18" w:rsidRPr="00BD3B90" w:rsidRDefault="009E1E18" w:rsidP="002D4515">
            <w:pPr>
              <w:pStyle w:val="Style"/>
              <w:shd w:val="clear" w:color="auto" w:fill="FFFFFF"/>
              <w:spacing w:line="225" w:lineRule="exact"/>
              <w:ind w:right="-1"/>
              <w:rPr>
                <w:color w:val="12101C"/>
                <w:sz w:val="18"/>
                <w:szCs w:val="18"/>
                <w:shd w:val="clear" w:color="auto" w:fill="FFFFFF"/>
              </w:rPr>
            </w:pPr>
          </w:p>
          <w:p w14:paraId="2DE1A6C9" w14:textId="77777777" w:rsidR="009E1E18" w:rsidRPr="00BD3B90" w:rsidRDefault="009E1E18" w:rsidP="002D4515">
            <w:pPr>
              <w:pStyle w:val="Style"/>
              <w:shd w:val="clear" w:color="auto" w:fill="FFFFFF"/>
              <w:spacing w:line="225" w:lineRule="exact"/>
              <w:ind w:right="-1"/>
              <w:rPr>
                <w:color w:val="282531"/>
                <w:sz w:val="18"/>
                <w:szCs w:val="18"/>
                <w:shd w:val="clear" w:color="auto" w:fill="FFFFFF"/>
              </w:rPr>
            </w:pPr>
            <w:r>
              <w:rPr>
                <w:color w:val="12101C"/>
                <w:sz w:val="18"/>
                <w:szCs w:val="18"/>
                <w:shd w:val="clear" w:color="auto" w:fill="FFFFFF"/>
              </w:rPr>
              <w:t xml:space="preserve">-Was unable or unwilling to </w:t>
            </w:r>
            <w:r>
              <w:rPr>
                <w:color w:val="12101C"/>
                <w:sz w:val="18"/>
                <w:szCs w:val="18"/>
                <w:shd w:val="clear" w:color="auto" w:fill="FFFFFF"/>
              </w:rPr>
              <w:br/>
              <w:t>consider others' points of view</w:t>
            </w:r>
            <w:r>
              <w:rPr>
                <w:color w:val="282531"/>
                <w:sz w:val="18"/>
                <w:szCs w:val="18"/>
                <w:shd w:val="clear" w:color="auto" w:fill="FFFFFF"/>
              </w:rPr>
              <w:t xml:space="preserve">. </w:t>
            </w:r>
          </w:p>
          <w:p w14:paraId="44C83CAB" w14:textId="77777777" w:rsidR="009E1E18" w:rsidRPr="00BD3B90" w:rsidRDefault="009E1E18" w:rsidP="002D4515">
            <w:pPr>
              <w:pStyle w:val="Style"/>
              <w:shd w:val="clear" w:color="auto" w:fill="FFFFFF"/>
              <w:spacing w:line="225" w:lineRule="exact"/>
              <w:ind w:right="-1"/>
              <w:rPr>
                <w:color w:val="000002"/>
                <w:sz w:val="18"/>
                <w:szCs w:val="18"/>
                <w:shd w:val="clear" w:color="auto" w:fill="FFFFFF"/>
              </w:rPr>
            </w:pPr>
            <w:r>
              <w:rPr>
                <w:color w:val="12101C"/>
                <w:sz w:val="18"/>
                <w:szCs w:val="18"/>
                <w:shd w:val="clear" w:color="auto" w:fill="FFFFFF"/>
              </w:rPr>
              <w:t>-Showed no will</w:t>
            </w:r>
            <w:r>
              <w:rPr>
                <w:color w:val="282531"/>
                <w:sz w:val="18"/>
                <w:szCs w:val="18"/>
                <w:shd w:val="clear" w:color="auto" w:fill="FFFFFF"/>
              </w:rPr>
              <w:t>i</w:t>
            </w:r>
            <w:r>
              <w:rPr>
                <w:color w:val="12101C"/>
                <w:sz w:val="18"/>
                <w:szCs w:val="18"/>
                <w:shd w:val="clear" w:color="auto" w:fill="FFFFFF"/>
              </w:rPr>
              <w:t xml:space="preserve">ngness to </w:t>
            </w:r>
            <w:r>
              <w:rPr>
                <w:color w:val="12101C"/>
                <w:sz w:val="18"/>
                <w:szCs w:val="18"/>
                <w:shd w:val="clear" w:color="auto" w:fill="FFFFFF"/>
              </w:rPr>
              <w:br/>
              <w:t>examine own role in a conflict</w:t>
            </w:r>
            <w:r>
              <w:rPr>
                <w:color w:val="000002"/>
                <w:sz w:val="18"/>
                <w:szCs w:val="18"/>
                <w:shd w:val="clear" w:color="auto" w:fill="FFFFFF"/>
              </w:rPr>
              <w:t xml:space="preserve">. </w:t>
            </w:r>
          </w:p>
          <w:p w14:paraId="50CC492E" w14:textId="77777777" w:rsidR="009E1E18" w:rsidRPr="00BD3B90" w:rsidRDefault="009E1E18" w:rsidP="002D4515">
            <w:pPr>
              <w:pStyle w:val="Style"/>
              <w:shd w:val="clear" w:color="auto" w:fill="FFFFFF"/>
              <w:spacing w:line="225" w:lineRule="exact"/>
              <w:ind w:right="-1"/>
              <w:rPr>
                <w:color w:val="45424C"/>
                <w:sz w:val="18"/>
                <w:szCs w:val="18"/>
                <w:shd w:val="clear" w:color="auto" w:fill="FFFFFF"/>
              </w:rPr>
            </w:pPr>
            <w:r>
              <w:rPr>
                <w:color w:val="12101C"/>
                <w:sz w:val="18"/>
                <w:szCs w:val="18"/>
                <w:shd w:val="clear" w:color="auto" w:fill="FFFFFF"/>
              </w:rPr>
              <w:t>-Ignored supervisor</w:t>
            </w:r>
            <w:r>
              <w:rPr>
                <w:color w:val="282531"/>
                <w:sz w:val="18"/>
                <w:szCs w:val="18"/>
                <w:shd w:val="clear" w:color="auto" w:fill="FFFFFF"/>
              </w:rPr>
              <w:t xml:space="preserve">y </w:t>
            </w:r>
            <w:r>
              <w:rPr>
                <w:color w:val="282531"/>
                <w:sz w:val="18"/>
                <w:szCs w:val="18"/>
                <w:shd w:val="clear" w:color="auto" w:fill="FFFFFF"/>
              </w:rPr>
              <w:br/>
            </w:r>
            <w:r>
              <w:rPr>
                <w:color w:val="12101C"/>
                <w:sz w:val="18"/>
                <w:szCs w:val="18"/>
                <w:shd w:val="clear" w:color="auto" w:fill="FFFFFF"/>
              </w:rPr>
              <w:t xml:space="preserve">advisement if not in agreement </w:t>
            </w:r>
            <w:r>
              <w:rPr>
                <w:color w:val="12101C"/>
                <w:sz w:val="18"/>
                <w:szCs w:val="18"/>
                <w:shd w:val="clear" w:color="auto" w:fill="FFFFFF"/>
              </w:rPr>
              <w:br/>
              <w:t>with own position</w:t>
            </w:r>
            <w:r>
              <w:rPr>
                <w:color w:val="45424C"/>
                <w:sz w:val="18"/>
                <w:szCs w:val="18"/>
                <w:shd w:val="clear" w:color="auto" w:fill="FFFFFF"/>
              </w:rPr>
              <w:t xml:space="preserve">. </w:t>
            </w:r>
          </w:p>
          <w:p w14:paraId="48205A7A" w14:textId="77777777" w:rsidR="009E1E18" w:rsidRPr="00BD3B90" w:rsidRDefault="009E1E18" w:rsidP="002D4515">
            <w:pPr>
              <w:pStyle w:val="Style"/>
              <w:shd w:val="clear" w:color="auto" w:fill="FFFFFF"/>
              <w:spacing w:line="220" w:lineRule="exact"/>
              <w:ind w:right="186"/>
              <w:rPr>
                <w:color w:val="04000C"/>
                <w:sz w:val="18"/>
                <w:szCs w:val="18"/>
                <w:shd w:val="clear" w:color="auto" w:fill="FFFFFF"/>
              </w:rPr>
            </w:pPr>
            <w:r>
              <w:rPr>
                <w:color w:val="12101C"/>
                <w:sz w:val="18"/>
                <w:szCs w:val="18"/>
                <w:shd w:val="clear" w:color="auto" w:fill="FFFFFF"/>
              </w:rPr>
              <w:t xml:space="preserve">-Showed no effort at problem </w:t>
            </w:r>
            <w:r>
              <w:rPr>
                <w:color w:val="12101C"/>
                <w:sz w:val="18"/>
                <w:szCs w:val="18"/>
                <w:shd w:val="clear" w:color="auto" w:fill="FFFFFF"/>
              </w:rPr>
              <w:br/>
              <w:t>solving</w:t>
            </w:r>
            <w:r>
              <w:rPr>
                <w:color w:val="04000C"/>
                <w:sz w:val="18"/>
                <w:szCs w:val="18"/>
                <w:shd w:val="clear" w:color="auto" w:fill="FFFFFF"/>
              </w:rPr>
              <w:t xml:space="preserve">. </w:t>
            </w:r>
          </w:p>
          <w:p w14:paraId="1C3BE253" w14:textId="77777777" w:rsidR="009E1E18" w:rsidRPr="00BD3B90" w:rsidRDefault="009E1E18" w:rsidP="002D4515">
            <w:pPr>
              <w:pStyle w:val="Style"/>
              <w:shd w:val="clear" w:color="auto" w:fill="FFFFFF"/>
              <w:spacing w:line="216" w:lineRule="exact"/>
              <w:ind w:right="445"/>
              <w:rPr>
                <w:color w:val="282531"/>
                <w:sz w:val="18"/>
                <w:szCs w:val="18"/>
                <w:shd w:val="clear" w:color="auto" w:fill="FFFFFF"/>
              </w:rPr>
            </w:pPr>
            <w:r>
              <w:rPr>
                <w:color w:val="12101C"/>
                <w:sz w:val="18"/>
                <w:szCs w:val="18"/>
                <w:shd w:val="clear" w:color="auto" w:fill="FFFFFF"/>
              </w:rPr>
              <w:t xml:space="preserve">-Displayed hostility when </w:t>
            </w:r>
            <w:r>
              <w:rPr>
                <w:color w:val="12101C"/>
                <w:sz w:val="18"/>
                <w:szCs w:val="18"/>
                <w:shd w:val="clear" w:color="auto" w:fill="FFFFFF"/>
              </w:rPr>
              <w:br/>
              <w:t>con</w:t>
            </w:r>
            <w:r>
              <w:rPr>
                <w:color w:val="04000C"/>
                <w:sz w:val="18"/>
                <w:szCs w:val="18"/>
                <w:shd w:val="clear" w:color="auto" w:fill="FFFFFF"/>
              </w:rPr>
              <w:t>f</w:t>
            </w:r>
            <w:r>
              <w:rPr>
                <w:color w:val="12101C"/>
                <w:sz w:val="18"/>
                <w:szCs w:val="18"/>
                <w:shd w:val="clear" w:color="auto" w:fill="FFFFFF"/>
              </w:rPr>
              <w:t>licts were addressed</w:t>
            </w:r>
            <w:r>
              <w:rPr>
                <w:color w:val="282531"/>
                <w:sz w:val="18"/>
                <w:szCs w:val="18"/>
                <w:shd w:val="clear" w:color="auto" w:fill="FFFFFF"/>
              </w:rPr>
              <w:t xml:space="preserve">. </w:t>
            </w:r>
          </w:p>
          <w:p w14:paraId="40664220" w14:textId="77777777" w:rsidR="009E1E18" w:rsidRPr="00BD3B90" w:rsidRDefault="009E1E18" w:rsidP="002D4515"/>
        </w:tc>
        <w:tc>
          <w:tcPr>
            <w:tcW w:w="3192" w:type="dxa"/>
            <w:gridSpan w:val="3"/>
          </w:tcPr>
          <w:p w14:paraId="2E039367" w14:textId="77777777" w:rsidR="009E1E18" w:rsidRPr="00BD3B90" w:rsidRDefault="009E1E18" w:rsidP="002D4515">
            <w:pPr>
              <w:pStyle w:val="Style"/>
              <w:shd w:val="clear" w:color="auto" w:fill="FFFFFF"/>
              <w:spacing w:before="14" w:line="220" w:lineRule="exact"/>
              <w:ind w:right="96"/>
              <w:rPr>
                <w:color w:val="12101C"/>
                <w:sz w:val="18"/>
                <w:szCs w:val="18"/>
                <w:shd w:val="clear" w:color="auto" w:fill="FFFFFF"/>
              </w:rPr>
            </w:pPr>
          </w:p>
          <w:p w14:paraId="5A3A9EB9" w14:textId="77777777" w:rsidR="009E1E18" w:rsidRPr="00BD3B90" w:rsidRDefault="009E1E18" w:rsidP="002D4515">
            <w:pPr>
              <w:pStyle w:val="Style"/>
              <w:shd w:val="clear" w:color="auto" w:fill="FFFFFF"/>
              <w:spacing w:before="14" w:line="220" w:lineRule="exact"/>
              <w:ind w:right="96"/>
              <w:rPr>
                <w:color w:val="282531"/>
                <w:sz w:val="18"/>
                <w:szCs w:val="18"/>
                <w:shd w:val="clear" w:color="auto" w:fill="FFFFFF"/>
              </w:rPr>
            </w:pPr>
            <w:r>
              <w:rPr>
                <w:color w:val="12101C"/>
                <w:sz w:val="18"/>
                <w:szCs w:val="18"/>
                <w:shd w:val="clear" w:color="auto" w:fill="FFFFFF"/>
              </w:rPr>
              <w:t xml:space="preserve">- Attempted but sometimes had </w:t>
            </w:r>
            <w:r>
              <w:rPr>
                <w:color w:val="12101C"/>
                <w:sz w:val="18"/>
                <w:szCs w:val="18"/>
                <w:shd w:val="clear" w:color="auto" w:fill="FFFFFF"/>
              </w:rPr>
              <w:br/>
              <w:t>difficult</w:t>
            </w:r>
            <w:r>
              <w:rPr>
                <w:color w:val="282531"/>
                <w:sz w:val="18"/>
                <w:szCs w:val="18"/>
                <w:shd w:val="clear" w:color="auto" w:fill="FFFFFF"/>
              </w:rPr>
              <w:t xml:space="preserve">y </w:t>
            </w:r>
            <w:r>
              <w:rPr>
                <w:color w:val="12101C"/>
                <w:sz w:val="18"/>
                <w:szCs w:val="18"/>
                <w:shd w:val="clear" w:color="auto" w:fill="FFFFFF"/>
              </w:rPr>
              <w:t xml:space="preserve">grasping conflicting </w:t>
            </w:r>
            <w:r>
              <w:rPr>
                <w:color w:val="12101C"/>
                <w:sz w:val="18"/>
                <w:szCs w:val="18"/>
                <w:shd w:val="clear" w:color="auto" w:fill="FFFFFF"/>
              </w:rPr>
              <w:br/>
              <w:t>po</w:t>
            </w:r>
            <w:r>
              <w:rPr>
                <w:color w:val="04000C"/>
                <w:sz w:val="18"/>
                <w:szCs w:val="18"/>
                <w:shd w:val="clear" w:color="auto" w:fill="FFFFFF"/>
              </w:rPr>
              <w:t>i</w:t>
            </w:r>
            <w:r>
              <w:rPr>
                <w:color w:val="12101C"/>
                <w:sz w:val="18"/>
                <w:szCs w:val="18"/>
                <w:shd w:val="clear" w:color="auto" w:fill="FFFFFF"/>
              </w:rPr>
              <w:t xml:space="preserve">nts of </w:t>
            </w:r>
            <w:r>
              <w:rPr>
                <w:color w:val="282531"/>
                <w:sz w:val="18"/>
                <w:szCs w:val="18"/>
                <w:shd w:val="clear" w:color="auto" w:fill="FFFFFF"/>
              </w:rPr>
              <w:t>v</w:t>
            </w:r>
            <w:r>
              <w:rPr>
                <w:color w:val="12101C"/>
                <w:sz w:val="18"/>
                <w:szCs w:val="18"/>
                <w:shd w:val="clear" w:color="auto" w:fill="FFFFFF"/>
              </w:rPr>
              <w:t>iew</w:t>
            </w:r>
            <w:r>
              <w:rPr>
                <w:color w:val="282531"/>
                <w:sz w:val="18"/>
                <w:szCs w:val="18"/>
                <w:shd w:val="clear" w:color="auto" w:fill="FFFFFF"/>
              </w:rPr>
              <w:t xml:space="preserve">. </w:t>
            </w:r>
          </w:p>
          <w:p w14:paraId="15E803EA" w14:textId="77777777" w:rsidR="009E1E18" w:rsidRPr="00BD3B90" w:rsidRDefault="009E1E18" w:rsidP="002D4515">
            <w:pPr>
              <w:pStyle w:val="Style"/>
              <w:shd w:val="clear" w:color="auto" w:fill="FFFFFF"/>
              <w:spacing w:line="225" w:lineRule="exact"/>
              <w:rPr>
                <w:color w:val="12101C"/>
                <w:sz w:val="18"/>
                <w:szCs w:val="18"/>
                <w:shd w:val="clear" w:color="auto" w:fill="FFFFFF"/>
              </w:rPr>
            </w:pPr>
            <w:r>
              <w:rPr>
                <w:color w:val="12101C"/>
                <w:sz w:val="18"/>
                <w:szCs w:val="18"/>
                <w:shd w:val="clear" w:color="auto" w:fill="FFFFFF"/>
              </w:rPr>
              <w:t xml:space="preserve">- </w:t>
            </w:r>
            <w:r>
              <w:rPr>
                <w:color w:val="282531"/>
                <w:sz w:val="18"/>
                <w:szCs w:val="18"/>
                <w:shd w:val="clear" w:color="auto" w:fill="FFFFFF"/>
              </w:rPr>
              <w:t>W</w:t>
            </w:r>
            <w:r>
              <w:rPr>
                <w:color w:val="12101C"/>
                <w:sz w:val="18"/>
                <w:szCs w:val="18"/>
                <w:shd w:val="clear" w:color="auto" w:fill="FFFFFF"/>
              </w:rPr>
              <w:t xml:space="preserve">ould </w:t>
            </w:r>
            <w:r>
              <w:rPr>
                <w:color w:val="282531"/>
                <w:sz w:val="18"/>
                <w:szCs w:val="18"/>
                <w:shd w:val="clear" w:color="auto" w:fill="FFFFFF"/>
              </w:rPr>
              <w:t>ex</w:t>
            </w:r>
            <w:r>
              <w:rPr>
                <w:color w:val="12101C"/>
                <w:sz w:val="18"/>
                <w:szCs w:val="18"/>
                <w:shd w:val="clear" w:color="auto" w:fill="FFFFFF"/>
              </w:rPr>
              <w:t>amine o</w:t>
            </w:r>
            <w:r>
              <w:rPr>
                <w:color w:val="282531"/>
                <w:sz w:val="18"/>
                <w:szCs w:val="18"/>
                <w:shd w:val="clear" w:color="auto" w:fill="FFFFFF"/>
              </w:rPr>
              <w:t>w</w:t>
            </w:r>
            <w:r>
              <w:rPr>
                <w:color w:val="12101C"/>
                <w:sz w:val="18"/>
                <w:szCs w:val="18"/>
                <w:shd w:val="clear" w:color="auto" w:fill="FFFFFF"/>
              </w:rPr>
              <w:t xml:space="preserve">n role in a </w:t>
            </w:r>
            <w:r>
              <w:rPr>
                <w:color w:val="12101C"/>
                <w:sz w:val="18"/>
                <w:szCs w:val="18"/>
                <w:shd w:val="clear" w:color="auto" w:fill="FFFFFF"/>
              </w:rPr>
              <w:br/>
              <w:t>conflict when directed to do so.</w:t>
            </w:r>
          </w:p>
          <w:p w14:paraId="00EAE048" w14:textId="77777777" w:rsidR="009E1E18" w:rsidRPr="00BD3B90" w:rsidRDefault="009E1E18" w:rsidP="002D4515">
            <w:pPr>
              <w:pStyle w:val="Style"/>
              <w:shd w:val="clear" w:color="auto" w:fill="FFFFFF"/>
              <w:spacing w:line="225" w:lineRule="exact"/>
              <w:rPr>
                <w:color w:val="45424C"/>
                <w:sz w:val="18"/>
                <w:szCs w:val="18"/>
                <w:shd w:val="clear" w:color="auto" w:fill="FFFFFF"/>
              </w:rPr>
            </w:pPr>
            <w:r>
              <w:rPr>
                <w:color w:val="12101C"/>
                <w:sz w:val="18"/>
                <w:szCs w:val="18"/>
                <w:shd w:val="clear" w:color="auto" w:fill="FFFFFF"/>
              </w:rPr>
              <w:t>- Was responsive to super</w:t>
            </w:r>
            <w:r>
              <w:rPr>
                <w:color w:val="282531"/>
                <w:sz w:val="18"/>
                <w:szCs w:val="18"/>
                <w:shd w:val="clear" w:color="auto" w:fill="FFFFFF"/>
              </w:rPr>
              <w:t>v</w:t>
            </w:r>
            <w:r>
              <w:rPr>
                <w:color w:val="12101C"/>
                <w:sz w:val="18"/>
                <w:szCs w:val="18"/>
                <w:shd w:val="clear" w:color="auto" w:fill="FFFFFF"/>
              </w:rPr>
              <w:t xml:space="preserve">ision </w:t>
            </w:r>
            <w:r>
              <w:rPr>
                <w:color w:val="12101C"/>
                <w:sz w:val="18"/>
                <w:szCs w:val="18"/>
                <w:shd w:val="clear" w:color="auto" w:fill="FFFFFF"/>
              </w:rPr>
              <w:br/>
              <w:t>in a conflict if it was offered</w:t>
            </w:r>
            <w:r>
              <w:rPr>
                <w:color w:val="45424C"/>
                <w:sz w:val="18"/>
                <w:szCs w:val="18"/>
                <w:shd w:val="clear" w:color="auto" w:fill="FFFFFF"/>
              </w:rPr>
              <w:t xml:space="preserve">. </w:t>
            </w:r>
          </w:p>
          <w:p w14:paraId="4DAAED71" w14:textId="77777777" w:rsidR="009E1E18" w:rsidRPr="00BD3B90" w:rsidRDefault="009E1E18" w:rsidP="002D4515">
            <w:pPr>
              <w:pStyle w:val="Style"/>
              <w:shd w:val="clear" w:color="auto" w:fill="FFFFFF"/>
              <w:spacing w:line="220" w:lineRule="exact"/>
              <w:ind w:right="4"/>
              <w:rPr>
                <w:color w:val="282531"/>
                <w:sz w:val="18"/>
                <w:szCs w:val="18"/>
                <w:shd w:val="clear" w:color="auto" w:fill="FFFFFF"/>
              </w:rPr>
            </w:pPr>
            <w:r>
              <w:rPr>
                <w:color w:val="282531"/>
                <w:sz w:val="18"/>
                <w:szCs w:val="18"/>
                <w:shd w:val="clear" w:color="auto" w:fill="FFFFFF"/>
              </w:rPr>
              <w:t xml:space="preserve">- </w:t>
            </w:r>
            <w:r>
              <w:rPr>
                <w:color w:val="12101C"/>
                <w:sz w:val="18"/>
                <w:szCs w:val="18"/>
                <w:shd w:val="clear" w:color="auto" w:fill="FFFFFF"/>
              </w:rPr>
              <w:t>Participated in probl</w:t>
            </w:r>
            <w:r>
              <w:rPr>
                <w:color w:val="282531"/>
                <w:sz w:val="18"/>
                <w:szCs w:val="18"/>
                <w:shd w:val="clear" w:color="auto" w:fill="FFFFFF"/>
              </w:rPr>
              <w:t>e</w:t>
            </w:r>
            <w:r>
              <w:rPr>
                <w:color w:val="12101C"/>
                <w:sz w:val="18"/>
                <w:szCs w:val="18"/>
                <w:shd w:val="clear" w:color="auto" w:fill="FFFFFF"/>
              </w:rPr>
              <w:t xml:space="preserve">m solving </w:t>
            </w:r>
            <w:r>
              <w:rPr>
                <w:color w:val="12101C"/>
                <w:sz w:val="18"/>
                <w:szCs w:val="18"/>
                <w:shd w:val="clear" w:color="auto" w:fill="FFFFFF"/>
              </w:rPr>
              <w:br/>
              <w:t>when directed</w:t>
            </w:r>
            <w:r>
              <w:rPr>
                <w:color w:val="282531"/>
                <w:sz w:val="18"/>
                <w:szCs w:val="18"/>
                <w:shd w:val="clear" w:color="auto" w:fill="FFFFFF"/>
              </w:rPr>
              <w:t xml:space="preserve">. </w:t>
            </w:r>
          </w:p>
          <w:p w14:paraId="3163E63D" w14:textId="77777777" w:rsidR="009E1E18" w:rsidRPr="00BD3B90" w:rsidRDefault="009E1E18" w:rsidP="002D4515"/>
        </w:tc>
        <w:tc>
          <w:tcPr>
            <w:tcW w:w="3192" w:type="dxa"/>
            <w:gridSpan w:val="2"/>
          </w:tcPr>
          <w:p w14:paraId="60847D76" w14:textId="77777777" w:rsidR="009E1E18" w:rsidRPr="00BD3B90" w:rsidRDefault="009E1E18" w:rsidP="002D4515">
            <w:pPr>
              <w:pStyle w:val="Style"/>
              <w:spacing w:line="1" w:lineRule="exact"/>
              <w:ind w:right="-179"/>
              <w:rPr>
                <w:sz w:val="18"/>
                <w:szCs w:val="18"/>
              </w:rPr>
            </w:pPr>
            <w:r>
              <w:rPr>
                <w:sz w:val="18"/>
                <w:szCs w:val="18"/>
              </w:rPr>
              <w:br w:type="column"/>
            </w:r>
          </w:p>
          <w:p w14:paraId="55CE06C3" w14:textId="77777777" w:rsidR="009E1E18" w:rsidRPr="00BD3B90" w:rsidRDefault="009E1E18" w:rsidP="002D4515">
            <w:pPr>
              <w:pStyle w:val="Style"/>
              <w:shd w:val="clear" w:color="auto" w:fill="FFFFFF"/>
              <w:spacing w:line="225" w:lineRule="exact"/>
              <w:ind w:right="-1"/>
              <w:rPr>
                <w:color w:val="45424C"/>
                <w:sz w:val="18"/>
                <w:szCs w:val="18"/>
                <w:shd w:val="clear" w:color="auto" w:fill="FFFFFF"/>
              </w:rPr>
            </w:pPr>
          </w:p>
          <w:p w14:paraId="5BE63A15" w14:textId="77777777" w:rsidR="009E1E18" w:rsidRPr="00BD3B90" w:rsidRDefault="009E1E18" w:rsidP="002D4515">
            <w:pPr>
              <w:pStyle w:val="Style"/>
              <w:shd w:val="clear" w:color="auto" w:fill="FFFFFF"/>
              <w:spacing w:line="225" w:lineRule="exact"/>
              <w:ind w:right="-1"/>
              <w:rPr>
                <w:color w:val="282531"/>
                <w:sz w:val="18"/>
                <w:szCs w:val="18"/>
                <w:shd w:val="clear" w:color="auto" w:fill="FFFFFF"/>
              </w:rPr>
            </w:pPr>
            <w:r>
              <w:rPr>
                <w:color w:val="45424C"/>
                <w:sz w:val="18"/>
                <w:szCs w:val="18"/>
                <w:shd w:val="clear" w:color="auto" w:fill="FFFFFF"/>
              </w:rPr>
              <w:t xml:space="preserve">- </w:t>
            </w:r>
            <w:r>
              <w:rPr>
                <w:color w:val="282531"/>
                <w:sz w:val="18"/>
                <w:szCs w:val="18"/>
                <w:shd w:val="clear" w:color="auto" w:fill="FFFFFF"/>
              </w:rPr>
              <w:t>A</w:t>
            </w:r>
            <w:r>
              <w:rPr>
                <w:color w:val="12101C"/>
                <w:sz w:val="18"/>
                <w:szCs w:val="18"/>
                <w:shd w:val="clear" w:color="auto" w:fill="FFFFFF"/>
              </w:rPr>
              <w:t xml:space="preserve">lways willing and able to </w:t>
            </w:r>
            <w:r>
              <w:rPr>
                <w:color w:val="12101C"/>
                <w:sz w:val="18"/>
                <w:szCs w:val="18"/>
                <w:shd w:val="clear" w:color="auto" w:fill="FFFFFF"/>
              </w:rPr>
              <w:br/>
              <w:t>consider othe</w:t>
            </w:r>
            <w:r>
              <w:rPr>
                <w:color w:val="282531"/>
                <w:sz w:val="18"/>
                <w:szCs w:val="18"/>
                <w:shd w:val="clear" w:color="auto" w:fill="FFFFFF"/>
              </w:rPr>
              <w:t>r</w:t>
            </w:r>
            <w:r>
              <w:rPr>
                <w:color w:val="12101C"/>
                <w:sz w:val="18"/>
                <w:szCs w:val="18"/>
                <w:shd w:val="clear" w:color="auto" w:fill="FFFFFF"/>
              </w:rPr>
              <w:t>s' po</w:t>
            </w:r>
            <w:r>
              <w:rPr>
                <w:color w:val="282531"/>
                <w:sz w:val="18"/>
                <w:szCs w:val="18"/>
                <w:shd w:val="clear" w:color="auto" w:fill="FFFFFF"/>
              </w:rPr>
              <w:t>i</w:t>
            </w:r>
            <w:r>
              <w:rPr>
                <w:color w:val="12101C"/>
                <w:sz w:val="18"/>
                <w:szCs w:val="18"/>
                <w:shd w:val="clear" w:color="auto" w:fill="FFFFFF"/>
              </w:rPr>
              <w:t>nts of view</w:t>
            </w:r>
            <w:r>
              <w:rPr>
                <w:color w:val="282531"/>
                <w:sz w:val="18"/>
                <w:szCs w:val="18"/>
                <w:shd w:val="clear" w:color="auto" w:fill="FFFFFF"/>
              </w:rPr>
              <w:t>.</w:t>
            </w:r>
          </w:p>
          <w:p w14:paraId="2A4F3044" w14:textId="77777777" w:rsidR="009E1E18" w:rsidRPr="00BD3B90" w:rsidRDefault="009E1E18" w:rsidP="002D4515">
            <w:pPr>
              <w:pStyle w:val="Style"/>
              <w:shd w:val="clear" w:color="auto" w:fill="FFFFFF"/>
              <w:spacing w:before="57" w:line="225" w:lineRule="exact"/>
              <w:ind w:right="-1"/>
              <w:rPr>
                <w:color w:val="000002"/>
                <w:sz w:val="18"/>
                <w:szCs w:val="18"/>
                <w:shd w:val="clear" w:color="auto" w:fill="FFFFFF"/>
              </w:rPr>
            </w:pPr>
            <w:r>
              <w:rPr>
                <w:color w:val="12101C"/>
                <w:sz w:val="18"/>
                <w:szCs w:val="18"/>
                <w:shd w:val="clear" w:color="auto" w:fill="FFFFFF"/>
              </w:rPr>
              <w:t xml:space="preserve">- </w:t>
            </w:r>
            <w:r>
              <w:rPr>
                <w:color w:val="282531"/>
                <w:sz w:val="18"/>
                <w:szCs w:val="18"/>
                <w:shd w:val="clear" w:color="auto" w:fill="FFFFFF"/>
              </w:rPr>
              <w:t>A</w:t>
            </w:r>
            <w:r>
              <w:rPr>
                <w:color w:val="12101C"/>
                <w:sz w:val="18"/>
                <w:szCs w:val="18"/>
                <w:shd w:val="clear" w:color="auto" w:fill="FFFFFF"/>
              </w:rPr>
              <w:t>lmost al</w:t>
            </w:r>
            <w:r>
              <w:rPr>
                <w:color w:val="282531"/>
                <w:sz w:val="18"/>
                <w:szCs w:val="18"/>
                <w:shd w:val="clear" w:color="auto" w:fill="FFFFFF"/>
              </w:rPr>
              <w:t>way</w:t>
            </w:r>
            <w:r>
              <w:rPr>
                <w:color w:val="12101C"/>
                <w:sz w:val="18"/>
                <w:szCs w:val="18"/>
                <w:shd w:val="clear" w:color="auto" w:fill="FFFFFF"/>
              </w:rPr>
              <w:t xml:space="preserve">s </w:t>
            </w:r>
            <w:r>
              <w:rPr>
                <w:color w:val="282531"/>
                <w:sz w:val="18"/>
                <w:szCs w:val="18"/>
                <w:shd w:val="clear" w:color="auto" w:fill="FFFFFF"/>
              </w:rPr>
              <w:t>w</w:t>
            </w:r>
            <w:r>
              <w:rPr>
                <w:color w:val="12101C"/>
                <w:sz w:val="18"/>
                <w:szCs w:val="18"/>
                <w:shd w:val="clear" w:color="auto" w:fill="FFFFFF"/>
              </w:rPr>
              <w:t xml:space="preserve">illing to </w:t>
            </w:r>
            <w:r>
              <w:rPr>
                <w:color w:val="12101C"/>
                <w:sz w:val="18"/>
                <w:szCs w:val="18"/>
                <w:shd w:val="clear" w:color="auto" w:fill="FFFFFF"/>
              </w:rPr>
              <w:br/>
              <w:t>e</w:t>
            </w:r>
            <w:r>
              <w:rPr>
                <w:color w:val="282531"/>
                <w:sz w:val="18"/>
                <w:szCs w:val="18"/>
                <w:shd w:val="clear" w:color="auto" w:fill="FFFFFF"/>
              </w:rPr>
              <w:t>x</w:t>
            </w:r>
            <w:r>
              <w:rPr>
                <w:color w:val="12101C"/>
                <w:sz w:val="18"/>
                <w:szCs w:val="18"/>
                <w:shd w:val="clear" w:color="auto" w:fill="FFFFFF"/>
              </w:rPr>
              <w:t>amin</w:t>
            </w:r>
            <w:r>
              <w:rPr>
                <w:color w:val="282531"/>
                <w:sz w:val="18"/>
                <w:szCs w:val="18"/>
                <w:shd w:val="clear" w:color="auto" w:fill="FFFFFF"/>
              </w:rPr>
              <w:t xml:space="preserve">e </w:t>
            </w:r>
            <w:r>
              <w:rPr>
                <w:color w:val="12101C"/>
                <w:sz w:val="18"/>
                <w:szCs w:val="18"/>
                <w:shd w:val="clear" w:color="auto" w:fill="FFFFFF"/>
              </w:rPr>
              <w:t>o</w:t>
            </w:r>
            <w:r>
              <w:rPr>
                <w:color w:val="282531"/>
                <w:sz w:val="18"/>
                <w:szCs w:val="18"/>
                <w:shd w:val="clear" w:color="auto" w:fill="FFFFFF"/>
              </w:rPr>
              <w:t>w</w:t>
            </w:r>
            <w:r>
              <w:rPr>
                <w:color w:val="12101C"/>
                <w:sz w:val="18"/>
                <w:szCs w:val="18"/>
                <w:shd w:val="clear" w:color="auto" w:fill="FFFFFF"/>
              </w:rPr>
              <w:t xml:space="preserve">n </w:t>
            </w:r>
            <w:r>
              <w:rPr>
                <w:color w:val="282531"/>
                <w:sz w:val="18"/>
                <w:szCs w:val="18"/>
                <w:shd w:val="clear" w:color="auto" w:fill="FFFFFF"/>
              </w:rPr>
              <w:t>r</w:t>
            </w:r>
            <w:r>
              <w:rPr>
                <w:color w:val="12101C"/>
                <w:sz w:val="18"/>
                <w:szCs w:val="18"/>
                <w:shd w:val="clear" w:color="auto" w:fill="FFFFFF"/>
              </w:rPr>
              <w:t>ole in a confli</w:t>
            </w:r>
            <w:r>
              <w:rPr>
                <w:color w:val="282531"/>
                <w:sz w:val="18"/>
                <w:szCs w:val="18"/>
                <w:shd w:val="clear" w:color="auto" w:fill="FFFFFF"/>
              </w:rPr>
              <w:t>ct</w:t>
            </w:r>
            <w:r>
              <w:rPr>
                <w:color w:val="000002"/>
                <w:sz w:val="18"/>
                <w:szCs w:val="18"/>
                <w:shd w:val="clear" w:color="auto" w:fill="FFFFFF"/>
              </w:rPr>
              <w:t xml:space="preserve">. </w:t>
            </w:r>
          </w:p>
          <w:p w14:paraId="3AFB651D" w14:textId="77777777" w:rsidR="009E1E18" w:rsidRPr="00BD3B90" w:rsidRDefault="009E1E18" w:rsidP="002D4515">
            <w:pPr>
              <w:pStyle w:val="Style"/>
              <w:shd w:val="clear" w:color="auto" w:fill="FFFFFF"/>
              <w:spacing w:line="220" w:lineRule="exact"/>
              <w:ind w:right="3"/>
              <w:rPr>
                <w:color w:val="000002"/>
                <w:sz w:val="18"/>
                <w:szCs w:val="18"/>
                <w:shd w:val="clear" w:color="auto" w:fill="FFFFFF"/>
              </w:rPr>
            </w:pPr>
            <w:r>
              <w:rPr>
                <w:color w:val="12101C"/>
                <w:sz w:val="18"/>
                <w:szCs w:val="18"/>
                <w:shd w:val="clear" w:color="auto" w:fill="FFFFFF"/>
              </w:rPr>
              <w:t xml:space="preserve">- </w:t>
            </w:r>
            <w:r>
              <w:rPr>
                <w:color w:val="282531"/>
                <w:sz w:val="18"/>
                <w:szCs w:val="18"/>
                <w:shd w:val="clear" w:color="auto" w:fill="FFFFFF"/>
              </w:rPr>
              <w:t>W</w:t>
            </w:r>
            <w:r>
              <w:rPr>
                <w:color w:val="12101C"/>
                <w:sz w:val="18"/>
                <w:szCs w:val="18"/>
                <w:shd w:val="clear" w:color="auto" w:fill="FFFFFF"/>
              </w:rPr>
              <w:t>as consistentl</w:t>
            </w:r>
            <w:r>
              <w:rPr>
                <w:color w:val="282531"/>
                <w:sz w:val="18"/>
                <w:szCs w:val="18"/>
                <w:shd w:val="clear" w:color="auto" w:fill="FFFFFF"/>
              </w:rPr>
              <w:t xml:space="preserve">y </w:t>
            </w:r>
            <w:r>
              <w:rPr>
                <w:color w:val="12101C"/>
                <w:sz w:val="18"/>
                <w:szCs w:val="18"/>
                <w:shd w:val="clear" w:color="auto" w:fill="FFFFFF"/>
              </w:rPr>
              <w:t xml:space="preserve">open to </w:t>
            </w:r>
            <w:r>
              <w:rPr>
                <w:color w:val="12101C"/>
                <w:sz w:val="18"/>
                <w:szCs w:val="18"/>
                <w:shd w:val="clear" w:color="auto" w:fill="FFFFFF"/>
              </w:rPr>
              <w:br/>
              <w:t>super</w:t>
            </w:r>
            <w:r>
              <w:rPr>
                <w:color w:val="282531"/>
                <w:sz w:val="18"/>
                <w:szCs w:val="18"/>
                <w:shd w:val="clear" w:color="auto" w:fill="FFFFFF"/>
              </w:rPr>
              <w:t>v</w:t>
            </w:r>
            <w:r>
              <w:rPr>
                <w:color w:val="12101C"/>
                <w:sz w:val="18"/>
                <w:szCs w:val="18"/>
                <w:shd w:val="clear" w:color="auto" w:fill="FFFFFF"/>
              </w:rPr>
              <w:t>iso</w:t>
            </w:r>
            <w:r>
              <w:rPr>
                <w:color w:val="282531"/>
                <w:sz w:val="18"/>
                <w:szCs w:val="18"/>
                <w:shd w:val="clear" w:color="auto" w:fill="FFFFFF"/>
              </w:rPr>
              <w:t xml:space="preserve">ry </w:t>
            </w:r>
            <w:r>
              <w:rPr>
                <w:color w:val="12101C"/>
                <w:sz w:val="18"/>
                <w:szCs w:val="18"/>
                <w:shd w:val="clear" w:color="auto" w:fill="FFFFFF"/>
              </w:rPr>
              <w:t>critiqu</w:t>
            </w:r>
            <w:r>
              <w:rPr>
                <w:color w:val="282531"/>
                <w:sz w:val="18"/>
                <w:szCs w:val="18"/>
                <w:shd w:val="clear" w:color="auto" w:fill="FFFFFF"/>
              </w:rPr>
              <w:t xml:space="preserve">e </w:t>
            </w:r>
            <w:r>
              <w:rPr>
                <w:color w:val="12101C"/>
                <w:sz w:val="18"/>
                <w:szCs w:val="18"/>
                <w:shd w:val="clear" w:color="auto" w:fill="FFFFFF"/>
              </w:rPr>
              <w:t xml:space="preserve">about own </w:t>
            </w:r>
            <w:r>
              <w:rPr>
                <w:color w:val="12101C"/>
                <w:sz w:val="18"/>
                <w:szCs w:val="18"/>
                <w:shd w:val="clear" w:color="auto" w:fill="FFFFFF"/>
              </w:rPr>
              <w:br/>
              <w:t>rol</w:t>
            </w:r>
            <w:r>
              <w:rPr>
                <w:color w:val="282531"/>
                <w:sz w:val="18"/>
                <w:szCs w:val="18"/>
                <w:shd w:val="clear" w:color="auto" w:fill="FFFFFF"/>
              </w:rPr>
              <w:t xml:space="preserve">e </w:t>
            </w:r>
            <w:r>
              <w:rPr>
                <w:color w:val="12101C"/>
                <w:sz w:val="18"/>
                <w:szCs w:val="18"/>
                <w:shd w:val="clear" w:color="auto" w:fill="FFFFFF"/>
              </w:rPr>
              <w:t>in a conflict</w:t>
            </w:r>
            <w:r>
              <w:rPr>
                <w:color w:val="000002"/>
                <w:sz w:val="18"/>
                <w:szCs w:val="18"/>
                <w:shd w:val="clear" w:color="auto" w:fill="FFFFFF"/>
              </w:rPr>
              <w:t xml:space="preserve">. </w:t>
            </w:r>
          </w:p>
          <w:p w14:paraId="5962DD27" w14:textId="77777777" w:rsidR="009E1E18" w:rsidRPr="00BD3B90" w:rsidRDefault="009E1E18" w:rsidP="002D4515">
            <w:pPr>
              <w:pStyle w:val="Style"/>
              <w:shd w:val="clear" w:color="auto" w:fill="FFFFFF"/>
              <w:spacing w:line="216" w:lineRule="exact"/>
              <w:ind w:right="455"/>
              <w:rPr>
                <w:color w:val="12101C"/>
                <w:sz w:val="18"/>
                <w:szCs w:val="18"/>
                <w:shd w:val="clear" w:color="auto" w:fill="FFFFFF"/>
              </w:rPr>
            </w:pPr>
            <w:r>
              <w:rPr>
                <w:color w:val="12101C"/>
                <w:sz w:val="18"/>
                <w:szCs w:val="18"/>
                <w:shd w:val="clear" w:color="auto" w:fill="FFFFFF"/>
              </w:rPr>
              <w:t xml:space="preserve">- </w:t>
            </w:r>
            <w:r>
              <w:rPr>
                <w:color w:val="282531"/>
                <w:sz w:val="18"/>
                <w:szCs w:val="18"/>
                <w:shd w:val="clear" w:color="auto" w:fill="FFFFFF"/>
              </w:rPr>
              <w:t>I</w:t>
            </w:r>
            <w:r>
              <w:rPr>
                <w:color w:val="12101C"/>
                <w:sz w:val="18"/>
                <w:szCs w:val="18"/>
                <w:shd w:val="clear" w:color="auto" w:fill="FFFFFF"/>
              </w:rPr>
              <w:t>nitiat</w:t>
            </w:r>
            <w:r>
              <w:rPr>
                <w:color w:val="282531"/>
                <w:sz w:val="18"/>
                <w:szCs w:val="18"/>
                <w:shd w:val="clear" w:color="auto" w:fill="FFFFFF"/>
              </w:rPr>
              <w:t>e</w:t>
            </w:r>
            <w:r>
              <w:rPr>
                <w:color w:val="12101C"/>
                <w:sz w:val="18"/>
                <w:szCs w:val="18"/>
                <w:shd w:val="clear" w:color="auto" w:fill="FFFFFF"/>
              </w:rPr>
              <w:t>d problem so</w:t>
            </w:r>
            <w:r>
              <w:rPr>
                <w:color w:val="282531"/>
                <w:sz w:val="18"/>
                <w:szCs w:val="18"/>
                <w:shd w:val="clear" w:color="auto" w:fill="FFFFFF"/>
              </w:rPr>
              <w:t>lv</w:t>
            </w:r>
            <w:r>
              <w:rPr>
                <w:color w:val="12101C"/>
                <w:sz w:val="18"/>
                <w:szCs w:val="18"/>
                <w:shd w:val="clear" w:color="auto" w:fill="FFFFFF"/>
              </w:rPr>
              <w:t xml:space="preserve">ing </w:t>
            </w:r>
            <w:r>
              <w:rPr>
                <w:color w:val="12101C"/>
                <w:sz w:val="18"/>
                <w:szCs w:val="18"/>
                <w:shd w:val="clear" w:color="auto" w:fill="FFFFFF"/>
              </w:rPr>
              <w:br/>
              <w:t xml:space="preserve">efforts in conflicts. </w:t>
            </w:r>
          </w:p>
          <w:p w14:paraId="40CB1648" w14:textId="77777777" w:rsidR="009E1E18" w:rsidRPr="00BD3B90" w:rsidRDefault="009E1E18" w:rsidP="002D4515">
            <w:pPr>
              <w:pStyle w:val="Style"/>
              <w:shd w:val="clear" w:color="auto" w:fill="FFFFFF"/>
              <w:spacing w:before="38" w:line="211" w:lineRule="exact"/>
              <w:ind w:right="527"/>
              <w:rPr>
                <w:color w:val="12101C"/>
                <w:sz w:val="18"/>
                <w:szCs w:val="18"/>
                <w:shd w:val="clear" w:color="auto" w:fill="FFFFFF"/>
              </w:rPr>
            </w:pPr>
            <w:r>
              <w:rPr>
                <w:color w:val="12101C"/>
                <w:sz w:val="18"/>
                <w:szCs w:val="18"/>
                <w:shd w:val="clear" w:color="auto" w:fill="FFFFFF"/>
              </w:rPr>
              <w:t>- Act</w:t>
            </w:r>
            <w:r>
              <w:rPr>
                <w:color w:val="282531"/>
                <w:sz w:val="18"/>
                <w:szCs w:val="18"/>
                <w:shd w:val="clear" w:color="auto" w:fill="FFFFFF"/>
              </w:rPr>
              <w:t>iv</w:t>
            </w:r>
            <w:r>
              <w:rPr>
                <w:color w:val="12101C"/>
                <w:sz w:val="18"/>
                <w:szCs w:val="18"/>
                <w:shd w:val="clear" w:color="auto" w:fill="FFFFFF"/>
              </w:rPr>
              <w:t xml:space="preserve">ely participated in </w:t>
            </w:r>
            <w:r>
              <w:rPr>
                <w:color w:val="12101C"/>
                <w:sz w:val="18"/>
                <w:szCs w:val="18"/>
                <w:shd w:val="clear" w:color="auto" w:fill="FFFFFF"/>
              </w:rPr>
              <w:br/>
              <w:t>probl</w:t>
            </w:r>
            <w:r>
              <w:rPr>
                <w:color w:val="282531"/>
                <w:sz w:val="18"/>
                <w:szCs w:val="18"/>
                <w:shd w:val="clear" w:color="auto" w:fill="FFFFFF"/>
              </w:rPr>
              <w:t>e</w:t>
            </w:r>
            <w:r>
              <w:rPr>
                <w:color w:val="12101C"/>
                <w:sz w:val="18"/>
                <w:szCs w:val="18"/>
                <w:shd w:val="clear" w:color="auto" w:fill="FFFFFF"/>
              </w:rPr>
              <w:t>m so</w:t>
            </w:r>
            <w:r>
              <w:rPr>
                <w:color w:val="282531"/>
                <w:sz w:val="18"/>
                <w:szCs w:val="18"/>
                <w:shd w:val="clear" w:color="auto" w:fill="FFFFFF"/>
              </w:rPr>
              <w:t>lvi</w:t>
            </w:r>
            <w:r>
              <w:rPr>
                <w:color w:val="12101C"/>
                <w:sz w:val="18"/>
                <w:szCs w:val="18"/>
                <w:shd w:val="clear" w:color="auto" w:fill="FFFFFF"/>
              </w:rPr>
              <w:t>n</w:t>
            </w:r>
            <w:r>
              <w:rPr>
                <w:color w:val="282531"/>
                <w:sz w:val="18"/>
                <w:szCs w:val="18"/>
                <w:shd w:val="clear" w:color="auto" w:fill="FFFFFF"/>
              </w:rPr>
              <w:t xml:space="preserve">g </w:t>
            </w:r>
            <w:r>
              <w:rPr>
                <w:color w:val="12101C"/>
                <w:sz w:val="18"/>
                <w:szCs w:val="18"/>
                <w:shd w:val="clear" w:color="auto" w:fill="FFFFFF"/>
              </w:rPr>
              <w:t xml:space="preserve">efforts. </w:t>
            </w:r>
          </w:p>
          <w:p w14:paraId="4A229E53" w14:textId="77777777" w:rsidR="009E1E18" w:rsidRPr="00BD3B90" w:rsidRDefault="009E1E18" w:rsidP="002D4515"/>
        </w:tc>
      </w:tr>
      <w:tr w:rsidR="009E1E18" w:rsidRPr="00BD3B90" w14:paraId="1747EF0A" w14:textId="77777777" w:rsidTr="00994970">
        <w:tc>
          <w:tcPr>
            <w:tcW w:w="9576" w:type="dxa"/>
            <w:gridSpan w:val="7"/>
          </w:tcPr>
          <w:p w14:paraId="5965BC72" w14:textId="77777777" w:rsidR="009E1E18" w:rsidRPr="00BD3B90" w:rsidRDefault="009E1E18" w:rsidP="002D4515">
            <w:pPr>
              <w:pStyle w:val="Style"/>
              <w:shd w:val="clear" w:color="auto" w:fill="FFFFFF"/>
              <w:spacing w:line="259" w:lineRule="exact"/>
              <w:ind w:right="5"/>
              <w:rPr>
                <w:color w:val="12101C"/>
                <w:sz w:val="22"/>
                <w:szCs w:val="22"/>
                <w:shd w:val="clear" w:color="auto" w:fill="FFFFFF"/>
              </w:rPr>
            </w:pPr>
          </w:p>
          <w:p w14:paraId="2EFB43A5" w14:textId="77777777" w:rsidR="009E1E18" w:rsidRDefault="009E1E18" w:rsidP="002D4515">
            <w:pPr>
              <w:pStyle w:val="Style"/>
              <w:shd w:val="clear" w:color="auto" w:fill="FFFFFF"/>
              <w:spacing w:line="259" w:lineRule="exact"/>
              <w:ind w:right="5"/>
              <w:rPr>
                <w:color w:val="12101C"/>
                <w:sz w:val="22"/>
                <w:szCs w:val="22"/>
                <w:shd w:val="clear" w:color="auto" w:fill="FFFFFF"/>
              </w:rPr>
            </w:pPr>
          </w:p>
          <w:p w14:paraId="6170E7D8" w14:textId="77777777" w:rsidR="001A0966" w:rsidRDefault="001A0966" w:rsidP="002D4515">
            <w:pPr>
              <w:pStyle w:val="Style"/>
              <w:shd w:val="clear" w:color="auto" w:fill="FFFFFF"/>
              <w:spacing w:line="259" w:lineRule="exact"/>
              <w:ind w:right="5"/>
              <w:rPr>
                <w:color w:val="12101C"/>
                <w:sz w:val="22"/>
                <w:szCs w:val="22"/>
                <w:shd w:val="clear" w:color="auto" w:fill="FFFFFF"/>
              </w:rPr>
            </w:pPr>
          </w:p>
          <w:p w14:paraId="6A78AC28" w14:textId="77777777" w:rsidR="001A0966" w:rsidRPr="00BD3B90" w:rsidRDefault="001A0966" w:rsidP="002D4515">
            <w:pPr>
              <w:pStyle w:val="Style"/>
              <w:shd w:val="clear" w:color="auto" w:fill="FFFFFF"/>
              <w:spacing w:line="259" w:lineRule="exact"/>
              <w:ind w:right="5"/>
              <w:rPr>
                <w:color w:val="12101C"/>
                <w:sz w:val="22"/>
                <w:szCs w:val="22"/>
                <w:shd w:val="clear" w:color="auto" w:fill="FFFFFF"/>
              </w:rPr>
            </w:pPr>
          </w:p>
          <w:p w14:paraId="785EEFCC" w14:textId="77777777" w:rsidR="009E1E18" w:rsidRPr="00BD3B90" w:rsidRDefault="009E1E18" w:rsidP="002D4515">
            <w:pPr>
              <w:pStyle w:val="Style"/>
              <w:shd w:val="clear" w:color="auto" w:fill="FFFFFF"/>
              <w:spacing w:line="259" w:lineRule="exact"/>
              <w:ind w:right="5"/>
              <w:rPr>
                <w:color w:val="12101C"/>
                <w:sz w:val="22"/>
                <w:szCs w:val="22"/>
                <w:shd w:val="clear" w:color="auto" w:fill="FFFFFF"/>
              </w:rPr>
            </w:pPr>
          </w:p>
          <w:p w14:paraId="6D2263A9" w14:textId="77777777" w:rsidR="009E1E18" w:rsidRPr="00BD3B90" w:rsidRDefault="009E1E18" w:rsidP="002D4515">
            <w:pPr>
              <w:pStyle w:val="Style"/>
              <w:shd w:val="clear" w:color="auto" w:fill="FFFFFF"/>
              <w:spacing w:line="259" w:lineRule="exact"/>
              <w:ind w:right="5"/>
              <w:rPr>
                <w:color w:val="282531"/>
                <w:sz w:val="22"/>
                <w:szCs w:val="22"/>
                <w:shd w:val="clear" w:color="auto" w:fill="FFFFFF"/>
              </w:rPr>
            </w:pPr>
            <w:r>
              <w:rPr>
                <w:color w:val="12101C"/>
                <w:sz w:val="22"/>
                <w:szCs w:val="22"/>
                <w:shd w:val="clear" w:color="auto" w:fill="FFFFFF"/>
              </w:rPr>
              <w:lastRenderedPageBreak/>
              <w:t xml:space="preserve">7. </w:t>
            </w:r>
            <w:r>
              <w:rPr>
                <w:b/>
                <w:bCs/>
                <w:color w:val="282531"/>
                <w:sz w:val="22"/>
                <w:szCs w:val="22"/>
                <w:shd w:val="clear" w:color="auto" w:fill="FFFFFF"/>
              </w:rPr>
              <w:t>Ab</w:t>
            </w:r>
            <w:r>
              <w:rPr>
                <w:b/>
                <w:bCs/>
                <w:color w:val="12101C"/>
                <w:sz w:val="22"/>
                <w:szCs w:val="22"/>
                <w:shd w:val="clear" w:color="auto" w:fill="FFFFFF"/>
              </w:rPr>
              <w:t>i</w:t>
            </w:r>
            <w:r>
              <w:rPr>
                <w:b/>
                <w:bCs/>
                <w:color w:val="282531"/>
                <w:sz w:val="22"/>
                <w:szCs w:val="22"/>
                <w:shd w:val="clear" w:color="auto" w:fill="FFFFFF"/>
              </w:rPr>
              <w:t>li</w:t>
            </w:r>
            <w:r>
              <w:rPr>
                <w:b/>
                <w:bCs/>
                <w:color w:val="12101C"/>
                <w:sz w:val="22"/>
                <w:szCs w:val="22"/>
                <w:shd w:val="clear" w:color="auto" w:fill="FFFFFF"/>
              </w:rPr>
              <w:t xml:space="preserve">ty to accept </w:t>
            </w:r>
            <w:r>
              <w:rPr>
                <w:b/>
                <w:bCs/>
                <w:color w:val="282531"/>
                <w:sz w:val="22"/>
                <w:szCs w:val="22"/>
                <w:shd w:val="clear" w:color="auto" w:fill="FFFFFF"/>
              </w:rPr>
              <w:t>p</w:t>
            </w:r>
            <w:r>
              <w:rPr>
                <w:b/>
                <w:bCs/>
                <w:color w:val="12101C"/>
                <w:sz w:val="22"/>
                <w:szCs w:val="22"/>
                <w:shd w:val="clear" w:color="auto" w:fill="FFFFFF"/>
              </w:rPr>
              <w:t>ersona</w:t>
            </w:r>
            <w:r>
              <w:rPr>
                <w:b/>
                <w:bCs/>
                <w:color w:val="282531"/>
                <w:sz w:val="22"/>
                <w:szCs w:val="22"/>
                <w:shd w:val="clear" w:color="auto" w:fill="FFFFFF"/>
              </w:rPr>
              <w:t xml:space="preserve">l </w:t>
            </w:r>
            <w:r>
              <w:rPr>
                <w:b/>
                <w:bCs/>
                <w:color w:val="12101C"/>
                <w:sz w:val="22"/>
                <w:szCs w:val="22"/>
                <w:shd w:val="clear" w:color="auto" w:fill="FFFFFF"/>
              </w:rPr>
              <w:t>responsibi</w:t>
            </w:r>
            <w:r>
              <w:rPr>
                <w:b/>
                <w:bCs/>
                <w:color w:val="282531"/>
                <w:sz w:val="22"/>
                <w:szCs w:val="22"/>
                <w:shd w:val="clear" w:color="auto" w:fill="FFFFFF"/>
              </w:rPr>
              <w:t>l</w:t>
            </w:r>
            <w:r>
              <w:rPr>
                <w:b/>
                <w:bCs/>
                <w:color w:val="12101C"/>
                <w:sz w:val="22"/>
                <w:szCs w:val="22"/>
                <w:shd w:val="clear" w:color="auto" w:fill="FFFFFF"/>
              </w:rPr>
              <w:t>i</w:t>
            </w:r>
            <w:r>
              <w:rPr>
                <w:b/>
                <w:bCs/>
                <w:color w:val="282531"/>
                <w:sz w:val="22"/>
                <w:szCs w:val="22"/>
                <w:shd w:val="clear" w:color="auto" w:fill="FFFFFF"/>
              </w:rPr>
              <w:t xml:space="preserve">ty </w:t>
            </w:r>
            <w:r>
              <w:rPr>
                <w:color w:val="12101C"/>
                <w:sz w:val="22"/>
                <w:szCs w:val="22"/>
                <w:shd w:val="clear" w:color="auto" w:fill="FFFFFF"/>
              </w:rPr>
              <w:t>(</w:t>
            </w:r>
            <w:r>
              <w:rPr>
                <w:color w:val="282531"/>
                <w:sz w:val="22"/>
                <w:szCs w:val="22"/>
                <w:shd w:val="clear" w:color="auto" w:fill="FFFFFF"/>
              </w:rPr>
              <w:t>r</w:t>
            </w:r>
            <w:r>
              <w:rPr>
                <w:color w:val="12101C"/>
                <w:sz w:val="22"/>
                <w:szCs w:val="22"/>
                <w:shd w:val="clear" w:color="auto" w:fill="FFFFFF"/>
              </w:rPr>
              <w:t xml:space="preserve">ated </w:t>
            </w:r>
            <w:r>
              <w:rPr>
                <w:color w:val="282531"/>
                <w:sz w:val="22"/>
                <w:szCs w:val="22"/>
                <w:shd w:val="clear" w:color="auto" w:fill="FFFFFF"/>
              </w:rPr>
              <w:t>f</w:t>
            </w:r>
            <w:r>
              <w:rPr>
                <w:color w:val="12101C"/>
                <w:sz w:val="22"/>
                <w:szCs w:val="22"/>
                <w:shd w:val="clear" w:color="auto" w:fill="FFFFFF"/>
              </w:rPr>
              <w:t xml:space="preserve">rom Unable </w:t>
            </w:r>
            <w:r>
              <w:rPr>
                <w:b/>
                <w:color w:val="12101C"/>
                <w:sz w:val="22"/>
                <w:szCs w:val="22"/>
                <w:shd w:val="clear" w:color="auto" w:fill="FFFFFF"/>
              </w:rPr>
              <w:t>[1]</w:t>
            </w:r>
            <w:r>
              <w:rPr>
                <w:color w:val="12101C"/>
                <w:sz w:val="22"/>
                <w:szCs w:val="22"/>
                <w:shd w:val="clear" w:color="auto" w:fill="FFFFFF"/>
              </w:rPr>
              <w:t xml:space="preserve"> to Able </w:t>
            </w:r>
            <w:r>
              <w:rPr>
                <w:b/>
                <w:color w:val="12101C"/>
                <w:sz w:val="22"/>
                <w:szCs w:val="22"/>
                <w:shd w:val="clear" w:color="auto" w:fill="FFFFFF"/>
              </w:rPr>
              <w:t>[5</w:t>
            </w:r>
            <w:r>
              <w:rPr>
                <w:b/>
                <w:color w:val="282531"/>
                <w:sz w:val="22"/>
                <w:szCs w:val="22"/>
                <w:shd w:val="clear" w:color="auto" w:fill="FFFFFF"/>
              </w:rPr>
              <w:t>]</w:t>
            </w:r>
            <w:r>
              <w:rPr>
                <w:color w:val="282531"/>
                <w:sz w:val="22"/>
                <w:szCs w:val="22"/>
                <w:shd w:val="clear" w:color="auto" w:fill="FFFFFF"/>
              </w:rPr>
              <w:t xml:space="preserve">) </w:t>
            </w:r>
          </w:p>
          <w:p w14:paraId="5B5642A7"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2D20A943" w14:textId="77777777" w:rsidTr="00994970">
        <w:tc>
          <w:tcPr>
            <w:tcW w:w="1915" w:type="dxa"/>
          </w:tcPr>
          <w:p w14:paraId="3DAA1B77" w14:textId="77777777" w:rsidR="009E1E18" w:rsidRPr="00BD3B90" w:rsidRDefault="009E1E18" w:rsidP="002D4515">
            <w:pPr>
              <w:jc w:val="center"/>
            </w:pPr>
            <w:r>
              <w:lastRenderedPageBreak/>
              <w:t>1</w:t>
            </w:r>
          </w:p>
        </w:tc>
        <w:tc>
          <w:tcPr>
            <w:tcW w:w="1915" w:type="dxa"/>
            <w:gridSpan w:val="2"/>
          </w:tcPr>
          <w:p w14:paraId="41EC6CFC" w14:textId="77777777" w:rsidR="009E1E18" w:rsidRPr="00BD3B90" w:rsidRDefault="009E1E18" w:rsidP="002D4515">
            <w:pPr>
              <w:jc w:val="center"/>
            </w:pPr>
            <w:r>
              <w:t>2</w:t>
            </w:r>
          </w:p>
        </w:tc>
        <w:tc>
          <w:tcPr>
            <w:tcW w:w="1915" w:type="dxa"/>
          </w:tcPr>
          <w:p w14:paraId="261DE7B3" w14:textId="77777777" w:rsidR="009E1E18" w:rsidRPr="00BD3B90" w:rsidRDefault="009E1E18" w:rsidP="002D4515">
            <w:pPr>
              <w:jc w:val="center"/>
            </w:pPr>
            <w:r>
              <w:t>3</w:t>
            </w:r>
          </w:p>
        </w:tc>
        <w:tc>
          <w:tcPr>
            <w:tcW w:w="1915" w:type="dxa"/>
            <w:gridSpan w:val="2"/>
          </w:tcPr>
          <w:p w14:paraId="644E83EF" w14:textId="77777777" w:rsidR="009E1E18" w:rsidRPr="00BD3B90" w:rsidRDefault="009E1E18" w:rsidP="002D4515">
            <w:pPr>
              <w:jc w:val="center"/>
            </w:pPr>
            <w:r>
              <w:t>4</w:t>
            </w:r>
          </w:p>
        </w:tc>
        <w:tc>
          <w:tcPr>
            <w:tcW w:w="1916" w:type="dxa"/>
          </w:tcPr>
          <w:p w14:paraId="332853B9" w14:textId="77777777" w:rsidR="009E1E18" w:rsidRPr="00BD3B90" w:rsidRDefault="009E1E18" w:rsidP="002D4515">
            <w:pPr>
              <w:jc w:val="center"/>
            </w:pPr>
            <w:r>
              <w:t>5</w:t>
            </w:r>
          </w:p>
        </w:tc>
      </w:tr>
      <w:tr w:rsidR="009E1E18" w:rsidRPr="00BD3B90" w14:paraId="54022621" w14:textId="77777777" w:rsidTr="00994970">
        <w:tc>
          <w:tcPr>
            <w:tcW w:w="3192" w:type="dxa"/>
            <w:gridSpan w:val="2"/>
          </w:tcPr>
          <w:p w14:paraId="590A4D00" w14:textId="77777777" w:rsidR="009E1E18" w:rsidRPr="00BD3B90" w:rsidRDefault="009E1E18" w:rsidP="002D4515">
            <w:pPr>
              <w:pStyle w:val="Style"/>
              <w:shd w:val="clear" w:color="auto" w:fill="FFFFFF"/>
              <w:spacing w:before="240" w:line="216" w:lineRule="exact"/>
              <w:ind w:right="211"/>
              <w:rPr>
                <w:color w:val="04000C"/>
                <w:sz w:val="18"/>
                <w:szCs w:val="18"/>
                <w:shd w:val="clear" w:color="auto" w:fill="FFFFFF"/>
              </w:rPr>
            </w:pPr>
            <w:r>
              <w:rPr>
                <w:color w:val="12101C"/>
                <w:sz w:val="18"/>
                <w:szCs w:val="18"/>
                <w:shd w:val="clear" w:color="auto" w:fill="FFFFFF"/>
              </w:rPr>
              <w:t>- Ref</w:t>
            </w:r>
            <w:r>
              <w:rPr>
                <w:color w:val="04000C"/>
                <w:sz w:val="18"/>
                <w:szCs w:val="18"/>
                <w:shd w:val="clear" w:color="auto" w:fill="FFFFFF"/>
              </w:rPr>
              <w:t>u</w:t>
            </w:r>
            <w:r>
              <w:rPr>
                <w:color w:val="12101C"/>
                <w:sz w:val="18"/>
                <w:szCs w:val="18"/>
                <w:shd w:val="clear" w:color="auto" w:fill="FFFFFF"/>
              </w:rPr>
              <w:t xml:space="preserve">sed to admit mistakes or examine own contribution to </w:t>
            </w:r>
            <w:r>
              <w:rPr>
                <w:color w:val="12101C"/>
                <w:sz w:val="18"/>
                <w:szCs w:val="18"/>
                <w:shd w:val="clear" w:color="auto" w:fill="FFFFFF"/>
              </w:rPr>
              <w:br/>
              <w:t>problems</w:t>
            </w:r>
            <w:r>
              <w:rPr>
                <w:color w:val="04000C"/>
                <w:sz w:val="18"/>
                <w:szCs w:val="18"/>
                <w:shd w:val="clear" w:color="auto" w:fill="FFFFFF"/>
              </w:rPr>
              <w:t xml:space="preserve">. </w:t>
            </w:r>
          </w:p>
          <w:p w14:paraId="7B38D4C9" w14:textId="77777777" w:rsidR="009E1E18" w:rsidRPr="00BD3B90" w:rsidRDefault="009E1E18" w:rsidP="002D4515">
            <w:pPr>
              <w:pStyle w:val="Style"/>
              <w:shd w:val="clear" w:color="auto" w:fill="FFFFFF"/>
              <w:spacing w:line="220" w:lineRule="exact"/>
              <w:ind w:right="4"/>
              <w:rPr>
                <w:color w:val="282531"/>
                <w:sz w:val="18"/>
                <w:szCs w:val="18"/>
                <w:shd w:val="clear" w:color="auto" w:fill="FFFFFF"/>
              </w:rPr>
            </w:pPr>
            <w:r>
              <w:rPr>
                <w:color w:val="12101C"/>
                <w:sz w:val="18"/>
                <w:szCs w:val="18"/>
                <w:shd w:val="clear" w:color="auto" w:fill="FFFFFF"/>
              </w:rPr>
              <w:t xml:space="preserve">- Lied, minimized or embellished </w:t>
            </w:r>
            <w:r>
              <w:rPr>
                <w:color w:val="12101C"/>
                <w:sz w:val="18"/>
                <w:szCs w:val="18"/>
                <w:shd w:val="clear" w:color="auto" w:fill="FFFFFF"/>
              </w:rPr>
              <w:br/>
              <w:t xml:space="preserve">the </w:t>
            </w:r>
            <w:r>
              <w:rPr>
                <w:color w:val="04000C"/>
                <w:sz w:val="18"/>
                <w:szCs w:val="18"/>
                <w:shd w:val="clear" w:color="auto" w:fill="FFFFFF"/>
              </w:rPr>
              <w:t>t</w:t>
            </w:r>
            <w:r>
              <w:rPr>
                <w:color w:val="12101C"/>
                <w:sz w:val="18"/>
                <w:szCs w:val="18"/>
                <w:shd w:val="clear" w:color="auto" w:fill="FFFFFF"/>
              </w:rPr>
              <w:t>ruth to extricate sel</w:t>
            </w:r>
            <w:r>
              <w:rPr>
                <w:color w:val="282531"/>
                <w:sz w:val="18"/>
                <w:szCs w:val="18"/>
                <w:shd w:val="clear" w:color="auto" w:fill="FFFFFF"/>
              </w:rPr>
              <w:t>f f</w:t>
            </w:r>
            <w:r>
              <w:rPr>
                <w:color w:val="12101C"/>
                <w:sz w:val="18"/>
                <w:szCs w:val="18"/>
                <w:shd w:val="clear" w:color="auto" w:fill="FFFFFF"/>
              </w:rPr>
              <w:t xml:space="preserve">rom </w:t>
            </w:r>
            <w:r>
              <w:rPr>
                <w:color w:val="12101C"/>
                <w:sz w:val="18"/>
                <w:szCs w:val="18"/>
                <w:shd w:val="clear" w:color="auto" w:fill="FFFFFF"/>
              </w:rPr>
              <w:br/>
              <w:t>problems</w:t>
            </w:r>
            <w:r>
              <w:rPr>
                <w:color w:val="282531"/>
                <w:sz w:val="18"/>
                <w:szCs w:val="18"/>
                <w:shd w:val="clear" w:color="auto" w:fill="FFFFFF"/>
              </w:rPr>
              <w:t xml:space="preserve">. </w:t>
            </w:r>
          </w:p>
          <w:p w14:paraId="4E48106A" w14:textId="77777777" w:rsidR="009E1E18" w:rsidRPr="00BD3B90" w:rsidRDefault="009E1E18" w:rsidP="002D4515">
            <w:pPr>
              <w:pStyle w:val="Style"/>
              <w:shd w:val="clear" w:color="auto" w:fill="FFFFFF"/>
              <w:spacing w:line="220" w:lineRule="exact"/>
              <w:ind w:right="86"/>
              <w:rPr>
                <w:color w:val="12101C"/>
                <w:sz w:val="18"/>
                <w:szCs w:val="18"/>
                <w:shd w:val="clear" w:color="auto" w:fill="FFFFFF"/>
              </w:rPr>
            </w:pPr>
            <w:r>
              <w:rPr>
                <w:color w:val="12101C"/>
                <w:sz w:val="18"/>
                <w:szCs w:val="18"/>
                <w:shd w:val="clear" w:color="auto" w:fill="FFFFFF"/>
              </w:rPr>
              <w:t>- Consistently b</w:t>
            </w:r>
            <w:r>
              <w:rPr>
                <w:color w:val="04000C"/>
                <w:sz w:val="18"/>
                <w:szCs w:val="18"/>
                <w:shd w:val="clear" w:color="auto" w:fill="FFFFFF"/>
              </w:rPr>
              <w:t>l</w:t>
            </w:r>
            <w:r>
              <w:rPr>
                <w:color w:val="12101C"/>
                <w:sz w:val="18"/>
                <w:szCs w:val="18"/>
                <w:shd w:val="clear" w:color="auto" w:fill="FFFFFF"/>
              </w:rPr>
              <w:t xml:space="preserve">amed others for </w:t>
            </w:r>
            <w:r>
              <w:rPr>
                <w:color w:val="12101C"/>
                <w:sz w:val="18"/>
                <w:szCs w:val="18"/>
                <w:shd w:val="clear" w:color="auto" w:fill="FFFFFF"/>
              </w:rPr>
              <w:br/>
              <w:t xml:space="preserve">problems without self- </w:t>
            </w:r>
            <w:r>
              <w:rPr>
                <w:color w:val="12101C"/>
                <w:sz w:val="18"/>
                <w:szCs w:val="18"/>
                <w:shd w:val="clear" w:color="auto" w:fill="FFFFFF"/>
              </w:rPr>
              <w:br/>
              <w:t xml:space="preserve">examination. </w:t>
            </w:r>
          </w:p>
          <w:p w14:paraId="3DAA93D7" w14:textId="77777777" w:rsidR="009E1E18" w:rsidRPr="00BD3B90" w:rsidRDefault="009E1E18" w:rsidP="002D4515"/>
        </w:tc>
        <w:tc>
          <w:tcPr>
            <w:tcW w:w="3192" w:type="dxa"/>
            <w:gridSpan w:val="3"/>
          </w:tcPr>
          <w:p w14:paraId="53F67712" w14:textId="77777777" w:rsidR="009E1E18" w:rsidRPr="00BD3B90" w:rsidRDefault="009E1E18" w:rsidP="002D4515"/>
          <w:p w14:paraId="3142D0D2" w14:textId="77777777" w:rsidR="009E1E18" w:rsidRPr="00BD3B90" w:rsidRDefault="009E1E18" w:rsidP="002D4515">
            <w:pPr>
              <w:pStyle w:val="Style"/>
              <w:shd w:val="clear" w:color="auto" w:fill="FFFFFF"/>
              <w:spacing w:before="19" w:line="225" w:lineRule="exact"/>
              <w:rPr>
                <w:color w:val="282531"/>
                <w:sz w:val="18"/>
                <w:szCs w:val="18"/>
                <w:shd w:val="clear" w:color="auto" w:fill="FFFFFF"/>
              </w:rPr>
            </w:pPr>
            <w:r>
              <w:rPr>
                <w:color w:val="14111E"/>
                <w:sz w:val="18"/>
                <w:szCs w:val="18"/>
                <w:shd w:val="clear" w:color="auto" w:fill="FFFFFF"/>
              </w:rPr>
              <w:t xml:space="preserve">- </w:t>
            </w:r>
            <w:r>
              <w:rPr>
                <w:color w:val="282531"/>
                <w:sz w:val="18"/>
                <w:szCs w:val="18"/>
                <w:shd w:val="clear" w:color="auto" w:fill="FFFFFF"/>
              </w:rPr>
              <w:t>W</w:t>
            </w:r>
            <w:r>
              <w:rPr>
                <w:color w:val="12101C"/>
                <w:sz w:val="18"/>
                <w:szCs w:val="18"/>
                <w:shd w:val="clear" w:color="auto" w:fill="FFFFFF"/>
              </w:rPr>
              <w:t>as willing to exam</w:t>
            </w:r>
            <w:r>
              <w:rPr>
                <w:color w:val="282531"/>
                <w:sz w:val="18"/>
                <w:szCs w:val="18"/>
                <w:shd w:val="clear" w:color="auto" w:fill="FFFFFF"/>
              </w:rPr>
              <w:t>i</w:t>
            </w:r>
            <w:r>
              <w:rPr>
                <w:color w:val="12101C"/>
                <w:sz w:val="18"/>
                <w:szCs w:val="18"/>
                <w:shd w:val="clear" w:color="auto" w:fill="FFFFFF"/>
              </w:rPr>
              <w:t>n</w:t>
            </w:r>
            <w:r>
              <w:rPr>
                <w:color w:val="282531"/>
                <w:sz w:val="18"/>
                <w:szCs w:val="18"/>
                <w:shd w:val="clear" w:color="auto" w:fill="FFFFFF"/>
              </w:rPr>
              <w:t xml:space="preserve">e </w:t>
            </w:r>
            <w:r>
              <w:rPr>
                <w:color w:val="12101C"/>
                <w:sz w:val="18"/>
                <w:szCs w:val="18"/>
                <w:shd w:val="clear" w:color="auto" w:fill="FFFFFF"/>
              </w:rPr>
              <w:t xml:space="preserve">own </w:t>
            </w:r>
            <w:r>
              <w:rPr>
                <w:color w:val="12101C"/>
                <w:sz w:val="18"/>
                <w:szCs w:val="18"/>
                <w:shd w:val="clear" w:color="auto" w:fill="FFFFFF"/>
              </w:rPr>
              <w:br/>
              <w:t xml:space="preserve">role in problems when </w:t>
            </w:r>
            <w:r>
              <w:rPr>
                <w:color w:val="12101C"/>
                <w:sz w:val="18"/>
                <w:szCs w:val="18"/>
                <w:shd w:val="clear" w:color="auto" w:fill="FFFFFF"/>
              </w:rPr>
              <w:br/>
              <w:t>informed of the need to do so</w:t>
            </w:r>
            <w:r>
              <w:rPr>
                <w:color w:val="282531"/>
                <w:sz w:val="18"/>
                <w:szCs w:val="18"/>
                <w:shd w:val="clear" w:color="auto" w:fill="FFFFFF"/>
              </w:rPr>
              <w:t xml:space="preserve">. </w:t>
            </w:r>
          </w:p>
          <w:p w14:paraId="6B51D59D" w14:textId="77777777" w:rsidR="009E1E18" w:rsidRPr="00BD3B90" w:rsidRDefault="009E1E18" w:rsidP="002D4515">
            <w:pPr>
              <w:pStyle w:val="Style"/>
              <w:shd w:val="clear" w:color="auto" w:fill="FFFFFF"/>
              <w:spacing w:before="19" w:line="225" w:lineRule="exact"/>
              <w:rPr>
                <w:color w:val="282531"/>
                <w:sz w:val="18"/>
                <w:szCs w:val="18"/>
                <w:shd w:val="clear" w:color="auto" w:fill="FFFFFF"/>
              </w:rPr>
            </w:pPr>
            <w:r>
              <w:rPr>
                <w:color w:val="12101C"/>
                <w:sz w:val="18"/>
                <w:szCs w:val="18"/>
                <w:shd w:val="clear" w:color="auto" w:fill="FFFFFF"/>
              </w:rPr>
              <w:t>- Was accurate and hone</w:t>
            </w:r>
            <w:r>
              <w:rPr>
                <w:color w:val="282531"/>
                <w:sz w:val="18"/>
                <w:szCs w:val="18"/>
                <w:shd w:val="clear" w:color="auto" w:fill="FFFFFF"/>
              </w:rPr>
              <w:t>s</w:t>
            </w:r>
            <w:r>
              <w:rPr>
                <w:color w:val="12101C"/>
                <w:sz w:val="18"/>
                <w:szCs w:val="18"/>
                <w:shd w:val="clear" w:color="auto" w:fill="FFFFFF"/>
              </w:rPr>
              <w:t xml:space="preserve">t in </w:t>
            </w:r>
            <w:r>
              <w:rPr>
                <w:color w:val="12101C"/>
                <w:sz w:val="18"/>
                <w:szCs w:val="18"/>
                <w:shd w:val="clear" w:color="auto" w:fill="FFFFFF"/>
              </w:rPr>
              <w:br/>
            </w:r>
            <w:r>
              <w:rPr>
                <w:color w:val="04000C"/>
                <w:sz w:val="18"/>
                <w:szCs w:val="18"/>
                <w:shd w:val="clear" w:color="auto" w:fill="FFFFFF"/>
              </w:rPr>
              <w:t>d</w:t>
            </w:r>
            <w:r>
              <w:rPr>
                <w:color w:val="12101C"/>
                <w:sz w:val="18"/>
                <w:szCs w:val="18"/>
                <w:shd w:val="clear" w:color="auto" w:fill="FFFFFF"/>
              </w:rPr>
              <w:t xml:space="preserve">escribing own and others roles </w:t>
            </w:r>
            <w:r>
              <w:rPr>
                <w:color w:val="12101C"/>
                <w:sz w:val="18"/>
                <w:szCs w:val="18"/>
                <w:shd w:val="clear" w:color="auto" w:fill="FFFFFF"/>
              </w:rPr>
              <w:br/>
              <w:t>in problems</w:t>
            </w:r>
            <w:r>
              <w:rPr>
                <w:color w:val="282531"/>
                <w:sz w:val="18"/>
                <w:szCs w:val="18"/>
                <w:shd w:val="clear" w:color="auto" w:fill="FFFFFF"/>
              </w:rPr>
              <w:t xml:space="preserve">. </w:t>
            </w:r>
          </w:p>
          <w:p w14:paraId="3D7CD342" w14:textId="77777777" w:rsidR="009E1E18" w:rsidRPr="00BD3B90" w:rsidRDefault="009E1E18" w:rsidP="002D4515">
            <w:pPr>
              <w:pStyle w:val="Style"/>
              <w:shd w:val="clear" w:color="auto" w:fill="FFFFFF"/>
              <w:spacing w:before="19" w:line="225" w:lineRule="exact"/>
              <w:rPr>
                <w:color w:val="282531"/>
                <w:sz w:val="18"/>
                <w:szCs w:val="18"/>
                <w:shd w:val="clear" w:color="auto" w:fill="FFFFFF"/>
              </w:rPr>
            </w:pPr>
            <w:r>
              <w:rPr>
                <w:color w:val="282531"/>
                <w:sz w:val="18"/>
                <w:szCs w:val="18"/>
                <w:shd w:val="clear" w:color="auto" w:fill="FFFFFF"/>
              </w:rPr>
              <w:t>-M</w:t>
            </w:r>
            <w:r>
              <w:rPr>
                <w:color w:val="12101C"/>
                <w:sz w:val="18"/>
                <w:szCs w:val="18"/>
                <w:shd w:val="clear" w:color="auto" w:fill="FFFFFF"/>
              </w:rPr>
              <w:t>ight blam</w:t>
            </w:r>
            <w:r>
              <w:rPr>
                <w:color w:val="282531"/>
                <w:sz w:val="18"/>
                <w:szCs w:val="18"/>
                <w:shd w:val="clear" w:color="auto" w:fill="FFFFFF"/>
              </w:rPr>
              <w:t xml:space="preserve">e </w:t>
            </w:r>
            <w:r>
              <w:rPr>
                <w:color w:val="12101C"/>
                <w:sz w:val="18"/>
                <w:szCs w:val="18"/>
                <w:shd w:val="clear" w:color="auto" w:fill="FFFFFF"/>
              </w:rPr>
              <w:t>initially</w:t>
            </w:r>
            <w:r>
              <w:rPr>
                <w:color w:val="45424C"/>
                <w:sz w:val="18"/>
                <w:szCs w:val="18"/>
                <w:shd w:val="clear" w:color="auto" w:fill="FFFFFF"/>
              </w:rPr>
              <w:t xml:space="preserve">, </w:t>
            </w:r>
            <w:r>
              <w:rPr>
                <w:color w:val="12101C"/>
                <w:sz w:val="18"/>
                <w:szCs w:val="18"/>
                <w:shd w:val="clear" w:color="auto" w:fill="FFFFFF"/>
              </w:rPr>
              <w:t xml:space="preserve">but was </w:t>
            </w:r>
            <w:r>
              <w:rPr>
                <w:color w:val="12101C"/>
                <w:sz w:val="18"/>
                <w:szCs w:val="18"/>
                <w:shd w:val="clear" w:color="auto" w:fill="FFFFFF"/>
              </w:rPr>
              <w:br/>
              <w:t>open to self-</w:t>
            </w:r>
            <w:r>
              <w:rPr>
                <w:color w:val="282531"/>
                <w:sz w:val="18"/>
                <w:szCs w:val="18"/>
                <w:shd w:val="clear" w:color="auto" w:fill="FFFFFF"/>
              </w:rPr>
              <w:t>e</w:t>
            </w:r>
            <w:r>
              <w:rPr>
                <w:color w:val="12101C"/>
                <w:sz w:val="18"/>
                <w:szCs w:val="18"/>
                <w:shd w:val="clear" w:color="auto" w:fill="FFFFFF"/>
              </w:rPr>
              <w:t>x</w:t>
            </w:r>
            <w:r>
              <w:rPr>
                <w:color w:val="282531"/>
                <w:sz w:val="18"/>
                <w:szCs w:val="18"/>
                <w:shd w:val="clear" w:color="auto" w:fill="FFFFFF"/>
              </w:rPr>
              <w:t>a</w:t>
            </w:r>
            <w:r>
              <w:rPr>
                <w:color w:val="12101C"/>
                <w:sz w:val="18"/>
                <w:szCs w:val="18"/>
                <w:shd w:val="clear" w:color="auto" w:fill="FFFFFF"/>
              </w:rPr>
              <w:t xml:space="preserve">mination about </w:t>
            </w:r>
            <w:r>
              <w:rPr>
                <w:color w:val="12101C"/>
                <w:sz w:val="18"/>
                <w:szCs w:val="18"/>
                <w:shd w:val="clear" w:color="auto" w:fill="FFFFFF"/>
              </w:rPr>
              <w:br/>
              <w:t>own role in probl</w:t>
            </w:r>
            <w:r>
              <w:rPr>
                <w:color w:val="282531"/>
                <w:sz w:val="18"/>
                <w:szCs w:val="18"/>
                <w:shd w:val="clear" w:color="auto" w:fill="FFFFFF"/>
              </w:rPr>
              <w:t>e</w:t>
            </w:r>
            <w:r>
              <w:rPr>
                <w:color w:val="12101C"/>
                <w:sz w:val="18"/>
                <w:szCs w:val="18"/>
                <w:shd w:val="clear" w:color="auto" w:fill="FFFFFF"/>
              </w:rPr>
              <w:t xml:space="preserve">ms </w:t>
            </w:r>
          </w:p>
          <w:p w14:paraId="78C1621D" w14:textId="77777777" w:rsidR="009E1E18" w:rsidRPr="00BD3B90" w:rsidRDefault="009E1E18" w:rsidP="002D4515"/>
        </w:tc>
        <w:tc>
          <w:tcPr>
            <w:tcW w:w="3192" w:type="dxa"/>
            <w:gridSpan w:val="2"/>
          </w:tcPr>
          <w:p w14:paraId="2DDDFC41" w14:textId="77777777" w:rsidR="009E1E18" w:rsidRPr="00BD3B90" w:rsidRDefault="009E1E18" w:rsidP="002D4515"/>
          <w:p w14:paraId="38231E0F" w14:textId="77777777" w:rsidR="009E1E18" w:rsidRPr="00BD3B90" w:rsidRDefault="009E1E18" w:rsidP="002D4515">
            <w:pPr>
              <w:pStyle w:val="Style"/>
              <w:shd w:val="clear" w:color="auto" w:fill="FFFFFF"/>
              <w:spacing w:line="220" w:lineRule="exact"/>
              <w:ind w:right="205"/>
              <w:rPr>
                <w:color w:val="04000C"/>
                <w:sz w:val="18"/>
                <w:szCs w:val="18"/>
                <w:shd w:val="clear" w:color="auto" w:fill="FFFFFF"/>
              </w:rPr>
            </w:pPr>
            <w:r>
              <w:rPr>
                <w:color w:val="282531"/>
                <w:sz w:val="18"/>
                <w:szCs w:val="18"/>
                <w:shd w:val="clear" w:color="auto" w:fill="FFFFFF"/>
              </w:rPr>
              <w:t>- M</w:t>
            </w:r>
            <w:r>
              <w:rPr>
                <w:color w:val="12101C"/>
                <w:sz w:val="18"/>
                <w:szCs w:val="18"/>
                <w:shd w:val="clear" w:color="auto" w:fill="FFFFFF"/>
              </w:rPr>
              <w:t>onitored own l</w:t>
            </w:r>
            <w:r>
              <w:rPr>
                <w:color w:val="282531"/>
                <w:sz w:val="18"/>
                <w:szCs w:val="18"/>
                <w:shd w:val="clear" w:color="auto" w:fill="FFFFFF"/>
              </w:rPr>
              <w:t>ev</w:t>
            </w:r>
            <w:r>
              <w:rPr>
                <w:color w:val="12101C"/>
                <w:sz w:val="18"/>
                <w:szCs w:val="18"/>
                <w:shd w:val="clear" w:color="auto" w:fill="FFFFFF"/>
              </w:rPr>
              <w:t>el o</w:t>
            </w:r>
            <w:r>
              <w:rPr>
                <w:color w:val="282531"/>
                <w:sz w:val="18"/>
                <w:szCs w:val="18"/>
                <w:shd w:val="clear" w:color="auto" w:fill="FFFFFF"/>
              </w:rPr>
              <w:t xml:space="preserve">f </w:t>
            </w:r>
            <w:r>
              <w:rPr>
                <w:color w:val="12101C"/>
                <w:sz w:val="18"/>
                <w:szCs w:val="18"/>
                <w:shd w:val="clear" w:color="auto" w:fill="FFFFFF"/>
              </w:rPr>
              <w:t>responsibilit</w:t>
            </w:r>
            <w:r>
              <w:rPr>
                <w:color w:val="282531"/>
                <w:sz w:val="18"/>
                <w:szCs w:val="18"/>
                <w:shd w:val="clear" w:color="auto" w:fill="FFFFFF"/>
              </w:rPr>
              <w:t>y i</w:t>
            </w:r>
            <w:r>
              <w:rPr>
                <w:color w:val="12101C"/>
                <w:sz w:val="18"/>
                <w:szCs w:val="18"/>
                <w:shd w:val="clear" w:color="auto" w:fill="FFFFFF"/>
              </w:rPr>
              <w:t>n prof</w:t>
            </w:r>
            <w:r>
              <w:rPr>
                <w:color w:val="282531"/>
                <w:sz w:val="18"/>
                <w:szCs w:val="18"/>
                <w:shd w:val="clear" w:color="auto" w:fill="FFFFFF"/>
              </w:rPr>
              <w:t>e</w:t>
            </w:r>
            <w:r>
              <w:rPr>
                <w:color w:val="12101C"/>
                <w:sz w:val="18"/>
                <w:szCs w:val="18"/>
                <w:shd w:val="clear" w:color="auto" w:fill="FFFFFF"/>
              </w:rPr>
              <w:t xml:space="preserve">ssional </w:t>
            </w:r>
            <w:r>
              <w:rPr>
                <w:color w:val="12101C"/>
                <w:sz w:val="18"/>
                <w:szCs w:val="18"/>
                <w:shd w:val="clear" w:color="auto" w:fill="FFFFFF"/>
              </w:rPr>
              <w:br/>
              <w:t>perform</w:t>
            </w:r>
            <w:r>
              <w:rPr>
                <w:color w:val="282531"/>
                <w:sz w:val="18"/>
                <w:szCs w:val="18"/>
                <w:shd w:val="clear" w:color="auto" w:fill="FFFFFF"/>
              </w:rPr>
              <w:t>a</w:t>
            </w:r>
            <w:r>
              <w:rPr>
                <w:color w:val="12101C"/>
                <w:sz w:val="18"/>
                <w:szCs w:val="18"/>
                <w:shd w:val="clear" w:color="auto" w:fill="FFFFFF"/>
              </w:rPr>
              <w:t>nce</w:t>
            </w:r>
            <w:r>
              <w:rPr>
                <w:color w:val="04000C"/>
                <w:sz w:val="18"/>
                <w:szCs w:val="18"/>
                <w:shd w:val="clear" w:color="auto" w:fill="FFFFFF"/>
              </w:rPr>
              <w:t xml:space="preserve">. </w:t>
            </w:r>
          </w:p>
          <w:p w14:paraId="3644F420" w14:textId="77777777" w:rsidR="009E1E18" w:rsidRPr="00BD3B90" w:rsidRDefault="009E1E18" w:rsidP="002D4515">
            <w:pPr>
              <w:pStyle w:val="Style"/>
              <w:shd w:val="clear" w:color="auto" w:fill="FFFFFF"/>
              <w:spacing w:line="220" w:lineRule="exact"/>
              <w:ind w:right="205"/>
              <w:rPr>
                <w:color w:val="04000C"/>
                <w:sz w:val="18"/>
                <w:szCs w:val="18"/>
                <w:shd w:val="clear" w:color="auto" w:fill="FFFFFF"/>
              </w:rPr>
            </w:pPr>
            <w:r>
              <w:rPr>
                <w:color w:val="04000C"/>
                <w:sz w:val="18"/>
                <w:szCs w:val="18"/>
                <w:shd w:val="clear" w:color="auto" w:fill="FFFFFF"/>
              </w:rPr>
              <w:t>-</w:t>
            </w:r>
            <w:r>
              <w:rPr>
                <w:color w:val="282531"/>
                <w:sz w:val="18"/>
                <w:szCs w:val="18"/>
                <w:shd w:val="clear" w:color="auto" w:fill="FFFFFF"/>
              </w:rPr>
              <w:t>I</w:t>
            </w:r>
            <w:r>
              <w:rPr>
                <w:color w:val="12101C"/>
                <w:sz w:val="18"/>
                <w:szCs w:val="18"/>
                <w:shd w:val="clear" w:color="auto" w:fill="FFFFFF"/>
              </w:rPr>
              <w:t>nvited constructiv</w:t>
            </w:r>
            <w:r>
              <w:rPr>
                <w:color w:val="282531"/>
                <w:sz w:val="18"/>
                <w:szCs w:val="18"/>
                <w:shd w:val="clear" w:color="auto" w:fill="FFFFFF"/>
              </w:rPr>
              <w:t>e c</w:t>
            </w:r>
            <w:r>
              <w:rPr>
                <w:color w:val="12101C"/>
                <w:sz w:val="18"/>
                <w:szCs w:val="18"/>
                <w:shd w:val="clear" w:color="auto" w:fill="FFFFFF"/>
              </w:rPr>
              <w:t xml:space="preserve">ritique </w:t>
            </w:r>
            <w:r>
              <w:rPr>
                <w:color w:val="12101C"/>
                <w:sz w:val="18"/>
                <w:szCs w:val="18"/>
                <w:shd w:val="clear" w:color="auto" w:fill="FFFFFF"/>
              </w:rPr>
              <w:br/>
              <w:t xml:space="preserve">from others and applied it </w:t>
            </w:r>
            <w:r>
              <w:rPr>
                <w:color w:val="12101C"/>
                <w:sz w:val="18"/>
                <w:szCs w:val="18"/>
                <w:shd w:val="clear" w:color="auto" w:fill="FFFFFF"/>
              </w:rPr>
              <w:br/>
              <w:t>towa</w:t>
            </w:r>
            <w:r>
              <w:rPr>
                <w:color w:val="282531"/>
                <w:sz w:val="18"/>
                <w:szCs w:val="18"/>
                <w:shd w:val="clear" w:color="auto" w:fill="FFFFFF"/>
              </w:rPr>
              <w:t>r</w:t>
            </w:r>
            <w:r>
              <w:rPr>
                <w:color w:val="12101C"/>
                <w:sz w:val="18"/>
                <w:szCs w:val="18"/>
                <w:shd w:val="clear" w:color="auto" w:fill="FFFFFF"/>
              </w:rPr>
              <w:t>d professional growth</w:t>
            </w:r>
            <w:r>
              <w:rPr>
                <w:color w:val="282531"/>
                <w:sz w:val="18"/>
                <w:szCs w:val="18"/>
                <w:shd w:val="clear" w:color="auto" w:fill="FFFFFF"/>
              </w:rPr>
              <w:t xml:space="preserve">. </w:t>
            </w:r>
          </w:p>
          <w:p w14:paraId="0E563ED4" w14:textId="77777777" w:rsidR="009E1E18" w:rsidRPr="00BD3B90" w:rsidRDefault="009E1E18" w:rsidP="002D4515">
            <w:pPr>
              <w:pStyle w:val="Style"/>
              <w:shd w:val="clear" w:color="auto" w:fill="FFFFFF"/>
              <w:spacing w:line="216" w:lineRule="exact"/>
              <w:ind w:right="296"/>
              <w:rPr>
                <w:color w:val="000002"/>
                <w:sz w:val="18"/>
                <w:szCs w:val="18"/>
                <w:shd w:val="clear" w:color="auto" w:fill="FFFFFF"/>
              </w:rPr>
            </w:pPr>
            <w:r>
              <w:rPr>
                <w:color w:val="45424C"/>
                <w:sz w:val="18"/>
                <w:szCs w:val="18"/>
                <w:shd w:val="clear" w:color="auto" w:fill="FFFFFF"/>
              </w:rPr>
              <w:t xml:space="preserve">- </w:t>
            </w:r>
            <w:r>
              <w:rPr>
                <w:color w:val="282531"/>
                <w:sz w:val="18"/>
                <w:szCs w:val="18"/>
                <w:shd w:val="clear" w:color="auto" w:fill="FFFFFF"/>
              </w:rPr>
              <w:t>A</w:t>
            </w:r>
            <w:r>
              <w:rPr>
                <w:color w:val="12101C"/>
                <w:sz w:val="18"/>
                <w:szCs w:val="18"/>
                <w:shd w:val="clear" w:color="auto" w:fill="FFFFFF"/>
              </w:rPr>
              <w:t>ccepted ow</w:t>
            </w:r>
            <w:r>
              <w:rPr>
                <w:color w:val="282531"/>
                <w:sz w:val="18"/>
                <w:szCs w:val="18"/>
                <w:shd w:val="clear" w:color="auto" w:fill="FFFFFF"/>
              </w:rPr>
              <w:t xml:space="preserve">n </w:t>
            </w:r>
            <w:r>
              <w:rPr>
                <w:color w:val="12101C"/>
                <w:sz w:val="18"/>
                <w:szCs w:val="18"/>
                <w:shd w:val="clear" w:color="auto" w:fill="FFFFFF"/>
              </w:rPr>
              <w:t xml:space="preserve">mistakes and </w:t>
            </w:r>
            <w:r>
              <w:rPr>
                <w:color w:val="12101C"/>
                <w:sz w:val="18"/>
                <w:szCs w:val="18"/>
                <w:shd w:val="clear" w:color="auto" w:fill="FFFFFF"/>
              </w:rPr>
              <w:br/>
              <w:t>re</w:t>
            </w:r>
            <w:r>
              <w:rPr>
                <w:color w:val="282531"/>
                <w:sz w:val="18"/>
                <w:szCs w:val="18"/>
                <w:shd w:val="clear" w:color="auto" w:fill="FFFFFF"/>
              </w:rPr>
              <w:t>s</w:t>
            </w:r>
            <w:r>
              <w:rPr>
                <w:color w:val="12101C"/>
                <w:sz w:val="18"/>
                <w:szCs w:val="18"/>
                <w:shd w:val="clear" w:color="auto" w:fill="FFFFFF"/>
              </w:rPr>
              <w:t xml:space="preserve">ponded to them as </w:t>
            </w:r>
            <w:r>
              <w:rPr>
                <w:color w:val="12101C"/>
                <w:sz w:val="18"/>
                <w:szCs w:val="18"/>
                <w:shd w:val="clear" w:color="auto" w:fill="FFFFFF"/>
              </w:rPr>
              <w:br/>
              <w:t>opportunit</w:t>
            </w:r>
            <w:r>
              <w:rPr>
                <w:color w:val="282531"/>
                <w:sz w:val="18"/>
                <w:szCs w:val="18"/>
                <w:shd w:val="clear" w:color="auto" w:fill="FFFFFF"/>
              </w:rPr>
              <w:t xml:space="preserve">y </w:t>
            </w:r>
            <w:r>
              <w:rPr>
                <w:color w:val="12101C"/>
                <w:sz w:val="18"/>
                <w:szCs w:val="18"/>
                <w:shd w:val="clear" w:color="auto" w:fill="FFFFFF"/>
              </w:rPr>
              <w:t>for self</w:t>
            </w:r>
            <w:r>
              <w:rPr>
                <w:color w:val="282531"/>
                <w:sz w:val="18"/>
                <w:szCs w:val="18"/>
                <w:shd w:val="clear" w:color="auto" w:fill="FFFFFF"/>
              </w:rPr>
              <w:t xml:space="preserve">- </w:t>
            </w:r>
            <w:r>
              <w:rPr>
                <w:color w:val="282531"/>
                <w:sz w:val="18"/>
                <w:szCs w:val="18"/>
                <w:shd w:val="clear" w:color="auto" w:fill="FFFFFF"/>
              </w:rPr>
              <w:br/>
            </w:r>
            <w:r>
              <w:rPr>
                <w:color w:val="12101C"/>
                <w:sz w:val="18"/>
                <w:szCs w:val="18"/>
                <w:shd w:val="clear" w:color="auto" w:fill="FFFFFF"/>
              </w:rPr>
              <w:t>imp</w:t>
            </w:r>
            <w:r>
              <w:rPr>
                <w:color w:val="282531"/>
                <w:sz w:val="18"/>
                <w:szCs w:val="18"/>
                <w:shd w:val="clear" w:color="auto" w:fill="FFFFFF"/>
              </w:rPr>
              <w:t>r</w:t>
            </w:r>
            <w:r>
              <w:rPr>
                <w:color w:val="12101C"/>
                <w:sz w:val="18"/>
                <w:szCs w:val="18"/>
                <w:shd w:val="clear" w:color="auto" w:fill="FFFFFF"/>
              </w:rPr>
              <w:t>o</w:t>
            </w:r>
            <w:r>
              <w:rPr>
                <w:color w:val="282531"/>
                <w:sz w:val="18"/>
                <w:szCs w:val="18"/>
                <w:shd w:val="clear" w:color="auto" w:fill="FFFFFF"/>
              </w:rPr>
              <w:t>v</w:t>
            </w:r>
            <w:r>
              <w:rPr>
                <w:color w:val="12101C"/>
                <w:sz w:val="18"/>
                <w:szCs w:val="18"/>
                <w:shd w:val="clear" w:color="auto" w:fill="FFFFFF"/>
              </w:rPr>
              <w:t>ement</w:t>
            </w:r>
            <w:r>
              <w:rPr>
                <w:color w:val="000002"/>
                <w:sz w:val="18"/>
                <w:szCs w:val="18"/>
                <w:shd w:val="clear" w:color="auto" w:fill="FFFFFF"/>
              </w:rPr>
              <w:t xml:space="preserve">. </w:t>
            </w:r>
          </w:p>
          <w:p w14:paraId="1DB4FE45" w14:textId="77777777" w:rsidR="009E1E18" w:rsidRPr="00BD3B90" w:rsidRDefault="009E1E18" w:rsidP="002D4515">
            <w:pPr>
              <w:pStyle w:val="Style"/>
              <w:shd w:val="clear" w:color="auto" w:fill="FFFFFF"/>
              <w:spacing w:line="220" w:lineRule="exact"/>
              <w:ind w:right="3"/>
              <w:rPr>
                <w:color w:val="45424C"/>
                <w:sz w:val="18"/>
                <w:szCs w:val="18"/>
                <w:shd w:val="clear" w:color="auto" w:fill="FFFFFF"/>
              </w:rPr>
            </w:pPr>
            <w:r>
              <w:rPr>
                <w:color w:val="12101C"/>
                <w:sz w:val="18"/>
                <w:szCs w:val="18"/>
                <w:shd w:val="clear" w:color="auto" w:fill="FFFFFF"/>
              </w:rPr>
              <w:t xml:space="preserve">- </w:t>
            </w:r>
            <w:r>
              <w:rPr>
                <w:color w:val="282531"/>
                <w:sz w:val="18"/>
                <w:szCs w:val="18"/>
                <w:shd w:val="clear" w:color="auto" w:fill="FFFFFF"/>
              </w:rPr>
              <w:t>Av</w:t>
            </w:r>
            <w:r>
              <w:rPr>
                <w:color w:val="12101C"/>
                <w:sz w:val="18"/>
                <w:szCs w:val="18"/>
                <w:shd w:val="clear" w:color="auto" w:fill="FFFFFF"/>
              </w:rPr>
              <w:t>oided blame in fa</w:t>
            </w:r>
            <w:r>
              <w:rPr>
                <w:color w:val="282531"/>
                <w:sz w:val="18"/>
                <w:szCs w:val="18"/>
                <w:shd w:val="clear" w:color="auto" w:fill="FFFFFF"/>
              </w:rPr>
              <w:t>v</w:t>
            </w:r>
            <w:r>
              <w:rPr>
                <w:color w:val="12101C"/>
                <w:sz w:val="18"/>
                <w:szCs w:val="18"/>
                <w:shd w:val="clear" w:color="auto" w:fill="FFFFFF"/>
              </w:rPr>
              <w:t>or of self</w:t>
            </w:r>
            <w:r>
              <w:rPr>
                <w:color w:val="04000C"/>
                <w:sz w:val="18"/>
                <w:szCs w:val="18"/>
                <w:shd w:val="clear" w:color="auto" w:fill="FFFFFF"/>
              </w:rPr>
              <w:t xml:space="preserve">- </w:t>
            </w:r>
            <w:r>
              <w:rPr>
                <w:color w:val="04000C"/>
                <w:sz w:val="18"/>
                <w:szCs w:val="18"/>
                <w:shd w:val="clear" w:color="auto" w:fill="FFFFFF"/>
              </w:rPr>
              <w:br/>
            </w:r>
            <w:r>
              <w:rPr>
                <w:color w:val="282531"/>
                <w:sz w:val="18"/>
                <w:szCs w:val="18"/>
                <w:shd w:val="clear" w:color="auto" w:fill="FFFFFF"/>
              </w:rPr>
              <w:t>ex</w:t>
            </w:r>
            <w:r>
              <w:rPr>
                <w:color w:val="12101C"/>
                <w:sz w:val="18"/>
                <w:szCs w:val="18"/>
                <w:shd w:val="clear" w:color="auto" w:fill="FFFFFF"/>
              </w:rPr>
              <w:t>amination</w:t>
            </w:r>
            <w:r>
              <w:rPr>
                <w:color w:val="45424C"/>
                <w:sz w:val="18"/>
                <w:szCs w:val="18"/>
                <w:shd w:val="clear" w:color="auto" w:fill="FFFFFF"/>
              </w:rPr>
              <w:t xml:space="preserve">. </w:t>
            </w:r>
          </w:p>
          <w:p w14:paraId="438B59D5" w14:textId="77777777" w:rsidR="009E1E18" w:rsidRPr="00BD3B90" w:rsidRDefault="009E1E18" w:rsidP="002D4515"/>
        </w:tc>
      </w:tr>
      <w:tr w:rsidR="009E1E18" w:rsidRPr="00BD3B90" w14:paraId="67414EEF" w14:textId="77777777" w:rsidTr="00994970">
        <w:tc>
          <w:tcPr>
            <w:tcW w:w="9576" w:type="dxa"/>
            <w:gridSpan w:val="7"/>
          </w:tcPr>
          <w:p w14:paraId="717DB373" w14:textId="77777777" w:rsidR="009E1E18" w:rsidRPr="00BD3B90" w:rsidRDefault="009E1E18" w:rsidP="002D4515">
            <w:pPr>
              <w:pStyle w:val="Style"/>
              <w:shd w:val="clear" w:color="auto" w:fill="FFFFFF"/>
              <w:spacing w:line="240" w:lineRule="exact"/>
              <w:rPr>
                <w:color w:val="14111E"/>
                <w:sz w:val="22"/>
                <w:szCs w:val="22"/>
                <w:shd w:val="clear" w:color="auto" w:fill="FFFFFF"/>
              </w:rPr>
            </w:pPr>
            <w:r>
              <w:rPr>
                <w:b/>
                <w:bCs/>
                <w:color w:val="14111E"/>
                <w:sz w:val="22"/>
                <w:szCs w:val="22"/>
                <w:shd w:val="clear" w:color="auto" w:fill="FFFFFF"/>
              </w:rPr>
              <w:t>8</w:t>
            </w:r>
            <w:r>
              <w:rPr>
                <w:b/>
                <w:bCs/>
                <w:color w:val="000000"/>
                <w:sz w:val="22"/>
                <w:szCs w:val="22"/>
                <w:shd w:val="clear" w:color="auto" w:fill="FFFFFF"/>
              </w:rPr>
              <w:t xml:space="preserve">. </w:t>
            </w:r>
            <w:r>
              <w:rPr>
                <w:b/>
                <w:bCs/>
                <w:color w:val="282531"/>
                <w:sz w:val="22"/>
                <w:szCs w:val="22"/>
                <w:shd w:val="clear" w:color="auto" w:fill="FFFFFF"/>
              </w:rPr>
              <w:t>A</w:t>
            </w:r>
            <w:r>
              <w:rPr>
                <w:b/>
                <w:bCs/>
                <w:color w:val="12101C"/>
                <w:sz w:val="22"/>
                <w:szCs w:val="22"/>
                <w:shd w:val="clear" w:color="auto" w:fill="FFFFFF"/>
              </w:rPr>
              <w:t>bi</w:t>
            </w:r>
            <w:r>
              <w:rPr>
                <w:b/>
                <w:bCs/>
                <w:color w:val="282531"/>
                <w:sz w:val="22"/>
                <w:szCs w:val="22"/>
                <w:shd w:val="clear" w:color="auto" w:fill="FFFFFF"/>
              </w:rPr>
              <w:t>l</w:t>
            </w:r>
            <w:r>
              <w:rPr>
                <w:b/>
                <w:bCs/>
                <w:color w:val="12101C"/>
                <w:sz w:val="22"/>
                <w:szCs w:val="22"/>
                <w:shd w:val="clear" w:color="auto" w:fill="FFFFFF"/>
              </w:rPr>
              <w:t>it</w:t>
            </w:r>
            <w:r>
              <w:rPr>
                <w:b/>
                <w:bCs/>
                <w:color w:val="282531"/>
                <w:sz w:val="22"/>
                <w:szCs w:val="22"/>
                <w:shd w:val="clear" w:color="auto" w:fill="FFFFFF"/>
              </w:rPr>
              <w:t xml:space="preserve">y </w:t>
            </w:r>
            <w:r>
              <w:rPr>
                <w:b/>
                <w:bCs/>
                <w:color w:val="12101C"/>
                <w:sz w:val="22"/>
                <w:szCs w:val="22"/>
                <w:shd w:val="clear" w:color="auto" w:fill="FFFFFF"/>
              </w:rPr>
              <w:t>to e</w:t>
            </w:r>
            <w:r>
              <w:rPr>
                <w:b/>
                <w:bCs/>
                <w:color w:val="282531"/>
                <w:sz w:val="22"/>
                <w:szCs w:val="22"/>
                <w:shd w:val="clear" w:color="auto" w:fill="FFFFFF"/>
              </w:rPr>
              <w:t>x</w:t>
            </w:r>
            <w:r>
              <w:rPr>
                <w:b/>
                <w:bCs/>
                <w:color w:val="12101C"/>
                <w:sz w:val="22"/>
                <w:szCs w:val="22"/>
                <w:shd w:val="clear" w:color="auto" w:fill="FFFFFF"/>
              </w:rPr>
              <w:t>pre</w:t>
            </w:r>
            <w:r>
              <w:rPr>
                <w:b/>
                <w:bCs/>
                <w:color w:val="282531"/>
                <w:sz w:val="22"/>
                <w:szCs w:val="22"/>
                <w:shd w:val="clear" w:color="auto" w:fill="FFFFFF"/>
              </w:rPr>
              <w:t>s</w:t>
            </w:r>
            <w:r>
              <w:rPr>
                <w:b/>
                <w:bCs/>
                <w:color w:val="12101C"/>
                <w:sz w:val="22"/>
                <w:szCs w:val="22"/>
                <w:shd w:val="clear" w:color="auto" w:fill="FFFFFF"/>
              </w:rPr>
              <w:t>s fee</w:t>
            </w:r>
            <w:r>
              <w:rPr>
                <w:b/>
                <w:bCs/>
                <w:color w:val="282531"/>
                <w:sz w:val="22"/>
                <w:szCs w:val="22"/>
                <w:shd w:val="clear" w:color="auto" w:fill="FFFFFF"/>
              </w:rPr>
              <w:t>l</w:t>
            </w:r>
            <w:r>
              <w:rPr>
                <w:b/>
                <w:bCs/>
                <w:color w:val="12101C"/>
                <w:sz w:val="22"/>
                <w:szCs w:val="22"/>
                <w:shd w:val="clear" w:color="auto" w:fill="FFFFFF"/>
              </w:rPr>
              <w:t>ings effect</w:t>
            </w:r>
            <w:r>
              <w:rPr>
                <w:b/>
                <w:bCs/>
                <w:color w:val="282531"/>
                <w:sz w:val="22"/>
                <w:szCs w:val="22"/>
                <w:shd w:val="clear" w:color="auto" w:fill="FFFFFF"/>
              </w:rPr>
              <w:t>i</w:t>
            </w:r>
            <w:r>
              <w:rPr>
                <w:b/>
                <w:bCs/>
                <w:color w:val="12101C"/>
                <w:sz w:val="22"/>
                <w:szCs w:val="22"/>
                <w:shd w:val="clear" w:color="auto" w:fill="FFFFFF"/>
              </w:rPr>
              <w:t>ve</w:t>
            </w:r>
            <w:r>
              <w:rPr>
                <w:b/>
                <w:bCs/>
                <w:color w:val="282531"/>
                <w:sz w:val="22"/>
                <w:szCs w:val="22"/>
                <w:shd w:val="clear" w:color="auto" w:fill="FFFFFF"/>
              </w:rPr>
              <w:t>ly a</w:t>
            </w:r>
            <w:r>
              <w:rPr>
                <w:b/>
                <w:bCs/>
                <w:color w:val="12101C"/>
                <w:sz w:val="22"/>
                <w:szCs w:val="22"/>
                <w:shd w:val="clear" w:color="auto" w:fill="FFFFFF"/>
              </w:rPr>
              <w:t>n</w:t>
            </w:r>
            <w:r>
              <w:rPr>
                <w:b/>
                <w:bCs/>
                <w:color w:val="282531"/>
                <w:sz w:val="22"/>
                <w:szCs w:val="22"/>
                <w:shd w:val="clear" w:color="auto" w:fill="FFFFFF"/>
              </w:rPr>
              <w:t>d a</w:t>
            </w:r>
            <w:r>
              <w:rPr>
                <w:b/>
                <w:bCs/>
                <w:color w:val="12101C"/>
                <w:sz w:val="22"/>
                <w:szCs w:val="22"/>
                <w:shd w:val="clear" w:color="auto" w:fill="FFFFFF"/>
              </w:rPr>
              <w:t>p</w:t>
            </w:r>
            <w:r>
              <w:rPr>
                <w:b/>
                <w:bCs/>
                <w:color w:val="282531"/>
                <w:sz w:val="22"/>
                <w:szCs w:val="22"/>
                <w:shd w:val="clear" w:color="auto" w:fill="FFFFFF"/>
              </w:rPr>
              <w:t>p</w:t>
            </w:r>
            <w:r>
              <w:rPr>
                <w:b/>
                <w:bCs/>
                <w:color w:val="12101C"/>
                <w:sz w:val="22"/>
                <w:szCs w:val="22"/>
                <w:shd w:val="clear" w:color="auto" w:fill="FFFFFF"/>
              </w:rPr>
              <w:t>rop</w:t>
            </w:r>
            <w:r>
              <w:rPr>
                <w:b/>
                <w:bCs/>
                <w:color w:val="282531"/>
                <w:sz w:val="22"/>
                <w:szCs w:val="22"/>
                <w:shd w:val="clear" w:color="auto" w:fill="FFFFFF"/>
              </w:rPr>
              <w:t>r</w:t>
            </w:r>
            <w:r>
              <w:rPr>
                <w:b/>
                <w:bCs/>
                <w:color w:val="12101C"/>
                <w:sz w:val="22"/>
                <w:szCs w:val="22"/>
                <w:shd w:val="clear" w:color="auto" w:fill="FFFFFF"/>
              </w:rPr>
              <w:t>iat</w:t>
            </w:r>
            <w:r>
              <w:rPr>
                <w:b/>
                <w:bCs/>
                <w:color w:val="282531"/>
                <w:sz w:val="22"/>
                <w:szCs w:val="22"/>
                <w:shd w:val="clear" w:color="auto" w:fill="FFFFFF"/>
              </w:rPr>
              <w:t>el</w:t>
            </w:r>
            <w:r>
              <w:rPr>
                <w:b/>
                <w:bCs/>
                <w:color w:val="12101C"/>
                <w:sz w:val="22"/>
                <w:szCs w:val="22"/>
                <w:shd w:val="clear" w:color="auto" w:fill="FFFFFF"/>
              </w:rPr>
              <w:t xml:space="preserve">y </w:t>
            </w:r>
            <w:r>
              <w:rPr>
                <w:color w:val="12101C"/>
                <w:sz w:val="22"/>
                <w:szCs w:val="22"/>
                <w:shd w:val="clear" w:color="auto" w:fill="FFFFFF"/>
              </w:rPr>
              <w:t xml:space="preserve">(rated from Unable </w:t>
            </w:r>
            <w:r>
              <w:rPr>
                <w:b/>
                <w:color w:val="12101C"/>
                <w:sz w:val="22"/>
                <w:szCs w:val="22"/>
                <w:shd w:val="clear" w:color="auto" w:fill="FFFFFF"/>
              </w:rPr>
              <w:t>[1]</w:t>
            </w:r>
            <w:r>
              <w:rPr>
                <w:color w:val="12101C"/>
                <w:sz w:val="22"/>
                <w:szCs w:val="22"/>
                <w:shd w:val="clear" w:color="auto" w:fill="FFFFFF"/>
              </w:rPr>
              <w:t xml:space="preserve"> </w:t>
            </w:r>
            <w:r>
              <w:rPr>
                <w:color w:val="282531"/>
                <w:sz w:val="22"/>
                <w:szCs w:val="22"/>
                <w:shd w:val="clear" w:color="auto" w:fill="FFFFFF"/>
              </w:rPr>
              <w:t>t</w:t>
            </w:r>
            <w:r>
              <w:rPr>
                <w:color w:val="12101C"/>
                <w:sz w:val="22"/>
                <w:szCs w:val="22"/>
                <w:shd w:val="clear" w:color="auto" w:fill="FFFFFF"/>
              </w:rPr>
              <w:t xml:space="preserve">o Able </w:t>
            </w:r>
            <w:r>
              <w:rPr>
                <w:b/>
                <w:color w:val="12101C"/>
                <w:sz w:val="22"/>
                <w:szCs w:val="22"/>
                <w:shd w:val="clear" w:color="auto" w:fill="FFFFFF"/>
              </w:rPr>
              <w:t>[5]</w:t>
            </w:r>
            <w:r>
              <w:rPr>
                <w:color w:val="12101C"/>
                <w:sz w:val="22"/>
                <w:szCs w:val="22"/>
                <w:shd w:val="clear" w:color="auto" w:fill="FFFFFF"/>
              </w:rPr>
              <w:t>)</w:t>
            </w:r>
          </w:p>
          <w:p w14:paraId="7E5A3F74"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4308A484" w14:textId="77777777" w:rsidTr="00994970">
        <w:tc>
          <w:tcPr>
            <w:tcW w:w="1915" w:type="dxa"/>
          </w:tcPr>
          <w:p w14:paraId="4F7E0229" w14:textId="77777777" w:rsidR="009E1E18" w:rsidRPr="00BD3B90" w:rsidRDefault="009E1E18" w:rsidP="002D4515">
            <w:pPr>
              <w:jc w:val="center"/>
            </w:pPr>
            <w:r>
              <w:t>1</w:t>
            </w:r>
          </w:p>
        </w:tc>
        <w:tc>
          <w:tcPr>
            <w:tcW w:w="1915" w:type="dxa"/>
            <w:gridSpan w:val="2"/>
          </w:tcPr>
          <w:p w14:paraId="3025C8D8" w14:textId="77777777" w:rsidR="009E1E18" w:rsidRPr="00BD3B90" w:rsidRDefault="009E1E18" w:rsidP="002D4515">
            <w:pPr>
              <w:jc w:val="center"/>
            </w:pPr>
            <w:r>
              <w:t>2</w:t>
            </w:r>
          </w:p>
        </w:tc>
        <w:tc>
          <w:tcPr>
            <w:tcW w:w="1915" w:type="dxa"/>
          </w:tcPr>
          <w:p w14:paraId="3496DA2A" w14:textId="77777777" w:rsidR="009E1E18" w:rsidRPr="00BD3B90" w:rsidRDefault="009E1E18" w:rsidP="002D4515">
            <w:pPr>
              <w:jc w:val="center"/>
            </w:pPr>
            <w:r>
              <w:t>3</w:t>
            </w:r>
          </w:p>
        </w:tc>
        <w:tc>
          <w:tcPr>
            <w:tcW w:w="1915" w:type="dxa"/>
            <w:gridSpan w:val="2"/>
          </w:tcPr>
          <w:p w14:paraId="1A3C52FA" w14:textId="77777777" w:rsidR="009E1E18" w:rsidRPr="00BD3B90" w:rsidRDefault="009E1E18" w:rsidP="002D4515">
            <w:pPr>
              <w:jc w:val="center"/>
            </w:pPr>
            <w:r>
              <w:t>4</w:t>
            </w:r>
          </w:p>
        </w:tc>
        <w:tc>
          <w:tcPr>
            <w:tcW w:w="1916" w:type="dxa"/>
          </w:tcPr>
          <w:p w14:paraId="174812DF" w14:textId="77777777" w:rsidR="009E1E18" w:rsidRPr="00BD3B90" w:rsidRDefault="009E1E18" w:rsidP="002D4515">
            <w:pPr>
              <w:jc w:val="center"/>
            </w:pPr>
            <w:r>
              <w:t>5</w:t>
            </w:r>
          </w:p>
        </w:tc>
      </w:tr>
      <w:tr w:rsidR="009E1E18" w:rsidRPr="00BD3B90" w14:paraId="233D8FBA" w14:textId="77777777" w:rsidTr="00994970">
        <w:tc>
          <w:tcPr>
            <w:tcW w:w="3192" w:type="dxa"/>
            <w:gridSpan w:val="2"/>
          </w:tcPr>
          <w:p w14:paraId="3D9C3BF0" w14:textId="77777777" w:rsidR="009E1E18" w:rsidRPr="00BD3B90" w:rsidRDefault="009E1E18" w:rsidP="002D4515">
            <w:pPr>
              <w:pStyle w:val="Style"/>
              <w:shd w:val="clear" w:color="auto" w:fill="FFFFFF"/>
              <w:spacing w:before="9" w:line="216" w:lineRule="exact"/>
              <w:ind w:right="456"/>
              <w:rPr>
                <w:color w:val="14111E"/>
                <w:sz w:val="18"/>
                <w:szCs w:val="18"/>
                <w:shd w:val="clear" w:color="auto" w:fill="FFFFFF"/>
              </w:rPr>
            </w:pPr>
          </w:p>
          <w:p w14:paraId="2DB433D1" w14:textId="77777777" w:rsidR="009E1E18" w:rsidRPr="00BD3B90" w:rsidRDefault="009E1E18" w:rsidP="002D4515">
            <w:pPr>
              <w:pStyle w:val="Style"/>
              <w:shd w:val="clear" w:color="auto" w:fill="FFFFFF"/>
              <w:spacing w:before="9" w:line="216" w:lineRule="exact"/>
              <w:ind w:right="96"/>
              <w:rPr>
                <w:color w:val="12101C"/>
                <w:sz w:val="18"/>
                <w:szCs w:val="18"/>
                <w:shd w:val="clear" w:color="auto" w:fill="FFFFFF"/>
              </w:rPr>
            </w:pPr>
            <w:r>
              <w:rPr>
                <w:color w:val="14111E"/>
                <w:sz w:val="18"/>
                <w:szCs w:val="18"/>
                <w:shd w:val="clear" w:color="auto" w:fill="FFFFFF"/>
              </w:rPr>
              <w:t>-</w:t>
            </w:r>
            <w:r>
              <w:rPr>
                <w:color w:val="04000C"/>
                <w:sz w:val="18"/>
                <w:szCs w:val="18"/>
                <w:shd w:val="clear" w:color="auto" w:fill="FFFFFF"/>
              </w:rPr>
              <w:t xml:space="preserve"> </w:t>
            </w:r>
            <w:r>
              <w:rPr>
                <w:color w:val="12101C"/>
                <w:sz w:val="18"/>
                <w:szCs w:val="18"/>
                <w:shd w:val="clear" w:color="auto" w:fill="FFFFFF"/>
              </w:rPr>
              <w:t>Showed no e</w:t>
            </w:r>
            <w:r>
              <w:rPr>
                <w:color w:val="282531"/>
                <w:sz w:val="18"/>
                <w:szCs w:val="18"/>
                <w:shd w:val="clear" w:color="auto" w:fill="FFFFFF"/>
              </w:rPr>
              <w:t>v</w:t>
            </w:r>
            <w:r>
              <w:rPr>
                <w:color w:val="12101C"/>
                <w:sz w:val="18"/>
                <w:szCs w:val="18"/>
                <w:shd w:val="clear" w:color="auto" w:fill="FFFFFF"/>
              </w:rPr>
              <w:t>idence of willingness and abilit</w:t>
            </w:r>
            <w:r>
              <w:rPr>
                <w:color w:val="282531"/>
                <w:sz w:val="18"/>
                <w:szCs w:val="18"/>
                <w:shd w:val="clear" w:color="auto" w:fill="FFFFFF"/>
              </w:rPr>
              <w:t xml:space="preserve">y </w:t>
            </w:r>
            <w:r>
              <w:rPr>
                <w:color w:val="12101C"/>
                <w:sz w:val="18"/>
                <w:szCs w:val="18"/>
                <w:shd w:val="clear" w:color="auto" w:fill="FFFFFF"/>
              </w:rPr>
              <w:t>to a</w:t>
            </w:r>
            <w:r>
              <w:rPr>
                <w:color w:val="282531"/>
                <w:sz w:val="18"/>
                <w:szCs w:val="18"/>
                <w:shd w:val="clear" w:color="auto" w:fill="FFFFFF"/>
              </w:rPr>
              <w:t>r</w:t>
            </w:r>
            <w:r>
              <w:rPr>
                <w:color w:val="12101C"/>
                <w:sz w:val="18"/>
                <w:szCs w:val="18"/>
                <w:shd w:val="clear" w:color="auto" w:fill="FFFFFF"/>
              </w:rPr>
              <w:t>ticulate own feelin</w:t>
            </w:r>
            <w:r>
              <w:rPr>
                <w:color w:val="282531"/>
                <w:sz w:val="18"/>
                <w:szCs w:val="18"/>
                <w:shd w:val="clear" w:color="auto" w:fill="FFFFFF"/>
              </w:rPr>
              <w:t>g</w:t>
            </w:r>
            <w:r>
              <w:rPr>
                <w:color w:val="12101C"/>
                <w:sz w:val="18"/>
                <w:szCs w:val="18"/>
                <w:shd w:val="clear" w:color="auto" w:fill="FFFFFF"/>
              </w:rPr>
              <w:t xml:space="preserve">s. </w:t>
            </w:r>
          </w:p>
          <w:p w14:paraId="7534934B" w14:textId="77777777" w:rsidR="009E1E18" w:rsidRPr="00BD3B90" w:rsidRDefault="009E1E18" w:rsidP="002D4515">
            <w:pPr>
              <w:pStyle w:val="Style"/>
              <w:shd w:val="clear" w:color="auto" w:fill="FFFFFF"/>
              <w:spacing w:line="220" w:lineRule="exact"/>
              <w:ind w:right="96"/>
              <w:rPr>
                <w:color w:val="04000C"/>
                <w:sz w:val="18"/>
                <w:szCs w:val="18"/>
                <w:shd w:val="clear" w:color="auto" w:fill="FFFFFF"/>
              </w:rPr>
            </w:pPr>
            <w:r>
              <w:rPr>
                <w:color w:val="04000C"/>
                <w:sz w:val="18"/>
                <w:szCs w:val="18"/>
                <w:shd w:val="clear" w:color="auto" w:fill="FFFFFF"/>
              </w:rPr>
              <w:t xml:space="preserve">- </w:t>
            </w:r>
            <w:r>
              <w:rPr>
                <w:color w:val="12101C"/>
                <w:sz w:val="18"/>
                <w:szCs w:val="18"/>
                <w:shd w:val="clear" w:color="auto" w:fill="FFFFFF"/>
              </w:rPr>
              <w:t xml:space="preserve">Showed no evidence of </w:t>
            </w:r>
            <w:r>
              <w:rPr>
                <w:color w:val="282531"/>
                <w:sz w:val="18"/>
                <w:szCs w:val="18"/>
                <w:shd w:val="clear" w:color="auto" w:fill="FFFFFF"/>
              </w:rPr>
              <w:t>w</w:t>
            </w:r>
            <w:r>
              <w:rPr>
                <w:color w:val="12101C"/>
                <w:sz w:val="18"/>
                <w:szCs w:val="18"/>
                <w:shd w:val="clear" w:color="auto" w:fill="FFFFFF"/>
              </w:rPr>
              <w:t>illingness and abilit</w:t>
            </w:r>
            <w:r>
              <w:rPr>
                <w:color w:val="282531"/>
                <w:sz w:val="18"/>
                <w:szCs w:val="18"/>
                <w:shd w:val="clear" w:color="auto" w:fill="FFFFFF"/>
              </w:rPr>
              <w:t xml:space="preserve">y </w:t>
            </w:r>
            <w:r>
              <w:rPr>
                <w:color w:val="12101C"/>
                <w:sz w:val="18"/>
                <w:szCs w:val="18"/>
                <w:shd w:val="clear" w:color="auto" w:fill="FFFFFF"/>
              </w:rPr>
              <w:t xml:space="preserve">to recognize and </w:t>
            </w:r>
            <w:r>
              <w:rPr>
                <w:color w:val="282531"/>
                <w:sz w:val="18"/>
                <w:szCs w:val="18"/>
                <w:shd w:val="clear" w:color="auto" w:fill="FFFFFF"/>
              </w:rPr>
              <w:t>a</w:t>
            </w:r>
            <w:r>
              <w:rPr>
                <w:color w:val="12101C"/>
                <w:sz w:val="18"/>
                <w:szCs w:val="18"/>
                <w:shd w:val="clear" w:color="auto" w:fill="FFFFFF"/>
              </w:rPr>
              <w:t>cknowledge the feelings of others</w:t>
            </w:r>
            <w:r>
              <w:rPr>
                <w:color w:val="04000C"/>
                <w:sz w:val="18"/>
                <w:szCs w:val="18"/>
                <w:shd w:val="clear" w:color="auto" w:fill="FFFFFF"/>
              </w:rPr>
              <w:t xml:space="preserve">. </w:t>
            </w:r>
          </w:p>
          <w:p w14:paraId="7D039130" w14:textId="77777777" w:rsidR="009E1E18" w:rsidRPr="00BD3B90" w:rsidRDefault="009E1E18" w:rsidP="002D4515">
            <w:pPr>
              <w:pStyle w:val="Style"/>
              <w:shd w:val="clear" w:color="auto" w:fill="FFFFFF"/>
              <w:spacing w:before="33" w:line="220" w:lineRule="exact"/>
              <w:ind w:right="187"/>
              <w:rPr>
                <w:color w:val="04000C"/>
                <w:sz w:val="18"/>
                <w:szCs w:val="18"/>
                <w:shd w:val="clear" w:color="auto" w:fill="FFFFFF"/>
              </w:rPr>
            </w:pPr>
            <w:r>
              <w:rPr>
                <w:color w:val="04000C"/>
                <w:sz w:val="18"/>
                <w:szCs w:val="18"/>
                <w:shd w:val="clear" w:color="auto" w:fill="FFFFFF"/>
              </w:rPr>
              <w:t xml:space="preserve">- </w:t>
            </w:r>
            <w:r>
              <w:rPr>
                <w:color w:val="12101C"/>
                <w:sz w:val="18"/>
                <w:szCs w:val="18"/>
                <w:shd w:val="clear" w:color="auto" w:fill="FFFFFF"/>
              </w:rPr>
              <w:t>Acted out nega</w:t>
            </w:r>
            <w:r>
              <w:rPr>
                <w:color w:val="282531"/>
                <w:sz w:val="18"/>
                <w:szCs w:val="18"/>
                <w:shd w:val="clear" w:color="auto" w:fill="FFFFFF"/>
              </w:rPr>
              <w:t>t</w:t>
            </w:r>
            <w:r>
              <w:rPr>
                <w:color w:val="12101C"/>
                <w:sz w:val="18"/>
                <w:szCs w:val="18"/>
                <w:shd w:val="clear" w:color="auto" w:fill="FFFFFF"/>
              </w:rPr>
              <w:t>ive feelings (through negative behaviors) rather than articul</w:t>
            </w:r>
            <w:r>
              <w:rPr>
                <w:color w:val="282531"/>
                <w:sz w:val="18"/>
                <w:szCs w:val="18"/>
                <w:shd w:val="clear" w:color="auto" w:fill="FFFFFF"/>
              </w:rPr>
              <w:t>at</w:t>
            </w:r>
            <w:r>
              <w:rPr>
                <w:color w:val="12101C"/>
                <w:sz w:val="18"/>
                <w:szCs w:val="18"/>
                <w:shd w:val="clear" w:color="auto" w:fill="FFFFFF"/>
              </w:rPr>
              <w:t>ing them</w:t>
            </w:r>
            <w:r>
              <w:rPr>
                <w:color w:val="04000C"/>
                <w:sz w:val="18"/>
                <w:szCs w:val="18"/>
                <w:shd w:val="clear" w:color="auto" w:fill="FFFFFF"/>
              </w:rPr>
              <w:t>.</w:t>
            </w:r>
          </w:p>
          <w:p w14:paraId="0CE5E2D7" w14:textId="77777777" w:rsidR="009E1E18" w:rsidRPr="00BD3B90" w:rsidRDefault="009E1E18" w:rsidP="002D4515">
            <w:pPr>
              <w:pStyle w:val="Style"/>
              <w:shd w:val="clear" w:color="auto" w:fill="FFFFFF"/>
              <w:spacing w:before="33" w:line="220" w:lineRule="exact"/>
              <w:ind w:right="187"/>
              <w:rPr>
                <w:color w:val="12101C"/>
                <w:sz w:val="18"/>
                <w:szCs w:val="18"/>
                <w:shd w:val="clear" w:color="auto" w:fill="FFFFFF"/>
              </w:rPr>
            </w:pPr>
            <w:r>
              <w:rPr>
                <w:color w:val="12101C"/>
                <w:sz w:val="18"/>
                <w:szCs w:val="18"/>
                <w:shd w:val="clear" w:color="auto" w:fill="FFFFFF"/>
              </w:rPr>
              <w:t>- Expressions of feeling were inappropr</w:t>
            </w:r>
            <w:r>
              <w:rPr>
                <w:color w:val="04000C"/>
                <w:sz w:val="18"/>
                <w:szCs w:val="18"/>
                <w:shd w:val="clear" w:color="auto" w:fill="FFFFFF"/>
              </w:rPr>
              <w:t>i</w:t>
            </w:r>
            <w:r>
              <w:rPr>
                <w:color w:val="12101C"/>
                <w:sz w:val="18"/>
                <w:szCs w:val="18"/>
                <w:shd w:val="clear" w:color="auto" w:fill="FFFFFF"/>
              </w:rPr>
              <w:t>ate to the se</w:t>
            </w:r>
            <w:r>
              <w:rPr>
                <w:color w:val="282531"/>
                <w:sz w:val="18"/>
                <w:szCs w:val="18"/>
                <w:shd w:val="clear" w:color="auto" w:fill="FFFFFF"/>
              </w:rPr>
              <w:t>tt</w:t>
            </w:r>
            <w:r>
              <w:rPr>
                <w:color w:val="12101C"/>
                <w:sz w:val="18"/>
                <w:szCs w:val="18"/>
                <w:shd w:val="clear" w:color="auto" w:fill="FFFFFF"/>
              </w:rPr>
              <w:t xml:space="preserve">ing </w:t>
            </w:r>
          </w:p>
          <w:p w14:paraId="6A3C0415" w14:textId="77777777" w:rsidR="009E1E18" w:rsidRPr="00BD3B90" w:rsidRDefault="009E1E18" w:rsidP="002D4515">
            <w:pPr>
              <w:pStyle w:val="Style"/>
              <w:shd w:val="clear" w:color="auto" w:fill="FFFFFF"/>
              <w:spacing w:line="220" w:lineRule="exact"/>
              <w:ind w:right="86"/>
              <w:rPr>
                <w:color w:val="12101C"/>
                <w:sz w:val="18"/>
                <w:szCs w:val="18"/>
                <w:shd w:val="clear" w:color="auto" w:fill="FFFFFF"/>
              </w:rPr>
            </w:pPr>
            <w:r>
              <w:rPr>
                <w:color w:val="12101C"/>
                <w:sz w:val="18"/>
                <w:szCs w:val="18"/>
                <w:shd w:val="clear" w:color="auto" w:fill="FFFFFF"/>
              </w:rPr>
              <w:t xml:space="preserve">- </w:t>
            </w:r>
            <w:r>
              <w:rPr>
                <w:color w:val="282531"/>
                <w:sz w:val="18"/>
                <w:szCs w:val="18"/>
                <w:shd w:val="clear" w:color="auto" w:fill="FFFFFF"/>
              </w:rPr>
              <w:t>W</w:t>
            </w:r>
            <w:r>
              <w:rPr>
                <w:color w:val="12101C"/>
                <w:sz w:val="18"/>
                <w:szCs w:val="18"/>
                <w:shd w:val="clear" w:color="auto" w:fill="FFFFFF"/>
              </w:rPr>
              <w:t>as res</w:t>
            </w:r>
            <w:r>
              <w:rPr>
                <w:color w:val="04000C"/>
                <w:sz w:val="18"/>
                <w:szCs w:val="18"/>
                <w:shd w:val="clear" w:color="auto" w:fill="FFFFFF"/>
              </w:rPr>
              <w:t>i</w:t>
            </w:r>
            <w:r>
              <w:rPr>
                <w:color w:val="12101C"/>
                <w:sz w:val="18"/>
                <w:szCs w:val="18"/>
                <w:shd w:val="clear" w:color="auto" w:fill="FFFFFF"/>
              </w:rPr>
              <w:t>stant to discussion of feelings in super</w:t>
            </w:r>
            <w:r>
              <w:rPr>
                <w:color w:val="282531"/>
                <w:sz w:val="18"/>
                <w:szCs w:val="18"/>
                <w:shd w:val="clear" w:color="auto" w:fill="FFFFFF"/>
              </w:rPr>
              <w:t>v</w:t>
            </w:r>
            <w:r>
              <w:rPr>
                <w:color w:val="12101C"/>
                <w:sz w:val="18"/>
                <w:szCs w:val="18"/>
                <w:shd w:val="clear" w:color="auto" w:fill="FFFFFF"/>
              </w:rPr>
              <w:t xml:space="preserve">ision. </w:t>
            </w:r>
          </w:p>
          <w:p w14:paraId="1B757964" w14:textId="77777777" w:rsidR="009E1E18" w:rsidRPr="00BD3B90" w:rsidRDefault="009E1E18" w:rsidP="002D4515"/>
        </w:tc>
        <w:tc>
          <w:tcPr>
            <w:tcW w:w="3192" w:type="dxa"/>
            <w:gridSpan w:val="3"/>
          </w:tcPr>
          <w:p w14:paraId="04BEAA0E" w14:textId="77777777" w:rsidR="009E1E18" w:rsidRPr="00BD3B90" w:rsidRDefault="009E1E18" w:rsidP="002D4515"/>
          <w:p w14:paraId="218E7B75" w14:textId="77777777" w:rsidR="009E1E18" w:rsidRPr="00BD3B90" w:rsidRDefault="009E1E18" w:rsidP="002D4515">
            <w:pPr>
              <w:pStyle w:val="Style"/>
              <w:shd w:val="clear" w:color="auto" w:fill="FFFFFF"/>
              <w:spacing w:before="9" w:line="216" w:lineRule="exact"/>
              <w:ind w:right="296"/>
              <w:rPr>
                <w:color w:val="45424C"/>
                <w:sz w:val="18"/>
                <w:szCs w:val="18"/>
                <w:shd w:val="clear" w:color="auto" w:fill="FFFFFF"/>
              </w:rPr>
            </w:pPr>
            <w:r>
              <w:rPr>
                <w:color w:val="12101C"/>
                <w:sz w:val="18"/>
                <w:szCs w:val="18"/>
                <w:shd w:val="clear" w:color="auto" w:fill="FFFFFF"/>
              </w:rPr>
              <w:t xml:space="preserve">- Showed some evidence of </w:t>
            </w:r>
            <w:r>
              <w:rPr>
                <w:color w:val="282531"/>
                <w:sz w:val="18"/>
                <w:szCs w:val="18"/>
                <w:shd w:val="clear" w:color="auto" w:fill="FFFFFF"/>
              </w:rPr>
              <w:t>w</w:t>
            </w:r>
            <w:r>
              <w:rPr>
                <w:color w:val="12101C"/>
                <w:sz w:val="18"/>
                <w:szCs w:val="18"/>
                <w:shd w:val="clear" w:color="auto" w:fill="FFFFFF"/>
              </w:rPr>
              <w:t>illingn</w:t>
            </w:r>
            <w:r>
              <w:rPr>
                <w:color w:val="282531"/>
                <w:sz w:val="18"/>
                <w:szCs w:val="18"/>
                <w:shd w:val="clear" w:color="auto" w:fill="FFFFFF"/>
              </w:rPr>
              <w:t>e</w:t>
            </w:r>
            <w:r>
              <w:rPr>
                <w:color w:val="12101C"/>
                <w:sz w:val="18"/>
                <w:szCs w:val="18"/>
                <w:shd w:val="clear" w:color="auto" w:fill="FFFFFF"/>
              </w:rPr>
              <w:t xml:space="preserve">ss and ability </w:t>
            </w:r>
            <w:r>
              <w:rPr>
                <w:color w:val="282531"/>
                <w:sz w:val="18"/>
                <w:szCs w:val="18"/>
                <w:shd w:val="clear" w:color="auto" w:fill="FFFFFF"/>
              </w:rPr>
              <w:t>t</w:t>
            </w:r>
            <w:r>
              <w:rPr>
                <w:color w:val="12101C"/>
                <w:sz w:val="18"/>
                <w:szCs w:val="18"/>
                <w:shd w:val="clear" w:color="auto" w:fill="FFFFFF"/>
              </w:rPr>
              <w:t xml:space="preserve">o </w:t>
            </w:r>
            <w:r>
              <w:rPr>
                <w:color w:val="12101C"/>
                <w:sz w:val="18"/>
                <w:szCs w:val="18"/>
                <w:shd w:val="clear" w:color="auto" w:fill="FFFFFF"/>
              </w:rPr>
              <w:br/>
              <w:t>ar</w:t>
            </w:r>
            <w:r>
              <w:rPr>
                <w:color w:val="282531"/>
                <w:sz w:val="18"/>
                <w:szCs w:val="18"/>
                <w:shd w:val="clear" w:color="auto" w:fill="FFFFFF"/>
              </w:rPr>
              <w:t>t</w:t>
            </w:r>
            <w:r>
              <w:rPr>
                <w:color w:val="12101C"/>
                <w:sz w:val="18"/>
                <w:szCs w:val="18"/>
                <w:shd w:val="clear" w:color="auto" w:fill="FFFFFF"/>
              </w:rPr>
              <w:t>icula</w:t>
            </w:r>
            <w:r>
              <w:rPr>
                <w:color w:val="282531"/>
                <w:sz w:val="18"/>
                <w:szCs w:val="18"/>
                <w:shd w:val="clear" w:color="auto" w:fill="FFFFFF"/>
              </w:rPr>
              <w:t>t</w:t>
            </w:r>
            <w:r>
              <w:rPr>
                <w:color w:val="12101C"/>
                <w:sz w:val="18"/>
                <w:szCs w:val="18"/>
                <w:shd w:val="clear" w:color="auto" w:fill="FFFFFF"/>
              </w:rPr>
              <w:t>e o</w:t>
            </w:r>
            <w:r>
              <w:rPr>
                <w:color w:val="282531"/>
                <w:sz w:val="18"/>
                <w:szCs w:val="18"/>
                <w:shd w:val="clear" w:color="auto" w:fill="FFFFFF"/>
              </w:rPr>
              <w:t>w</w:t>
            </w:r>
            <w:r>
              <w:rPr>
                <w:color w:val="12101C"/>
                <w:sz w:val="18"/>
                <w:szCs w:val="18"/>
                <w:shd w:val="clear" w:color="auto" w:fill="FFFFFF"/>
              </w:rPr>
              <w:t>n f</w:t>
            </w:r>
            <w:r>
              <w:rPr>
                <w:color w:val="282531"/>
                <w:sz w:val="18"/>
                <w:szCs w:val="18"/>
                <w:shd w:val="clear" w:color="auto" w:fill="FFFFFF"/>
              </w:rPr>
              <w:t>e</w:t>
            </w:r>
            <w:r>
              <w:rPr>
                <w:color w:val="12101C"/>
                <w:sz w:val="18"/>
                <w:szCs w:val="18"/>
                <w:shd w:val="clear" w:color="auto" w:fill="FFFFFF"/>
              </w:rPr>
              <w:t>elings</w:t>
            </w:r>
            <w:r>
              <w:rPr>
                <w:color w:val="282531"/>
                <w:sz w:val="18"/>
                <w:szCs w:val="18"/>
                <w:shd w:val="clear" w:color="auto" w:fill="FFFFFF"/>
              </w:rPr>
              <w:t xml:space="preserve">, </w:t>
            </w:r>
            <w:r>
              <w:rPr>
                <w:color w:val="12101C"/>
                <w:sz w:val="18"/>
                <w:szCs w:val="18"/>
                <w:shd w:val="clear" w:color="auto" w:fill="FFFFFF"/>
              </w:rPr>
              <w:t xml:space="preserve">but </w:t>
            </w:r>
            <w:r>
              <w:rPr>
                <w:color w:val="12101C"/>
                <w:sz w:val="18"/>
                <w:szCs w:val="18"/>
                <w:shd w:val="clear" w:color="auto" w:fill="FFFFFF"/>
              </w:rPr>
              <w:br/>
            </w:r>
            <w:r>
              <w:rPr>
                <w:color w:val="282531"/>
                <w:sz w:val="18"/>
                <w:szCs w:val="18"/>
                <w:shd w:val="clear" w:color="auto" w:fill="FFFFFF"/>
              </w:rPr>
              <w:t>w</w:t>
            </w:r>
            <w:r>
              <w:rPr>
                <w:color w:val="12101C"/>
                <w:sz w:val="18"/>
                <w:szCs w:val="18"/>
                <w:shd w:val="clear" w:color="auto" w:fill="FFFFFF"/>
              </w:rPr>
              <w:t xml:space="preserve">ith limited </w:t>
            </w:r>
            <w:r>
              <w:rPr>
                <w:color w:val="282531"/>
                <w:sz w:val="18"/>
                <w:szCs w:val="18"/>
                <w:shd w:val="clear" w:color="auto" w:fill="FFFFFF"/>
              </w:rPr>
              <w:t>r</w:t>
            </w:r>
            <w:r>
              <w:rPr>
                <w:color w:val="12101C"/>
                <w:sz w:val="18"/>
                <w:szCs w:val="18"/>
                <w:shd w:val="clear" w:color="auto" w:fill="FFFFFF"/>
              </w:rPr>
              <w:t>ang</w:t>
            </w:r>
            <w:r>
              <w:rPr>
                <w:color w:val="282531"/>
                <w:sz w:val="18"/>
                <w:szCs w:val="18"/>
                <w:shd w:val="clear" w:color="auto" w:fill="FFFFFF"/>
              </w:rPr>
              <w:t>e</w:t>
            </w:r>
            <w:r>
              <w:rPr>
                <w:color w:val="45424C"/>
                <w:sz w:val="18"/>
                <w:szCs w:val="18"/>
                <w:shd w:val="clear" w:color="auto" w:fill="FFFFFF"/>
              </w:rPr>
              <w:t xml:space="preserve">. </w:t>
            </w:r>
          </w:p>
          <w:p w14:paraId="7222FCF6" w14:textId="77777777" w:rsidR="009E1E18" w:rsidRPr="00BD3B90" w:rsidRDefault="009E1E18" w:rsidP="002D4515">
            <w:pPr>
              <w:pStyle w:val="Style"/>
              <w:shd w:val="clear" w:color="auto" w:fill="FFFFFF"/>
              <w:spacing w:line="220" w:lineRule="exact"/>
              <w:ind w:right="85"/>
              <w:rPr>
                <w:color w:val="282531"/>
                <w:sz w:val="18"/>
                <w:szCs w:val="18"/>
                <w:shd w:val="clear" w:color="auto" w:fill="FFFFFF"/>
              </w:rPr>
            </w:pPr>
            <w:r>
              <w:rPr>
                <w:color w:val="04000C"/>
                <w:sz w:val="18"/>
                <w:szCs w:val="18"/>
                <w:shd w:val="clear" w:color="auto" w:fill="FFFFFF"/>
              </w:rPr>
              <w:t xml:space="preserve">- </w:t>
            </w:r>
            <w:r>
              <w:rPr>
                <w:color w:val="12101C"/>
                <w:sz w:val="18"/>
                <w:szCs w:val="18"/>
                <w:shd w:val="clear" w:color="auto" w:fill="FFFFFF"/>
              </w:rPr>
              <w:t xml:space="preserve">Showed some </w:t>
            </w:r>
            <w:r>
              <w:rPr>
                <w:color w:val="282531"/>
                <w:sz w:val="18"/>
                <w:szCs w:val="18"/>
                <w:shd w:val="clear" w:color="auto" w:fill="FFFFFF"/>
              </w:rPr>
              <w:t>e</w:t>
            </w:r>
            <w:r>
              <w:rPr>
                <w:color w:val="12101C"/>
                <w:sz w:val="18"/>
                <w:szCs w:val="18"/>
                <w:shd w:val="clear" w:color="auto" w:fill="FFFFFF"/>
              </w:rPr>
              <w:t xml:space="preserve">vidence of </w:t>
            </w:r>
            <w:r>
              <w:rPr>
                <w:color w:val="12101C"/>
                <w:sz w:val="18"/>
                <w:szCs w:val="18"/>
                <w:shd w:val="clear" w:color="auto" w:fill="FFFFFF"/>
              </w:rPr>
              <w:br/>
              <w:t>willingness and abilit</w:t>
            </w:r>
            <w:r>
              <w:rPr>
                <w:color w:val="282531"/>
                <w:sz w:val="18"/>
                <w:szCs w:val="18"/>
                <w:shd w:val="clear" w:color="auto" w:fill="FFFFFF"/>
              </w:rPr>
              <w:t xml:space="preserve">y </w:t>
            </w:r>
            <w:r>
              <w:rPr>
                <w:color w:val="12101C"/>
                <w:sz w:val="18"/>
                <w:szCs w:val="18"/>
                <w:shd w:val="clear" w:color="auto" w:fill="FFFFFF"/>
              </w:rPr>
              <w:t xml:space="preserve">to </w:t>
            </w:r>
            <w:r>
              <w:rPr>
                <w:color w:val="12101C"/>
                <w:sz w:val="18"/>
                <w:szCs w:val="18"/>
                <w:shd w:val="clear" w:color="auto" w:fill="FFFFFF"/>
              </w:rPr>
              <w:br/>
              <w:t>acknowledge o</w:t>
            </w:r>
            <w:r>
              <w:rPr>
                <w:color w:val="282531"/>
                <w:sz w:val="18"/>
                <w:szCs w:val="18"/>
                <w:shd w:val="clear" w:color="auto" w:fill="FFFFFF"/>
              </w:rPr>
              <w:t>t</w:t>
            </w:r>
            <w:r>
              <w:rPr>
                <w:color w:val="12101C"/>
                <w:sz w:val="18"/>
                <w:szCs w:val="18"/>
                <w:shd w:val="clear" w:color="auto" w:fill="FFFFFF"/>
              </w:rPr>
              <w:t xml:space="preserve">hers' </w:t>
            </w:r>
            <w:r>
              <w:rPr>
                <w:color w:val="282531"/>
                <w:sz w:val="18"/>
                <w:szCs w:val="18"/>
                <w:shd w:val="clear" w:color="auto" w:fill="FFFFFF"/>
              </w:rPr>
              <w:t>f</w:t>
            </w:r>
            <w:r>
              <w:rPr>
                <w:color w:val="12101C"/>
                <w:sz w:val="18"/>
                <w:szCs w:val="18"/>
                <w:shd w:val="clear" w:color="auto" w:fill="FFFFFF"/>
              </w:rPr>
              <w:t xml:space="preserve">eelings-- </w:t>
            </w:r>
            <w:r>
              <w:rPr>
                <w:color w:val="12101C"/>
                <w:sz w:val="18"/>
                <w:szCs w:val="18"/>
                <w:shd w:val="clear" w:color="auto" w:fill="FFFFFF"/>
              </w:rPr>
              <w:br/>
              <w:t>somet</w:t>
            </w:r>
            <w:r>
              <w:rPr>
                <w:color w:val="282531"/>
                <w:sz w:val="18"/>
                <w:szCs w:val="18"/>
                <w:shd w:val="clear" w:color="auto" w:fill="FFFFFF"/>
              </w:rPr>
              <w:t>i</w:t>
            </w:r>
            <w:r>
              <w:rPr>
                <w:color w:val="12101C"/>
                <w:sz w:val="18"/>
                <w:szCs w:val="18"/>
                <w:shd w:val="clear" w:color="auto" w:fill="FFFFFF"/>
              </w:rPr>
              <w:t>mes inaccur</w:t>
            </w:r>
            <w:r>
              <w:rPr>
                <w:color w:val="282531"/>
                <w:sz w:val="18"/>
                <w:szCs w:val="18"/>
                <w:shd w:val="clear" w:color="auto" w:fill="FFFFFF"/>
              </w:rPr>
              <w:t>a</w:t>
            </w:r>
            <w:r>
              <w:rPr>
                <w:color w:val="12101C"/>
                <w:sz w:val="18"/>
                <w:szCs w:val="18"/>
                <w:shd w:val="clear" w:color="auto" w:fill="FFFFFF"/>
              </w:rPr>
              <w:t>te</w:t>
            </w:r>
            <w:r>
              <w:rPr>
                <w:color w:val="282531"/>
                <w:sz w:val="18"/>
                <w:szCs w:val="18"/>
                <w:shd w:val="clear" w:color="auto" w:fill="FFFFFF"/>
              </w:rPr>
              <w:t xml:space="preserve">. </w:t>
            </w:r>
          </w:p>
          <w:p w14:paraId="434F51D1" w14:textId="77777777" w:rsidR="009E1E18" w:rsidRPr="00BD3B90" w:rsidRDefault="009E1E18" w:rsidP="002D4515">
            <w:pPr>
              <w:pStyle w:val="Style"/>
              <w:shd w:val="clear" w:color="auto" w:fill="FFFFFF"/>
              <w:spacing w:line="220" w:lineRule="exact"/>
              <w:ind w:right="3"/>
              <w:rPr>
                <w:color w:val="000002"/>
                <w:sz w:val="18"/>
                <w:szCs w:val="18"/>
                <w:shd w:val="clear" w:color="auto" w:fill="FFFFFF"/>
              </w:rPr>
            </w:pPr>
            <w:r>
              <w:rPr>
                <w:color w:val="000002"/>
                <w:sz w:val="18"/>
                <w:szCs w:val="18"/>
                <w:shd w:val="clear" w:color="auto" w:fill="FFFFFF"/>
              </w:rPr>
              <w:t xml:space="preserve">- </w:t>
            </w:r>
            <w:r>
              <w:rPr>
                <w:color w:val="12101C"/>
                <w:sz w:val="18"/>
                <w:szCs w:val="18"/>
                <w:shd w:val="clear" w:color="auto" w:fill="FFFFFF"/>
              </w:rPr>
              <w:t>Expressions o</w:t>
            </w:r>
            <w:r>
              <w:rPr>
                <w:color w:val="282531"/>
                <w:sz w:val="18"/>
                <w:szCs w:val="18"/>
                <w:shd w:val="clear" w:color="auto" w:fill="FFFFFF"/>
              </w:rPr>
              <w:t xml:space="preserve">f </w:t>
            </w:r>
            <w:r>
              <w:rPr>
                <w:color w:val="12101C"/>
                <w:sz w:val="18"/>
                <w:szCs w:val="18"/>
                <w:shd w:val="clear" w:color="auto" w:fill="FFFFFF"/>
              </w:rPr>
              <w:t>feeling us</w:t>
            </w:r>
            <w:r>
              <w:rPr>
                <w:color w:val="282531"/>
                <w:sz w:val="18"/>
                <w:szCs w:val="18"/>
                <w:shd w:val="clear" w:color="auto" w:fill="FFFFFF"/>
              </w:rPr>
              <w:t>u</w:t>
            </w:r>
            <w:r>
              <w:rPr>
                <w:color w:val="12101C"/>
                <w:sz w:val="18"/>
                <w:szCs w:val="18"/>
                <w:shd w:val="clear" w:color="auto" w:fill="FFFFFF"/>
              </w:rPr>
              <w:t xml:space="preserve">ally </w:t>
            </w:r>
            <w:r>
              <w:rPr>
                <w:color w:val="12101C"/>
                <w:sz w:val="18"/>
                <w:szCs w:val="18"/>
                <w:shd w:val="clear" w:color="auto" w:fill="FFFFFF"/>
              </w:rPr>
              <w:br/>
              <w:t>approp</w:t>
            </w:r>
            <w:r>
              <w:rPr>
                <w:color w:val="282531"/>
                <w:sz w:val="18"/>
                <w:szCs w:val="18"/>
                <w:shd w:val="clear" w:color="auto" w:fill="FFFFFF"/>
              </w:rPr>
              <w:t>r</w:t>
            </w:r>
            <w:r>
              <w:rPr>
                <w:color w:val="12101C"/>
                <w:sz w:val="18"/>
                <w:szCs w:val="18"/>
                <w:shd w:val="clear" w:color="auto" w:fill="FFFFFF"/>
              </w:rPr>
              <w:t>i</w:t>
            </w:r>
            <w:r>
              <w:rPr>
                <w:color w:val="282531"/>
                <w:sz w:val="18"/>
                <w:szCs w:val="18"/>
                <w:shd w:val="clear" w:color="auto" w:fill="FFFFFF"/>
              </w:rPr>
              <w:t>a</w:t>
            </w:r>
            <w:r>
              <w:rPr>
                <w:color w:val="12101C"/>
                <w:sz w:val="18"/>
                <w:szCs w:val="18"/>
                <w:shd w:val="clear" w:color="auto" w:fill="FFFFFF"/>
              </w:rPr>
              <w:t xml:space="preserve">te to the setting-- </w:t>
            </w:r>
            <w:r>
              <w:rPr>
                <w:color w:val="12101C"/>
                <w:sz w:val="18"/>
                <w:szCs w:val="18"/>
                <w:shd w:val="clear" w:color="auto" w:fill="FFFFFF"/>
              </w:rPr>
              <w:br/>
              <w:t xml:space="preserve">responsive to supervision </w:t>
            </w:r>
            <w:r>
              <w:rPr>
                <w:color w:val="282531"/>
                <w:sz w:val="18"/>
                <w:szCs w:val="18"/>
                <w:shd w:val="clear" w:color="auto" w:fill="FFFFFF"/>
              </w:rPr>
              <w:t>w</w:t>
            </w:r>
            <w:r>
              <w:rPr>
                <w:color w:val="12101C"/>
                <w:sz w:val="18"/>
                <w:szCs w:val="18"/>
                <w:shd w:val="clear" w:color="auto" w:fill="FFFFFF"/>
              </w:rPr>
              <w:t xml:space="preserve">hen </w:t>
            </w:r>
            <w:r>
              <w:rPr>
                <w:color w:val="12101C"/>
                <w:sz w:val="18"/>
                <w:szCs w:val="18"/>
                <w:shd w:val="clear" w:color="auto" w:fill="FFFFFF"/>
              </w:rPr>
              <w:br/>
              <w:t>not</w:t>
            </w:r>
            <w:r>
              <w:rPr>
                <w:color w:val="000002"/>
                <w:sz w:val="18"/>
                <w:szCs w:val="18"/>
                <w:shd w:val="clear" w:color="auto" w:fill="FFFFFF"/>
              </w:rPr>
              <w:t xml:space="preserve">. </w:t>
            </w:r>
          </w:p>
          <w:p w14:paraId="5502A0DB" w14:textId="77777777" w:rsidR="009E1E18" w:rsidRPr="00BD3B90" w:rsidRDefault="009E1E18" w:rsidP="002D4515">
            <w:pPr>
              <w:pStyle w:val="Style"/>
              <w:shd w:val="clear" w:color="auto" w:fill="FFFFFF"/>
              <w:spacing w:before="19" w:line="230" w:lineRule="exact"/>
              <w:ind w:right="-1"/>
              <w:rPr>
                <w:color w:val="12101C"/>
                <w:sz w:val="18"/>
                <w:szCs w:val="18"/>
                <w:shd w:val="clear" w:color="auto" w:fill="FFFFFF"/>
              </w:rPr>
            </w:pPr>
            <w:r>
              <w:rPr>
                <w:color w:val="04000C"/>
                <w:sz w:val="18"/>
                <w:szCs w:val="18"/>
                <w:shd w:val="clear" w:color="auto" w:fill="FFFFFF"/>
              </w:rPr>
              <w:t xml:space="preserve">- </w:t>
            </w:r>
            <w:r>
              <w:rPr>
                <w:color w:val="282531"/>
                <w:sz w:val="18"/>
                <w:szCs w:val="18"/>
                <w:shd w:val="clear" w:color="auto" w:fill="FFFFFF"/>
              </w:rPr>
              <w:t>W</w:t>
            </w:r>
            <w:r>
              <w:rPr>
                <w:color w:val="12101C"/>
                <w:sz w:val="18"/>
                <w:szCs w:val="18"/>
                <w:shd w:val="clear" w:color="auto" w:fill="FFFFFF"/>
              </w:rPr>
              <w:t>illing to discus</w:t>
            </w:r>
            <w:r>
              <w:rPr>
                <w:color w:val="282531"/>
                <w:sz w:val="18"/>
                <w:szCs w:val="18"/>
                <w:shd w:val="clear" w:color="auto" w:fill="FFFFFF"/>
              </w:rPr>
              <w:t xml:space="preserve">s </w:t>
            </w:r>
            <w:r>
              <w:rPr>
                <w:color w:val="12101C"/>
                <w:sz w:val="18"/>
                <w:szCs w:val="18"/>
                <w:shd w:val="clear" w:color="auto" w:fill="FFFFFF"/>
              </w:rPr>
              <w:t>o</w:t>
            </w:r>
            <w:r>
              <w:rPr>
                <w:color w:val="282531"/>
                <w:sz w:val="18"/>
                <w:szCs w:val="18"/>
                <w:shd w:val="clear" w:color="auto" w:fill="FFFFFF"/>
              </w:rPr>
              <w:t>w</w:t>
            </w:r>
            <w:r>
              <w:rPr>
                <w:color w:val="12101C"/>
                <w:sz w:val="18"/>
                <w:szCs w:val="18"/>
                <w:shd w:val="clear" w:color="auto" w:fill="FFFFFF"/>
              </w:rPr>
              <w:t xml:space="preserve">n feelings </w:t>
            </w:r>
            <w:r>
              <w:rPr>
                <w:color w:val="12101C"/>
                <w:sz w:val="18"/>
                <w:szCs w:val="18"/>
                <w:shd w:val="clear" w:color="auto" w:fill="FFFFFF"/>
              </w:rPr>
              <w:br/>
              <w:t>in super</w:t>
            </w:r>
            <w:r>
              <w:rPr>
                <w:color w:val="282531"/>
                <w:sz w:val="18"/>
                <w:szCs w:val="18"/>
                <w:shd w:val="clear" w:color="auto" w:fill="FFFFFF"/>
              </w:rPr>
              <w:t>v</w:t>
            </w:r>
            <w:r>
              <w:rPr>
                <w:color w:val="12101C"/>
                <w:sz w:val="18"/>
                <w:szCs w:val="18"/>
                <w:shd w:val="clear" w:color="auto" w:fill="FFFFFF"/>
              </w:rPr>
              <w:t xml:space="preserve">ision </w:t>
            </w:r>
            <w:r>
              <w:rPr>
                <w:color w:val="282531"/>
                <w:sz w:val="18"/>
                <w:szCs w:val="18"/>
                <w:shd w:val="clear" w:color="auto" w:fill="FFFFFF"/>
              </w:rPr>
              <w:t>w</w:t>
            </w:r>
            <w:r>
              <w:rPr>
                <w:color w:val="12101C"/>
                <w:sz w:val="18"/>
                <w:szCs w:val="18"/>
                <w:shd w:val="clear" w:color="auto" w:fill="FFFFFF"/>
              </w:rPr>
              <w:t>hen dir</w:t>
            </w:r>
            <w:r>
              <w:rPr>
                <w:color w:val="282531"/>
                <w:sz w:val="18"/>
                <w:szCs w:val="18"/>
                <w:shd w:val="clear" w:color="auto" w:fill="FFFFFF"/>
              </w:rPr>
              <w:t>e</w:t>
            </w:r>
            <w:r>
              <w:rPr>
                <w:color w:val="12101C"/>
                <w:sz w:val="18"/>
                <w:szCs w:val="18"/>
                <w:shd w:val="clear" w:color="auto" w:fill="FFFFFF"/>
              </w:rPr>
              <w:t xml:space="preserve">cted. </w:t>
            </w:r>
          </w:p>
          <w:p w14:paraId="60E1DAE8" w14:textId="77777777" w:rsidR="009E1E18" w:rsidRPr="00BD3B90" w:rsidRDefault="009E1E18" w:rsidP="002D4515"/>
        </w:tc>
        <w:tc>
          <w:tcPr>
            <w:tcW w:w="3192" w:type="dxa"/>
            <w:gridSpan w:val="2"/>
          </w:tcPr>
          <w:p w14:paraId="5397DEF5" w14:textId="77777777" w:rsidR="009E1E18" w:rsidRPr="00BD3B90" w:rsidRDefault="009E1E18" w:rsidP="002D4515"/>
          <w:p w14:paraId="04512D55" w14:textId="77777777" w:rsidR="009E1E18" w:rsidRPr="00BD3B90" w:rsidRDefault="009E1E18" w:rsidP="002D4515">
            <w:pPr>
              <w:pStyle w:val="Style"/>
              <w:spacing w:line="1" w:lineRule="exact"/>
              <w:rPr>
                <w:sz w:val="18"/>
                <w:szCs w:val="18"/>
              </w:rPr>
            </w:pPr>
            <w:r>
              <w:rPr>
                <w:sz w:val="18"/>
                <w:szCs w:val="18"/>
              </w:rPr>
              <w:br w:type="column"/>
            </w:r>
          </w:p>
          <w:p w14:paraId="3944BE91" w14:textId="77777777" w:rsidR="009E1E18" w:rsidRPr="00BD3B90" w:rsidRDefault="009E1E18" w:rsidP="002D4515">
            <w:pPr>
              <w:pStyle w:val="Style"/>
              <w:shd w:val="clear" w:color="auto" w:fill="FFFFFF"/>
              <w:spacing w:line="220" w:lineRule="exact"/>
              <w:ind w:right="86"/>
              <w:rPr>
                <w:color w:val="282531"/>
                <w:sz w:val="18"/>
                <w:szCs w:val="18"/>
                <w:shd w:val="clear" w:color="auto" w:fill="FFFFFF"/>
              </w:rPr>
            </w:pPr>
            <w:r>
              <w:rPr>
                <w:color w:val="04000C"/>
                <w:sz w:val="18"/>
                <w:szCs w:val="18"/>
                <w:shd w:val="clear" w:color="auto" w:fill="FFFFFF"/>
              </w:rPr>
              <w:t xml:space="preserve">- </w:t>
            </w:r>
            <w:r>
              <w:rPr>
                <w:color w:val="282531"/>
                <w:sz w:val="18"/>
                <w:szCs w:val="18"/>
                <w:shd w:val="clear" w:color="auto" w:fill="FFFFFF"/>
              </w:rPr>
              <w:t>Wa</w:t>
            </w:r>
            <w:r>
              <w:rPr>
                <w:color w:val="12101C"/>
                <w:sz w:val="18"/>
                <w:szCs w:val="18"/>
                <w:shd w:val="clear" w:color="auto" w:fill="FFFFFF"/>
              </w:rPr>
              <w:t>s consist</w:t>
            </w:r>
            <w:r>
              <w:rPr>
                <w:color w:val="282531"/>
                <w:sz w:val="18"/>
                <w:szCs w:val="18"/>
                <w:shd w:val="clear" w:color="auto" w:fill="FFFFFF"/>
              </w:rPr>
              <w:t>e</w:t>
            </w:r>
            <w:r>
              <w:rPr>
                <w:color w:val="12101C"/>
                <w:sz w:val="18"/>
                <w:szCs w:val="18"/>
                <w:shd w:val="clear" w:color="auto" w:fill="FFFFFF"/>
              </w:rPr>
              <w:t>ntl</w:t>
            </w:r>
            <w:r>
              <w:rPr>
                <w:color w:val="282531"/>
                <w:sz w:val="18"/>
                <w:szCs w:val="18"/>
                <w:shd w:val="clear" w:color="auto" w:fill="FFFFFF"/>
              </w:rPr>
              <w:t xml:space="preserve">y </w:t>
            </w:r>
            <w:r>
              <w:rPr>
                <w:color w:val="12101C"/>
                <w:sz w:val="18"/>
                <w:szCs w:val="18"/>
                <w:shd w:val="clear" w:color="auto" w:fill="FFFFFF"/>
              </w:rPr>
              <w:t>w</w:t>
            </w:r>
            <w:r>
              <w:rPr>
                <w:color w:val="282531"/>
                <w:sz w:val="18"/>
                <w:szCs w:val="18"/>
                <w:shd w:val="clear" w:color="auto" w:fill="FFFFFF"/>
              </w:rPr>
              <w:t>i</w:t>
            </w:r>
            <w:r>
              <w:rPr>
                <w:color w:val="12101C"/>
                <w:sz w:val="18"/>
                <w:szCs w:val="18"/>
                <w:shd w:val="clear" w:color="auto" w:fill="FFFFFF"/>
              </w:rPr>
              <w:t xml:space="preserve">lling and </w:t>
            </w:r>
            <w:r>
              <w:rPr>
                <w:color w:val="12101C"/>
                <w:sz w:val="18"/>
                <w:szCs w:val="18"/>
                <w:shd w:val="clear" w:color="auto" w:fill="FFFFFF"/>
              </w:rPr>
              <w:br/>
              <w:t>able to articulat</w:t>
            </w:r>
            <w:r>
              <w:rPr>
                <w:color w:val="282531"/>
                <w:sz w:val="18"/>
                <w:szCs w:val="18"/>
                <w:shd w:val="clear" w:color="auto" w:fill="FFFFFF"/>
              </w:rPr>
              <w:t xml:space="preserve">e </w:t>
            </w:r>
            <w:r>
              <w:rPr>
                <w:color w:val="12101C"/>
                <w:sz w:val="18"/>
                <w:szCs w:val="18"/>
                <w:shd w:val="clear" w:color="auto" w:fill="FFFFFF"/>
              </w:rPr>
              <w:t>the full rang</w:t>
            </w:r>
            <w:r>
              <w:rPr>
                <w:color w:val="282531"/>
                <w:sz w:val="18"/>
                <w:szCs w:val="18"/>
                <w:shd w:val="clear" w:color="auto" w:fill="FFFFFF"/>
              </w:rPr>
              <w:t xml:space="preserve">e </w:t>
            </w:r>
            <w:r>
              <w:rPr>
                <w:color w:val="282531"/>
                <w:sz w:val="18"/>
                <w:szCs w:val="18"/>
                <w:shd w:val="clear" w:color="auto" w:fill="FFFFFF"/>
              </w:rPr>
              <w:br/>
            </w:r>
            <w:r>
              <w:rPr>
                <w:color w:val="12101C"/>
                <w:sz w:val="18"/>
                <w:szCs w:val="18"/>
                <w:shd w:val="clear" w:color="auto" w:fill="FFFFFF"/>
              </w:rPr>
              <w:t>of own f</w:t>
            </w:r>
            <w:r>
              <w:rPr>
                <w:color w:val="282531"/>
                <w:sz w:val="18"/>
                <w:szCs w:val="18"/>
                <w:shd w:val="clear" w:color="auto" w:fill="FFFFFF"/>
              </w:rPr>
              <w:t>ee</w:t>
            </w:r>
            <w:r>
              <w:rPr>
                <w:color w:val="12101C"/>
                <w:sz w:val="18"/>
                <w:szCs w:val="18"/>
                <w:shd w:val="clear" w:color="auto" w:fill="FFFFFF"/>
              </w:rPr>
              <w:t>lings</w:t>
            </w:r>
            <w:r>
              <w:rPr>
                <w:color w:val="282531"/>
                <w:sz w:val="18"/>
                <w:szCs w:val="18"/>
                <w:shd w:val="clear" w:color="auto" w:fill="FFFFFF"/>
              </w:rPr>
              <w:t xml:space="preserve">. </w:t>
            </w:r>
          </w:p>
          <w:p w14:paraId="1D4F8C5B" w14:textId="77777777" w:rsidR="009E1E18" w:rsidRPr="00BD3B90" w:rsidRDefault="009E1E18" w:rsidP="002D4515">
            <w:pPr>
              <w:pStyle w:val="Style"/>
              <w:shd w:val="clear" w:color="auto" w:fill="FFFFFF"/>
              <w:spacing w:line="220" w:lineRule="exact"/>
              <w:ind w:right="4"/>
              <w:rPr>
                <w:color w:val="282531"/>
                <w:sz w:val="18"/>
                <w:szCs w:val="18"/>
                <w:shd w:val="clear" w:color="auto" w:fill="FFFFFF"/>
              </w:rPr>
            </w:pPr>
            <w:r>
              <w:rPr>
                <w:color w:val="04000C"/>
                <w:sz w:val="18"/>
                <w:szCs w:val="18"/>
                <w:shd w:val="clear" w:color="auto" w:fill="FFFFFF"/>
              </w:rPr>
              <w:t xml:space="preserve">- </w:t>
            </w:r>
            <w:r>
              <w:rPr>
                <w:color w:val="282531"/>
                <w:sz w:val="18"/>
                <w:szCs w:val="18"/>
                <w:shd w:val="clear" w:color="auto" w:fill="FFFFFF"/>
              </w:rPr>
              <w:t>S</w:t>
            </w:r>
            <w:r>
              <w:rPr>
                <w:color w:val="12101C"/>
                <w:sz w:val="18"/>
                <w:szCs w:val="18"/>
                <w:shd w:val="clear" w:color="auto" w:fill="FFFFFF"/>
              </w:rPr>
              <w:t>ho</w:t>
            </w:r>
            <w:r>
              <w:rPr>
                <w:color w:val="282531"/>
                <w:sz w:val="18"/>
                <w:szCs w:val="18"/>
                <w:shd w:val="clear" w:color="auto" w:fill="FFFFFF"/>
              </w:rPr>
              <w:t>w</w:t>
            </w:r>
            <w:r>
              <w:rPr>
                <w:color w:val="12101C"/>
                <w:sz w:val="18"/>
                <w:szCs w:val="18"/>
                <w:shd w:val="clear" w:color="auto" w:fill="FFFFFF"/>
              </w:rPr>
              <w:t>ed e</w:t>
            </w:r>
            <w:r>
              <w:rPr>
                <w:color w:val="282531"/>
                <w:sz w:val="18"/>
                <w:szCs w:val="18"/>
                <w:shd w:val="clear" w:color="auto" w:fill="FFFFFF"/>
              </w:rPr>
              <w:t>v</w:t>
            </w:r>
            <w:r>
              <w:rPr>
                <w:color w:val="12101C"/>
                <w:sz w:val="18"/>
                <w:szCs w:val="18"/>
                <w:shd w:val="clear" w:color="auto" w:fill="FFFFFF"/>
              </w:rPr>
              <w:t>iden</w:t>
            </w:r>
            <w:r>
              <w:rPr>
                <w:color w:val="282531"/>
                <w:sz w:val="18"/>
                <w:szCs w:val="18"/>
                <w:shd w:val="clear" w:color="auto" w:fill="FFFFFF"/>
              </w:rPr>
              <w:t>c</w:t>
            </w:r>
            <w:r>
              <w:rPr>
                <w:color w:val="12101C"/>
                <w:sz w:val="18"/>
                <w:szCs w:val="18"/>
                <w:shd w:val="clear" w:color="auto" w:fill="FFFFFF"/>
              </w:rPr>
              <w:t xml:space="preserve">e of </w:t>
            </w:r>
            <w:r>
              <w:rPr>
                <w:color w:val="282531"/>
                <w:sz w:val="18"/>
                <w:szCs w:val="18"/>
                <w:shd w:val="clear" w:color="auto" w:fill="FFFFFF"/>
              </w:rPr>
              <w:t>w</w:t>
            </w:r>
            <w:r>
              <w:rPr>
                <w:color w:val="12101C"/>
                <w:sz w:val="18"/>
                <w:szCs w:val="18"/>
                <w:shd w:val="clear" w:color="auto" w:fill="FFFFFF"/>
              </w:rPr>
              <w:t>illingn</w:t>
            </w:r>
            <w:r>
              <w:rPr>
                <w:color w:val="282531"/>
                <w:sz w:val="18"/>
                <w:szCs w:val="18"/>
                <w:shd w:val="clear" w:color="auto" w:fill="FFFFFF"/>
              </w:rPr>
              <w:t>e</w:t>
            </w:r>
            <w:r>
              <w:rPr>
                <w:color w:val="12101C"/>
                <w:sz w:val="18"/>
                <w:szCs w:val="18"/>
                <w:shd w:val="clear" w:color="auto" w:fill="FFFFFF"/>
              </w:rPr>
              <w:t>ss and accurate abilit</w:t>
            </w:r>
            <w:r>
              <w:rPr>
                <w:color w:val="282531"/>
                <w:sz w:val="18"/>
                <w:szCs w:val="18"/>
                <w:shd w:val="clear" w:color="auto" w:fill="FFFFFF"/>
              </w:rPr>
              <w:t xml:space="preserve">y </w:t>
            </w:r>
            <w:r>
              <w:rPr>
                <w:color w:val="282531"/>
                <w:sz w:val="18"/>
                <w:szCs w:val="18"/>
                <w:shd w:val="clear" w:color="auto" w:fill="FFFFFF"/>
              </w:rPr>
              <w:br/>
            </w:r>
            <w:r>
              <w:rPr>
                <w:color w:val="12101C"/>
                <w:sz w:val="18"/>
                <w:szCs w:val="18"/>
                <w:shd w:val="clear" w:color="auto" w:fill="FFFFFF"/>
              </w:rPr>
              <w:t>to ackno</w:t>
            </w:r>
            <w:r>
              <w:rPr>
                <w:color w:val="282531"/>
                <w:sz w:val="18"/>
                <w:szCs w:val="18"/>
                <w:shd w:val="clear" w:color="auto" w:fill="FFFFFF"/>
              </w:rPr>
              <w:t>w</w:t>
            </w:r>
            <w:r>
              <w:rPr>
                <w:color w:val="12101C"/>
                <w:sz w:val="18"/>
                <w:szCs w:val="18"/>
                <w:shd w:val="clear" w:color="auto" w:fill="FFFFFF"/>
              </w:rPr>
              <w:t xml:space="preserve">ledge others' </w:t>
            </w:r>
            <w:r>
              <w:rPr>
                <w:color w:val="12101C"/>
                <w:sz w:val="18"/>
                <w:szCs w:val="18"/>
                <w:shd w:val="clear" w:color="auto" w:fill="FFFFFF"/>
              </w:rPr>
              <w:br/>
              <w:t>feelings</w:t>
            </w:r>
            <w:r>
              <w:rPr>
                <w:color w:val="282531"/>
                <w:sz w:val="18"/>
                <w:szCs w:val="18"/>
                <w:shd w:val="clear" w:color="auto" w:fill="FFFFFF"/>
              </w:rPr>
              <w:t xml:space="preserve">. </w:t>
            </w:r>
          </w:p>
          <w:p w14:paraId="0FC84412" w14:textId="77777777" w:rsidR="009E1E18" w:rsidRPr="00BD3B90" w:rsidRDefault="009E1E18" w:rsidP="002D4515">
            <w:pPr>
              <w:pStyle w:val="Style"/>
              <w:shd w:val="clear" w:color="auto" w:fill="FFFFFF"/>
              <w:spacing w:before="57" w:line="216" w:lineRule="exact"/>
              <w:rPr>
                <w:color w:val="12101C"/>
                <w:sz w:val="18"/>
                <w:szCs w:val="18"/>
                <w:shd w:val="clear" w:color="auto" w:fill="FFFFFF"/>
              </w:rPr>
            </w:pPr>
            <w:r>
              <w:rPr>
                <w:color w:val="12101C"/>
                <w:sz w:val="18"/>
                <w:szCs w:val="18"/>
                <w:shd w:val="clear" w:color="auto" w:fill="FFFFFF"/>
              </w:rPr>
              <w:t>- E</w:t>
            </w:r>
            <w:r>
              <w:rPr>
                <w:color w:val="282531"/>
                <w:sz w:val="18"/>
                <w:szCs w:val="18"/>
                <w:shd w:val="clear" w:color="auto" w:fill="FFFFFF"/>
              </w:rPr>
              <w:t>x</w:t>
            </w:r>
            <w:r>
              <w:rPr>
                <w:color w:val="12101C"/>
                <w:sz w:val="18"/>
                <w:szCs w:val="18"/>
                <w:shd w:val="clear" w:color="auto" w:fill="FFFFFF"/>
              </w:rPr>
              <w:t xml:space="preserve">pression of own feelings was </w:t>
            </w:r>
            <w:r>
              <w:rPr>
                <w:color w:val="12101C"/>
                <w:sz w:val="18"/>
                <w:szCs w:val="18"/>
                <w:shd w:val="clear" w:color="auto" w:fill="FFFFFF"/>
              </w:rPr>
              <w:br/>
              <w:t>consistently appropr</w:t>
            </w:r>
            <w:r>
              <w:rPr>
                <w:color w:val="282531"/>
                <w:sz w:val="18"/>
                <w:szCs w:val="18"/>
                <w:shd w:val="clear" w:color="auto" w:fill="FFFFFF"/>
              </w:rPr>
              <w:t>i</w:t>
            </w:r>
            <w:r>
              <w:rPr>
                <w:color w:val="12101C"/>
                <w:sz w:val="18"/>
                <w:szCs w:val="18"/>
                <w:shd w:val="clear" w:color="auto" w:fill="FFFFFF"/>
              </w:rPr>
              <w:t xml:space="preserve">ate to the </w:t>
            </w:r>
            <w:r>
              <w:rPr>
                <w:color w:val="12101C"/>
                <w:sz w:val="18"/>
                <w:szCs w:val="18"/>
                <w:shd w:val="clear" w:color="auto" w:fill="FFFFFF"/>
              </w:rPr>
              <w:br/>
              <w:t xml:space="preserve">setting. </w:t>
            </w:r>
          </w:p>
          <w:p w14:paraId="10E8252F" w14:textId="77777777" w:rsidR="009E1E18" w:rsidRPr="00BD3B90" w:rsidRDefault="009E1E18" w:rsidP="002D4515">
            <w:pPr>
              <w:pStyle w:val="Style"/>
              <w:shd w:val="clear" w:color="auto" w:fill="FFFFFF"/>
              <w:spacing w:before="52" w:line="216" w:lineRule="exact"/>
              <w:ind w:right="360"/>
              <w:rPr>
                <w:color w:val="12101C"/>
                <w:sz w:val="18"/>
                <w:szCs w:val="18"/>
                <w:shd w:val="clear" w:color="auto" w:fill="FFFFFF"/>
              </w:rPr>
            </w:pPr>
            <w:r>
              <w:rPr>
                <w:color w:val="12101C"/>
                <w:sz w:val="18"/>
                <w:szCs w:val="18"/>
                <w:shd w:val="clear" w:color="auto" w:fill="FFFFFF"/>
              </w:rPr>
              <w:t>- Initiat</w:t>
            </w:r>
            <w:r>
              <w:rPr>
                <w:color w:val="282531"/>
                <w:sz w:val="18"/>
                <w:szCs w:val="18"/>
                <w:shd w:val="clear" w:color="auto" w:fill="FFFFFF"/>
              </w:rPr>
              <w:t>e</w:t>
            </w:r>
            <w:r>
              <w:rPr>
                <w:color w:val="12101C"/>
                <w:sz w:val="18"/>
                <w:szCs w:val="18"/>
                <w:shd w:val="clear" w:color="auto" w:fill="FFFFFF"/>
              </w:rPr>
              <w:t xml:space="preserve">d discussion of own </w:t>
            </w:r>
            <w:r>
              <w:rPr>
                <w:color w:val="12101C"/>
                <w:sz w:val="18"/>
                <w:szCs w:val="18"/>
                <w:shd w:val="clear" w:color="auto" w:fill="FFFFFF"/>
              </w:rPr>
              <w:br/>
              <w:t>f</w:t>
            </w:r>
            <w:r>
              <w:rPr>
                <w:color w:val="282531"/>
                <w:sz w:val="18"/>
                <w:szCs w:val="18"/>
                <w:shd w:val="clear" w:color="auto" w:fill="FFFFFF"/>
              </w:rPr>
              <w:t>ee</w:t>
            </w:r>
            <w:r>
              <w:rPr>
                <w:color w:val="12101C"/>
                <w:sz w:val="18"/>
                <w:szCs w:val="18"/>
                <w:shd w:val="clear" w:color="auto" w:fill="FFFFFF"/>
              </w:rPr>
              <w:t xml:space="preserve">ling </w:t>
            </w:r>
            <w:r>
              <w:rPr>
                <w:color w:val="282531"/>
                <w:sz w:val="18"/>
                <w:szCs w:val="18"/>
                <w:shd w:val="clear" w:color="auto" w:fill="FFFFFF"/>
              </w:rPr>
              <w:t>i</w:t>
            </w:r>
            <w:r>
              <w:rPr>
                <w:color w:val="12101C"/>
                <w:sz w:val="18"/>
                <w:szCs w:val="18"/>
                <w:shd w:val="clear" w:color="auto" w:fill="FFFFFF"/>
              </w:rPr>
              <w:t>n supervis</w:t>
            </w:r>
            <w:r>
              <w:rPr>
                <w:color w:val="282531"/>
                <w:sz w:val="18"/>
                <w:szCs w:val="18"/>
                <w:shd w:val="clear" w:color="auto" w:fill="FFFFFF"/>
              </w:rPr>
              <w:t>i</w:t>
            </w:r>
            <w:r>
              <w:rPr>
                <w:color w:val="12101C"/>
                <w:sz w:val="18"/>
                <w:szCs w:val="18"/>
                <w:shd w:val="clear" w:color="auto" w:fill="FFFFFF"/>
              </w:rPr>
              <w:t xml:space="preserve">on. </w:t>
            </w:r>
          </w:p>
          <w:p w14:paraId="34E729DB" w14:textId="77777777" w:rsidR="009E1E18" w:rsidRPr="00BD3B90" w:rsidRDefault="009E1E18" w:rsidP="002D4515"/>
        </w:tc>
      </w:tr>
      <w:tr w:rsidR="009E1E18" w:rsidRPr="00BD3B90" w14:paraId="4D93EBC4" w14:textId="77777777" w:rsidTr="00994970">
        <w:tc>
          <w:tcPr>
            <w:tcW w:w="9576" w:type="dxa"/>
            <w:gridSpan w:val="7"/>
          </w:tcPr>
          <w:p w14:paraId="0BBF8BE5" w14:textId="77777777" w:rsidR="009E1E18" w:rsidRPr="00BD3B90" w:rsidRDefault="009E1E18" w:rsidP="002D4515">
            <w:pPr>
              <w:pStyle w:val="Style"/>
              <w:shd w:val="clear" w:color="auto" w:fill="FFFFFF"/>
              <w:spacing w:line="283" w:lineRule="exact"/>
              <w:rPr>
                <w:color w:val="14111D"/>
                <w:sz w:val="22"/>
                <w:szCs w:val="22"/>
                <w:shd w:val="clear" w:color="auto" w:fill="FFFFFF"/>
              </w:rPr>
            </w:pPr>
            <w:r>
              <w:rPr>
                <w:b/>
                <w:bCs/>
                <w:color w:val="14111E"/>
                <w:sz w:val="22"/>
                <w:szCs w:val="22"/>
                <w:shd w:val="clear" w:color="auto" w:fill="FFFFFF"/>
              </w:rPr>
              <w:t>9</w:t>
            </w:r>
            <w:r>
              <w:rPr>
                <w:b/>
                <w:bCs/>
                <w:color w:val="000000"/>
                <w:sz w:val="22"/>
                <w:szCs w:val="22"/>
                <w:shd w:val="clear" w:color="auto" w:fill="FFFFFF"/>
              </w:rPr>
              <w:t xml:space="preserve">. </w:t>
            </w:r>
            <w:r>
              <w:rPr>
                <w:b/>
                <w:bCs/>
                <w:color w:val="14111D"/>
                <w:sz w:val="22"/>
                <w:szCs w:val="22"/>
                <w:shd w:val="clear" w:color="auto" w:fill="FFFFFF"/>
              </w:rPr>
              <w:t xml:space="preserve">Attention to ethical and legal considerations </w:t>
            </w:r>
            <w:r>
              <w:rPr>
                <w:color w:val="14111D"/>
                <w:sz w:val="22"/>
                <w:szCs w:val="22"/>
                <w:shd w:val="clear" w:color="auto" w:fill="FFFFFF"/>
              </w:rPr>
              <w:t xml:space="preserve">(rated from Inattentive </w:t>
            </w:r>
            <w:r>
              <w:rPr>
                <w:b/>
                <w:bCs/>
                <w:color w:val="14111D"/>
                <w:sz w:val="22"/>
                <w:szCs w:val="22"/>
                <w:shd w:val="clear" w:color="auto" w:fill="FFFFFF"/>
              </w:rPr>
              <w:t xml:space="preserve">[1] </w:t>
            </w:r>
            <w:r>
              <w:rPr>
                <w:color w:val="14111D"/>
                <w:sz w:val="22"/>
                <w:szCs w:val="22"/>
                <w:shd w:val="clear" w:color="auto" w:fill="FFFFFF"/>
              </w:rPr>
              <w:t xml:space="preserve">to Attentive </w:t>
            </w:r>
            <w:r>
              <w:rPr>
                <w:b/>
                <w:color w:val="14111D"/>
                <w:sz w:val="22"/>
                <w:szCs w:val="22"/>
                <w:shd w:val="clear" w:color="auto" w:fill="FFFFFF"/>
              </w:rPr>
              <w:t>[5]</w:t>
            </w:r>
            <w:r>
              <w:rPr>
                <w:color w:val="14111D"/>
                <w:sz w:val="22"/>
                <w:szCs w:val="22"/>
                <w:shd w:val="clear" w:color="auto" w:fill="FFFFFF"/>
              </w:rPr>
              <w:t xml:space="preserve">) </w:t>
            </w:r>
          </w:p>
          <w:p w14:paraId="4E6681F1"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65123633" w14:textId="77777777" w:rsidTr="00994970">
        <w:tc>
          <w:tcPr>
            <w:tcW w:w="1915" w:type="dxa"/>
          </w:tcPr>
          <w:p w14:paraId="3EC8A9A7" w14:textId="77777777" w:rsidR="009E1E18" w:rsidRPr="00BD3B90" w:rsidRDefault="009E1E18" w:rsidP="002D4515">
            <w:pPr>
              <w:jc w:val="center"/>
            </w:pPr>
            <w:r>
              <w:t>1</w:t>
            </w:r>
          </w:p>
        </w:tc>
        <w:tc>
          <w:tcPr>
            <w:tcW w:w="1915" w:type="dxa"/>
            <w:gridSpan w:val="2"/>
          </w:tcPr>
          <w:p w14:paraId="33213147" w14:textId="77777777" w:rsidR="009E1E18" w:rsidRPr="00BD3B90" w:rsidRDefault="009E1E18" w:rsidP="002D4515">
            <w:pPr>
              <w:jc w:val="center"/>
            </w:pPr>
            <w:r>
              <w:t>2</w:t>
            </w:r>
          </w:p>
        </w:tc>
        <w:tc>
          <w:tcPr>
            <w:tcW w:w="1915" w:type="dxa"/>
          </w:tcPr>
          <w:p w14:paraId="1B6C40D2" w14:textId="77777777" w:rsidR="009E1E18" w:rsidRPr="00BD3B90" w:rsidRDefault="009E1E18" w:rsidP="002D4515">
            <w:pPr>
              <w:jc w:val="center"/>
            </w:pPr>
            <w:r>
              <w:t>3</w:t>
            </w:r>
          </w:p>
        </w:tc>
        <w:tc>
          <w:tcPr>
            <w:tcW w:w="1915" w:type="dxa"/>
            <w:gridSpan w:val="2"/>
          </w:tcPr>
          <w:p w14:paraId="22FF6B78" w14:textId="77777777" w:rsidR="009E1E18" w:rsidRPr="00BD3B90" w:rsidRDefault="009E1E18" w:rsidP="002D4515">
            <w:pPr>
              <w:jc w:val="center"/>
            </w:pPr>
            <w:r>
              <w:t>4</w:t>
            </w:r>
          </w:p>
        </w:tc>
        <w:tc>
          <w:tcPr>
            <w:tcW w:w="1916" w:type="dxa"/>
          </w:tcPr>
          <w:p w14:paraId="3BCA9065" w14:textId="77777777" w:rsidR="009E1E18" w:rsidRPr="00BD3B90" w:rsidRDefault="009E1E18" w:rsidP="002D4515">
            <w:pPr>
              <w:jc w:val="center"/>
            </w:pPr>
            <w:r>
              <w:t>5</w:t>
            </w:r>
          </w:p>
        </w:tc>
      </w:tr>
      <w:tr w:rsidR="009E1E18" w:rsidRPr="00BD3B90" w14:paraId="14C19B1D" w14:textId="77777777" w:rsidTr="00994970">
        <w:tc>
          <w:tcPr>
            <w:tcW w:w="3192" w:type="dxa"/>
            <w:gridSpan w:val="2"/>
          </w:tcPr>
          <w:p w14:paraId="06B6359F" w14:textId="77777777" w:rsidR="009E1E18" w:rsidRPr="00BD3B90" w:rsidRDefault="009E1E18" w:rsidP="006059DB">
            <w:pPr>
              <w:pStyle w:val="Style"/>
              <w:shd w:val="clear" w:color="auto" w:fill="FFFFFF"/>
              <w:spacing w:before="307"/>
              <w:ind w:right="3"/>
              <w:rPr>
                <w:color w:val="14111D"/>
                <w:sz w:val="18"/>
                <w:szCs w:val="18"/>
                <w:shd w:val="clear" w:color="auto" w:fill="FFFFFF"/>
              </w:rPr>
            </w:pPr>
            <w:r>
              <w:rPr>
                <w:color w:val="14111D"/>
                <w:sz w:val="18"/>
                <w:szCs w:val="18"/>
                <w:shd w:val="clear" w:color="auto" w:fill="FFFFFF"/>
              </w:rPr>
              <w:t xml:space="preserve">- Engaged </w:t>
            </w:r>
            <w:r>
              <w:rPr>
                <w:color w:val="00000B"/>
                <w:sz w:val="18"/>
                <w:szCs w:val="18"/>
                <w:shd w:val="clear" w:color="auto" w:fill="FFFFFF"/>
              </w:rPr>
              <w:t>i</w:t>
            </w:r>
            <w:r>
              <w:rPr>
                <w:color w:val="14111D"/>
                <w:sz w:val="18"/>
                <w:szCs w:val="18"/>
                <w:shd w:val="clear" w:color="auto" w:fill="FFFFFF"/>
              </w:rPr>
              <w:t>n dual re</w:t>
            </w:r>
            <w:r>
              <w:rPr>
                <w:color w:val="00000B"/>
                <w:sz w:val="18"/>
                <w:szCs w:val="18"/>
                <w:shd w:val="clear" w:color="auto" w:fill="FFFFFF"/>
              </w:rPr>
              <w:t>l</w:t>
            </w:r>
            <w:r>
              <w:rPr>
                <w:color w:val="14111D"/>
                <w:sz w:val="18"/>
                <w:szCs w:val="18"/>
                <w:shd w:val="clear" w:color="auto" w:fill="FFFFFF"/>
              </w:rPr>
              <w:t>ationships wit</w:t>
            </w:r>
            <w:r>
              <w:rPr>
                <w:color w:val="00000B"/>
                <w:sz w:val="18"/>
                <w:szCs w:val="18"/>
                <w:shd w:val="clear" w:color="auto" w:fill="FFFFFF"/>
              </w:rPr>
              <w:t xml:space="preserve">h </w:t>
            </w:r>
            <w:r>
              <w:rPr>
                <w:color w:val="14111D"/>
                <w:sz w:val="18"/>
                <w:szCs w:val="18"/>
                <w:shd w:val="clear" w:color="auto" w:fill="FFFFFF"/>
              </w:rPr>
              <w:t>c</w:t>
            </w:r>
            <w:r>
              <w:rPr>
                <w:color w:val="00000B"/>
                <w:sz w:val="18"/>
                <w:szCs w:val="18"/>
                <w:shd w:val="clear" w:color="auto" w:fill="FFFFFF"/>
              </w:rPr>
              <w:t>l</w:t>
            </w:r>
            <w:r>
              <w:rPr>
                <w:color w:val="14111D"/>
                <w:sz w:val="18"/>
                <w:szCs w:val="18"/>
                <w:shd w:val="clear" w:color="auto" w:fill="FFFFFF"/>
              </w:rPr>
              <w:t xml:space="preserve">ients. </w:t>
            </w:r>
          </w:p>
          <w:p w14:paraId="1733C83E" w14:textId="77777777" w:rsidR="009E1E18" w:rsidRPr="00BD3B90" w:rsidRDefault="009E1E18" w:rsidP="006059DB">
            <w:pPr>
              <w:pStyle w:val="Style"/>
              <w:shd w:val="clear" w:color="auto" w:fill="FFFFFF"/>
              <w:spacing w:before="43"/>
              <w:ind w:right="-1"/>
              <w:rPr>
                <w:color w:val="14111D"/>
                <w:sz w:val="18"/>
                <w:szCs w:val="18"/>
                <w:shd w:val="clear" w:color="auto" w:fill="FFFFFF"/>
              </w:rPr>
            </w:pPr>
            <w:r>
              <w:rPr>
                <w:color w:val="14111D"/>
                <w:sz w:val="18"/>
                <w:szCs w:val="18"/>
                <w:shd w:val="clear" w:color="auto" w:fill="FFFFFF"/>
              </w:rPr>
              <w:t xml:space="preserve">- Acted with prejudice toward </w:t>
            </w:r>
            <w:r>
              <w:rPr>
                <w:color w:val="14111D"/>
                <w:sz w:val="18"/>
                <w:szCs w:val="18"/>
                <w:shd w:val="clear" w:color="auto" w:fill="FFFFFF"/>
              </w:rPr>
              <w:br/>
              <w:t>those of different race, culture</w:t>
            </w:r>
            <w:r>
              <w:rPr>
                <w:color w:val="5D5964"/>
                <w:sz w:val="18"/>
                <w:szCs w:val="18"/>
                <w:shd w:val="clear" w:color="auto" w:fill="FFFFFF"/>
              </w:rPr>
              <w:t xml:space="preserve">, </w:t>
            </w:r>
            <w:r>
              <w:rPr>
                <w:color w:val="5D5964"/>
                <w:sz w:val="18"/>
                <w:szCs w:val="18"/>
                <w:shd w:val="clear" w:color="auto" w:fill="FFFFFF"/>
              </w:rPr>
              <w:br/>
            </w:r>
            <w:r>
              <w:rPr>
                <w:color w:val="14111D"/>
                <w:sz w:val="18"/>
                <w:szCs w:val="18"/>
                <w:shd w:val="clear" w:color="auto" w:fill="FFFFFF"/>
              </w:rPr>
              <w:t xml:space="preserve">gender, or sexual orientation </w:t>
            </w:r>
            <w:r>
              <w:rPr>
                <w:color w:val="14111D"/>
                <w:sz w:val="18"/>
                <w:szCs w:val="18"/>
                <w:shd w:val="clear" w:color="auto" w:fill="FFFFFF"/>
              </w:rPr>
              <w:br/>
              <w:t xml:space="preserve">than self. </w:t>
            </w:r>
          </w:p>
          <w:p w14:paraId="38959DD5" w14:textId="77777777" w:rsidR="009E1E18" w:rsidRPr="00BD3B90" w:rsidRDefault="009E1E18" w:rsidP="006059DB">
            <w:pPr>
              <w:pStyle w:val="Style"/>
              <w:shd w:val="clear" w:color="auto" w:fill="FFFFFF"/>
              <w:ind w:right="3"/>
              <w:rPr>
                <w:color w:val="14111D"/>
                <w:sz w:val="18"/>
                <w:szCs w:val="18"/>
                <w:shd w:val="clear" w:color="auto" w:fill="FFFFFF"/>
              </w:rPr>
            </w:pPr>
            <w:r>
              <w:rPr>
                <w:color w:val="14111D"/>
                <w:sz w:val="18"/>
                <w:szCs w:val="18"/>
                <w:shd w:val="clear" w:color="auto" w:fill="FFFFFF"/>
              </w:rPr>
              <w:t xml:space="preserve">- Endangered the safety and the </w:t>
            </w:r>
            <w:r>
              <w:rPr>
                <w:color w:val="14111D"/>
                <w:sz w:val="18"/>
                <w:szCs w:val="18"/>
                <w:shd w:val="clear" w:color="auto" w:fill="FFFFFF"/>
              </w:rPr>
              <w:br/>
              <w:t>well-be</w:t>
            </w:r>
            <w:r>
              <w:rPr>
                <w:color w:val="00000B"/>
                <w:sz w:val="18"/>
                <w:szCs w:val="18"/>
                <w:shd w:val="clear" w:color="auto" w:fill="FFFFFF"/>
              </w:rPr>
              <w:t>i</w:t>
            </w:r>
            <w:r>
              <w:rPr>
                <w:color w:val="14111D"/>
                <w:sz w:val="18"/>
                <w:szCs w:val="18"/>
                <w:shd w:val="clear" w:color="auto" w:fill="FFFFFF"/>
              </w:rPr>
              <w:t xml:space="preserve">ng of clients. </w:t>
            </w:r>
          </w:p>
          <w:p w14:paraId="5ED4CDC4" w14:textId="77777777" w:rsidR="009E1E18" w:rsidRPr="00BD3B90" w:rsidRDefault="009E1E18" w:rsidP="006059DB">
            <w:pPr>
              <w:pStyle w:val="Style"/>
              <w:shd w:val="clear" w:color="auto" w:fill="FFFFFF"/>
              <w:ind w:right="3"/>
              <w:rPr>
                <w:color w:val="14111D"/>
                <w:sz w:val="18"/>
                <w:szCs w:val="18"/>
                <w:shd w:val="clear" w:color="auto" w:fill="FFFFFF"/>
              </w:rPr>
            </w:pPr>
            <w:r>
              <w:rPr>
                <w:color w:val="14111D"/>
                <w:sz w:val="18"/>
                <w:szCs w:val="18"/>
                <w:shd w:val="clear" w:color="auto" w:fill="FFFFFF"/>
              </w:rPr>
              <w:t>- Breached esta</w:t>
            </w:r>
            <w:r>
              <w:rPr>
                <w:color w:val="00000B"/>
                <w:sz w:val="18"/>
                <w:szCs w:val="18"/>
                <w:shd w:val="clear" w:color="auto" w:fill="FFFFFF"/>
              </w:rPr>
              <w:t>b</w:t>
            </w:r>
            <w:r>
              <w:rPr>
                <w:color w:val="14111D"/>
                <w:sz w:val="18"/>
                <w:szCs w:val="18"/>
                <w:shd w:val="clear" w:color="auto" w:fill="FFFFFF"/>
              </w:rPr>
              <w:t xml:space="preserve">lished rules for </w:t>
            </w:r>
            <w:r>
              <w:rPr>
                <w:color w:val="14111D"/>
                <w:sz w:val="18"/>
                <w:szCs w:val="18"/>
                <w:shd w:val="clear" w:color="auto" w:fill="FFFFFF"/>
              </w:rPr>
              <w:br/>
              <w:t>protecting client confidentia</w:t>
            </w:r>
            <w:r>
              <w:rPr>
                <w:color w:val="00000B"/>
                <w:sz w:val="18"/>
                <w:szCs w:val="18"/>
                <w:shd w:val="clear" w:color="auto" w:fill="FFFFFF"/>
              </w:rPr>
              <w:t>li</w:t>
            </w:r>
            <w:r>
              <w:rPr>
                <w:color w:val="14111D"/>
                <w:sz w:val="18"/>
                <w:szCs w:val="18"/>
                <w:shd w:val="clear" w:color="auto" w:fill="FFFFFF"/>
              </w:rPr>
              <w:t xml:space="preserve">ty. </w:t>
            </w:r>
          </w:p>
          <w:p w14:paraId="24E6CCCB" w14:textId="77777777" w:rsidR="009E1E18" w:rsidRPr="00BD3B90" w:rsidRDefault="009E1E18" w:rsidP="006059DB"/>
        </w:tc>
        <w:tc>
          <w:tcPr>
            <w:tcW w:w="3192" w:type="dxa"/>
            <w:gridSpan w:val="3"/>
          </w:tcPr>
          <w:p w14:paraId="454B5380" w14:textId="77777777" w:rsidR="009E1E18" w:rsidRPr="00BD3B90" w:rsidRDefault="009E1E18" w:rsidP="006059DB"/>
          <w:p w14:paraId="75CF2179" w14:textId="77777777" w:rsidR="009E1E18" w:rsidRPr="00BD3B90" w:rsidRDefault="009E1E18" w:rsidP="006059DB">
            <w:pPr>
              <w:pStyle w:val="Style"/>
              <w:shd w:val="clear" w:color="auto" w:fill="FFFFFF"/>
              <w:spacing w:before="52"/>
              <w:ind w:right="4"/>
              <w:rPr>
                <w:color w:val="14111D"/>
                <w:sz w:val="18"/>
                <w:szCs w:val="18"/>
                <w:shd w:val="clear" w:color="auto" w:fill="FFFFFF"/>
              </w:rPr>
            </w:pPr>
            <w:r>
              <w:rPr>
                <w:color w:val="00000B"/>
                <w:sz w:val="18"/>
                <w:szCs w:val="18"/>
                <w:shd w:val="clear" w:color="auto" w:fill="FFFFFF"/>
              </w:rPr>
              <w:t xml:space="preserve">- </w:t>
            </w:r>
            <w:r>
              <w:rPr>
                <w:color w:val="14111D"/>
                <w:sz w:val="18"/>
                <w:szCs w:val="18"/>
                <w:shd w:val="clear" w:color="auto" w:fill="FFFFFF"/>
              </w:rPr>
              <w:t xml:space="preserve">Was responsive to supervision </w:t>
            </w:r>
            <w:r>
              <w:rPr>
                <w:color w:val="14111D"/>
                <w:sz w:val="18"/>
                <w:szCs w:val="18"/>
                <w:shd w:val="clear" w:color="auto" w:fill="FFFFFF"/>
              </w:rPr>
              <w:br/>
              <w:t xml:space="preserve">for occasional personal- </w:t>
            </w:r>
            <w:r>
              <w:rPr>
                <w:color w:val="14111D"/>
                <w:sz w:val="18"/>
                <w:szCs w:val="18"/>
                <w:shd w:val="clear" w:color="auto" w:fill="FFFFFF"/>
              </w:rPr>
              <w:br/>
              <w:t xml:space="preserve">professional boundary </w:t>
            </w:r>
            <w:r>
              <w:rPr>
                <w:color w:val="14111D"/>
                <w:sz w:val="18"/>
                <w:szCs w:val="18"/>
                <w:shd w:val="clear" w:color="auto" w:fill="FFFFFF"/>
              </w:rPr>
              <w:br/>
              <w:t>confusion in verba</w:t>
            </w:r>
            <w:r>
              <w:rPr>
                <w:color w:val="00000B"/>
                <w:sz w:val="18"/>
                <w:szCs w:val="18"/>
                <w:shd w:val="clear" w:color="auto" w:fill="FFFFFF"/>
              </w:rPr>
              <w:t xml:space="preserve">l </w:t>
            </w:r>
            <w:r>
              <w:rPr>
                <w:color w:val="14111D"/>
                <w:sz w:val="18"/>
                <w:szCs w:val="18"/>
                <w:shd w:val="clear" w:color="auto" w:fill="FFFFFF"/>
              </w:rPr>
              <w:t xml:space="preserve">interactions </w:t>
            </w:r>
            <w:r>
              <w:rPr>
                <w:color w:val="14111D"/>
                <w:sz w:val="18"/>
                <w:szCs w:val="18"/>
                <w:shd w:val="clear" w:color="auto" w:fill="FFFFFF"/>
              </w:rPr>
              <w:br/>
              <w:t>with c</w:t>
            </w:r>
            <w:r>
              <w:rPr>
                <w:color w:val="00000B"/>
                <w:sz w:val="18"/>
                <w:szCs w:val="18"/>
                <w:shd w:val="clear" w:color="auto" w:fill="FFFFFF"/>
              </w:rPr>
              <w:t>l</w:t>
            </w:r>
            <w:r>
              <w:rPr>
                <w:color w:val="14111D"/>
                <w:sz w:val="18"/>
                <w:szCs w:val="18"/>
                <w:shd w:val="clear" w:color="auto" w:fill="FFFFFF"/>
              </w:rPr>
              <w:t xml:space="preserve">ients. </w:t>
            </w:r>
          </w:p>
          <w:p w14:paraId="26442634" w14:textId="77777777" w:rsidR="009E1E18" w:rsidRPr="00BD3B90" w:rsidRDefault="009E1E18" w:rsidP="006059DB">
            <w:pPr>
              <w:pStyle w:val="Style"/>
              <w:shd w:val="clear" w:color="auto" w:fill="FFFFFF"/>
              <w:ind w:right="4"/>
              <w:rPr>
                <w:color w:val="14111D"/>
                <w:sz w:val="18"/>
                <w:szCs w:val="18"/>
                <w:shd w:val="clear" w:color="auto" w:fill="FFFFFF"/>
              </w:rPr>
            </w:pPr>
            <w:r>
              <w:rPr>
                <w:color w:val="14111D"/>
                <w:sz w:val="18"/>
                <w:szCs w:val="18"/>
                <w:shd w:val="clear" w:color="auto" w:fill="FFFFFF"/>
              </w:rPr>
              <w:t xml:space="preserve">- Was responsive to supervision </w:t>
            </w:r>
            <w:r>
              <w:rPr>
                <w:color w:val="14111D"/>
                <w:sz w:val="18"/>
                <w:szCs w:val="18"/>
                <w:shd w:val="clear" w:color="auto" w:fill="FFFFFF"/>
              </w:rPr>
              <w:br/>
              <w:t xml:space="preserve">for occasional insensitivity to </w:t>
            </w:r>
            <w:r>
              <w:rPr>
                <w:color w:val="14111D"/>
                <w:sz w:val="18"/>
                <w:szCs w:val="18"/>
                <w:shd w:val="clear" w:color="auto" w:fill="FFFFFF"/>
              </w:rPr>
              <w:br/>
              <w:t xml:space="preserve">diversity in professional </w:t>
            </w:r>
            <w:r>
              <w:rPr>
                <w:color w:val="14111D"/>
                <w:sz w:val="18"/>
                <w:szCs w:val="18"/>
                <w:shd w:val="clear" w:color="auto" w:fill="FFFFFF"/>
              </w:rPr>
              <w:br/>
              <w:t xml:space="preserve">interactions. </w:t>
            </w:r>
          </w:p>
          <w:p w14:paraId="1F7A6D7D" w14:textId="77777777" w:rsidR="009E1E18" w:rsidRPr="00BD3B90" w:rsidRDefault="009E1E18" w:rsidP="006059DB">
            <w:pPr>
              <w:pStyle w:val="Style"/>
              <w:shd w:val="clear" w:color="auto" w:fill="FFFFFF"/>
              <w:spacing w:before="33"/>
              <w:ind w:right="4"/>
              <w:rPr>
                <w:color w:val="000000"/>
                <w:sz w:val="18"/>
                <w:szCs w:val="18"/>
                <w:shd w:val="clear" w:color="auto" w:fill="FFFFFF"/>
              </w:rPr>
            </w:pPr>
            <w:r>
              <w:rPr>
                <w:color w:val="14111D"/>
                <w:sz w:val="18"/>
                <w:szCs w:val="18"/>
                <w:shd w:val="clear" w:color="auto" w:fill="FFFFFF"/>
              </w:rPr>
              <w:t xml:space="preserve">- Used judgment that could have </w:t>
            </w:r>
            <w:r>
              <w:rPr>
                <w:color w:val="14111D"/>
                <w:sz w:val="18"/>
                <w:szCs w:val="18"/>
                <w:shd w:val="clear" w:color="auto" w:fill="FFFFFF"/>
              </w:rPr>
              <w:br/>
              <w:t xml:space="preserve">put client safety and well being </w:t>
            </w:r>
            <w:r>
              <w:rPr>
                <w:color w:val="14111D"/>
                <w:sz w:val="18"/>
                <w:szCs w:val="18"/>
                <w:shd w:val="clear" w:color="auto" w:fill="FFFFFF"/>
              </w:rPr>
              <w:br/>
              <w:t>at risk</w:t>
            </w:r>
            <w:r>
              <w:rPr>
                <w:color w:val="000000"/>
                <w:sz w:val="18"/>
                <w:szCs w:val="18"/>
                <w:shd w:val="clear" w:color="auto" w:fill="FFFFFF"/>
              </w:rPr>
              <w:t xml:space="preserve">. </w:t>
            </w:r>
          </w:p>
          <w:p w14:paraId="36C70AA9" w14:textId="77777777" w:rsidR="009E1E18" w:rsidRPr="00BD3B90" w:rsidRDefault="009E1E18" w:rsidP="006059DB">
            <w:pPr>
              <w:pStyle w:val="Style"/>
              <w:shd w:val="clear" w:color="auto" w:fill="FFFFFF"/>
              <w:ind w:right="4"/>
              <w:rPr>
                <w:color w:val="00000B"/>
                <w:sz w:val="18"/>
                <w:szCs w:val="18"/>
                <w:shd w:val="clear" w:color="auto" w:fill="FFFFFF"/>
              </w:rPr>
            </w:pPr>
            <w:r>
              <w:rPr>
                <w:color w:val="14111D"/>
                <w:sz w:val="18"/>
                <w:szCs w:val="18"/>
                <w:shd w:val="clear" w:color="auto" w:fill="FFFFFF"/>
              </w:rPr>
              <w:t xml:space="preserve">- Used judgment that could have </w:t>
            </w:r>
            <w:r>
              <w:rPr>
                <w:color w:val="14111D"/>
                <w:sz w:val="18"/>
                <w:szCs w:val="18"/>
                <w:shd w:val="clear" w:color="auto" w:fill="FFFFFF"/>
              </w:rPr>
              <w:br/>
              <w:t xml:space="preserve">put client confidentiality at </w:t>
            </w:r>
            <w:r>
              <w:rPr>
                <w:color w:val="14111D"/>
                <w:sz w:val="18"/>
                <w:szCs w:val="18"/>
                <w:shd w:val="clear" w:color="auto" w:fill="FFFFFF"/>
              </w:rPr>
              <w:br/>
              <w:t>risk</w:t>
            </w:r>
            <w:r>
              <w:rPr>
                <w:color w:val="00000B"/>
                <w:sz w:val="18"/>
                <w:szCs w:val="18"/>
                <w:shd w:val="clear" w:color="auto" w:fill="FFFFFF"/>
              </w:rPr>
              <w:t xml:space="preserve">. </w:t>
            </w:r>
          </w:p>
          <w:p w14:paraId="0CF0BC5B" w14:textId="77777777" w:rsidR="00285F90" w:rsidRPr="00BD3B90" w:rsidRDefault="00285F90" w:rsidP="006059DB">
            <w:pPr>
              <w:pStyle w:val="Style"/>
              <w:shd w:val="clear" w:color="auto" w:fill="FFFFFF"/>
              <w:ind w:right="4"/>
              <w:rPr>
                <w:color w:val="00000B"/>
                <w:sz w:val="18"/>
                <w:szCs w:val="18"/>
                <w:shd w:val="clear" w:color="auto" w:fill="FFFFFF"/>
              </w:rPr>
            </w:pPr>
          </w:p>
        </w:tc>
        <w:tc>
          <w:tcPr>
            <w:tcW w:w="3192" w:type="dxa"/>
            <w:gridSpan w:val="2"/>
          </w:tcPr>
          <w:p w14:paraId="0A76A310" w14:textId="77777777" w:rsidR="009E1E18" w:rsidRPr="00BD3B90" w:rsidRDefault="009E1E18" w:rsidP="006059DB"/>
          <w:p w14:paraId="045A528A" w14:textId="77777777" w:rsidR="009E1E18" w:rsidRPr="00BD3B90" w:rsidRDefault="009E1E18" w:rsidP="006059DB">
            <w:pPr>
              <w:pStyle w:val="Style"/>
              <w:shd w:val="clear" w:color="auto" w:fill="FFFFFF"/>
              <w:spacing w:before="90"/>
              <w:ind w:right="157"/>
              <w:rPr>
                <w:color w:val="14111D"/>
                <w:sz w:val="18"/>
                <w:szCs w:val="18"/>
                <w:shd w:val="clear" w:color="auto" w:fill="FFFFFF"/>
              </w:rPr>
            </w:pPr>
            <w:r>
              <w:rPr>
                <w:color w:val="14111D"/>
                <w:sz w:val="18"/>
                <w:szCs w:val="18"/>
                <w:shd w:val="clear" w:color="auto" w:fill="FFFFFF"/>
              </w:rPr>
              <w:t>- Maintained clear personal</w:t>
            </w:r>
            <w:r>
              <w:rPr>
                <w:color w:val="00000B"/>
                <w:sz w:val="18"/>
                <w:szCs w:val="18"/>
                <w:shd w:val="clear" w:color="auto" w:fill="FFFFFF"/>
              </w:rPr>
              <w:t xml:space="preserve">- </w:t>
            </w:r>
            <w:r>
              <w:rPr>
                <w:color w:val="00000B"/>
                <w:sz w:val="18"/>
                <w:szCs w:val="18"/>
                <w:shd w:val="clear" w:color="auto" w:fill="FFFFFF"/>
              </w:rPr>
              <w:br/>
            </w:r>
            <w:r>
              <w:rPr>
                <w:color w:val="14111D"/>
                <w:sz w:val="18"/>
                <w:szCs w:val="18"/>
                <w:shd w:val="clear" w:color="auto" w:fill="FFFFFF"/>
              </w:rPr>
              <w:t xml:space="preserve">professional boundaries with </w:t>
            </w:r>
            <w:r>
              <w:rPr>
                <w:color w:val="14111D"/>
                <w:sz w:val="18"/>
                <w:szCs w:val="18"/>
                <w:shd w:val="clear" w:color="auto" w:fill="FFFFFF"/>
              </w:rPr>
              <w:br/>
              <w:t xml:space="preserve">clients. </w:t>
            </w:r>
          </w:p>
          <w:p w14:paraId="181D34AD" w14:textId="77777777" w:rsidR="009E1E18" w:rsidRPr="00BD3B90" w:rsidRDefault="009E1E18" w:rsidP="006059DB">
            <w:pPr>
              <w:pStyle w:val="Style"/>
              <w:shd w:val="clear" w:color="auto" w:fill="FFFFFF"/>
              <w:spacing w:before="28"/>
              <w:ind w:right="157"/>
              <w:rPr>
                <w:color w:val="14111D"/>
                <w:sz w:val="18"/>
                <w:szCs w:val="18"/>
                <w:shd w:val="clear" w:color="auto" w:fill="FFFFFF"/>
              </w:rPr>
            </w:pPr>
            <w:r>
              <w:rPr>
                <w:color w:val="14111D"/>
                <w:sz w:val="18"/>
                <w:szCs w:val="18"/>
                <w:shd w:val="clear" w:color="auto" w:fill="FFFFFF"/>
              </w:rPr>
              <w:t xml:space="preserve">- Demonstrated consistent </w:t>
            </w:r>
            <w:r>
              <w:rPr>
                <w:color w:val="14111D"/>
                <w:sz w:val="18"/>
                <w:szCs w:val="18"/>
                <w:shd w:val="clear" w:color="auto" w:fill="FFFFFF"/>
              </w:rPr>
              <w:br/>
              <w:t>sensitivity to diversity.</w:t>
            </w:r>
          </w:p>
          <w:p w14:paraId="337AA1B2" w14:textId="77777777" w:rsidR="0065299C" w:rsidRPr="00BD3B90" w:rsidRDefault="009E1E18" w:rsidP="006059DB">
            <w:pPr>
              <w:pStyle w:val="Style"/>
              <w:shd w:val="clear" w:color="auto" w:fill="FFFFFF"/>
              <w:spacing w:before="28"/>
              <w:ind w:right="157"/>
              <w:rPr>
                <w:color w:val="14111D"/>
                <w:sz w:val="18"/>
                <w:szCs w:val="18"/>
                <w:shd w:val="clear" w:color="auto" w:fill="FFFFFF"/>
              </w:rPr>
            </w:pPr>
            <w:r>
              <w:rPr>
                <w:color w:val="14111D"/>
                <w:sz w:val="18"/>
                <w:szCs w:val="18"/>
                <w:shd w:val="clear" w:color="auto" w:fill="FFFFFF"/>
              </w:rPr>
              <w:t xml:space="preserve">-Satisfactorily ensured client </w:t>
            </w:r>
            <w:r>
              <w:rPr>
                <w:color w:val="14111D"/>
                <w:sz w:val="18"/>
                <w:szCs w:val="18"/>
                <w:shd w:val="clear" w:color="auto" w:fill="FFFFFF"/>
              </w:rPr>
              <w:br/>
              <w:t xml:space="preserve">and safety and well-being, </w:t>
            </w:r>
          </w:p>
          <w:p w14:paraId="029A0322" w14:textId="77777777" w:rsidR="009E1E18" w:rsidRPr="00BD3B90" w:rsidRDefault="0065299C" w:rsidP="006059DB">
            <w:pPr>
              <w:pStyle w:val="Style"/>
              <w:shd w:val="clear" w:color="auto" w:fill="FFFFFF"/>
              <w:spacing w:before="28"/>
              <w:ind w:right="157"/>
              <w:rPr>
                <w:color w:val="14111D"/>
                <w:sz w:val="18"/>
                <w:szCs w:val="18"/>
                <w:shd w:val="clear" w:color="auto" w:fill="FFFFFF"/>
              </w:rPr>
            </w:pPr>
            <w:r>
              <w:rPr>
                <w:color w:val="14111D"/>
                <w:sz w:val="18"/>
                <w:szCs w:val="18"/>
                <w:shd w:val="clear" w:color="auto" w:fill="FFFFFF"/>
              </w:rPr>
              <w:t xml:space="preserve">     including informed consent. </w:t>
            </w:r>
          </w:p>
          <w:p w14:paraId="6976DE2E" w14:textId="77777777" w:rsidR="009E1E18" w:rsidRPr="00BD3B90" w:rsidRDefault="009E1E18" w:rsidP="006059DB">
            <w:pPr>
              <w:pStyle w:val="Style"/>
              <w:shd w:val="clear" w:color="auto" w:fill="FFFFFF"/>
              <w:ind w:right="3"/>
              <w:rPr>
                <w:color w:val="14111D"/>
                <w:sz w:val="18"/>
                <w:szCs w:val="18"/>
                <w:shd w:val="clear" w:color="auto" w:fill="FFFFFF"/>
              </w:rPr>
            </w:pPr>
            <w:r>
              <w:rPr>
                <w:color w:val="14111D"/>
                <w:sz w:val="18"/>
                <w:szCs w:val="18"/>
                <w:shd w:val="clear" w:color="auto" w:fill="FFFFFF"/>
              </w:rPr>
              <w:t xml:space="preserve">- Appropriately safeguarded the </w:t>
            </w:r>
            <w:r>
              <w:rPr>
                <w:color w:val="14111D"/>
                <w:sz w:val="18"/>
                <w:szCs w:val="18"/>
                <w:shd w:val="clear" w:color="auto" w:fill="FFFFFF"/>
              </w:rPr>
              <w:br/>
              <w:t xml:space="preserve">confidentiality of clients. </w:t>
            </w:r>
          </w:p>
          <w:p w14:paraId="103678B6" w14:textId="77777777" w:rsidR="009E1E18" w:rsidRPr="00BD3B90" w:rsidRDefault="009E1E18" w:rsidP="006059DB"/>
        </w:tc>
      </w:tr>
      <w:tr w:rsidR="009E1E18" w:rsidRPr="00BD3B90" w14:paraId="3AD79D52" w14:textId="77777777" w:rsidTr="00994970">
        <w:tc>
          <w:tcPr>
            <w:tcW w:w="9576" w:type="dxa"/>
            <w:gridSpan w:val="7"/>
          </w:tcPr>
          <w:p w14:paraId="4353B470" w14:textId="77777777" w:rsidR="001A0966" w:rsidRDefault="001A0966" w:rsidP="009E1E18">
            <w:pPr>
              <w:pStyle w:val="Style"/>
              <w:shd w:val="clear" w:color="auto" w:fill="FFFFFF"/>
              <w:spacing w:line="268" w:lineRule="exact"/>
              <w:rPr>
                <w:b/>
                <w:bCs/>
                <w:color w:val="14111D"/>
                <w:sz w:val="22"/>
                <w:szCs w:val="22"/>
                <w:shd w:val="clear" w:color="auto" w:fill="FFFFFF"/>
              </w:rPr>
            </w:pPr>
          </w:p>
          <w:p w14:paraId="512B2817" w14:textId="77777777" w:rsidR="001A0966" w:rsidRDefault="001A0966" w:rsidP="009E1E18">
            <w:pPr>
              <w:pStyle w:val="Style"/>
              <w:shd w:val="clear" w:color="auto" w:fill="FFFFFF"/>
              <w:spacing w:line="268" w:lineRule="exact"/>
              <w:rPr>
                <w:b/>
                <w:bCs/>
                <w:color w:val="14111D"/>
                <w:sz w:val="22"/>
                <w:szCs w:val="22"/>
                <w:shd w:val="clear" w:color="auto" w:fill="FFFFFF"/>
              </w:rPr>
            </w:pPr>
          </w:p>
          <w:p w14:paraId="62685577" w14:textId="7D3E1150" w:rsidR="009E1E18" w:rsidRPr="00BD3B90" w:rsidRDefault="009E1E18" w:rsidP="009E1E18">
            <w:pPr>
              <w:pStyle w:val="Style"/>
              <w:shd w:val="clear" w:color="auto" w:fill="FFFFFF"/>
              <w:spacing w:line="268" w:lineRule="exact"/>
              <w:rPr>
                <w:color w:val="14111D"/>
                <w:sz w:val="22"/>
                <w:szCs w:val="22"/>
                <w:shd w:val="clear" w:color="auto" w:fill="FFFFFF"/>
              </w:rPr>
            </w:pPr>
            <w:r>
              <w:rPr>
                <w:b/>
                <w:bCs/>
                <w:color w:val="14111D"/>
                <w:sz w:val="22"/>
                <w:szCs w:val="22"/>
                <w:shd w:val="clear" w:color="auto" w:fill="FFFFFF"/>
              </w:rPr>
              <w:lastRenderedPageBreak/>
              <w:t xml:space="preserve">Initiative and motivation </w:t>
            </w:r>
            <w:r>
              <w:rPr>
                <w:color w:val="14111D"/>
                <w:sz w:val="22"/>
                <w:szCs w:val="22"/>
                <w:shd w:val="clear" w:color="auto" w:fill="FFFFFF"/>
              </w:rPr>
              <w:t xml:space="preserve">(rated from Poor Initiative and Motivation </w:t>
            </w:r>
            <w:r>
              <w:rPr>
                <w:b/>
                <w:color w:val="14111D"/>
                <w:sz w:val="22"/>
                <w:szCs w:val="22"/>
                <w:shd w:val="clear" w:color="auto" w:fill="FFFFFF"/>
              </w:rPr>
              <w:t>[1]</w:t>
            </w:r>
            <w:r>
              <w:rPr>
                <w:color w:val="14111D"/>
                <w:sz w:val="22"/>
                <w:szCs w:val="22"/>
                <w:shd w:val="clear" w:color="auto" w:fill="FFFFFF"/>
              </w:rPr>
              <w:t xml:space="preserve"> to Good Initiative and Motivation </w:t>
            </w:r>
            <w:r>
              <w:rPr>
                <w:b/>
                <w:color w:val="14111D"/>
                <w:sz w:val="22"/>
                <w:szCs w:val="22"/>
                <w:shd w:val="clear" w:color="auto" w:fill="FFFFFF"/>
              </w:rPr>
              <w:t>[5]</w:t>
            </w:r>
            <w:r>
              <w:rPr>
                <w:color w:val="14111D"/>
                <w:sz w:val="22"/>
                <w:szCs w:val="22"/>
                <w:shd w:val="clear" w:color="auto" w:fill="FFFFFF"/>
              </w:rPr>
              <w:t xml:space="preserve">) </w:t>
            </w:r>
          </w:p>
          <w:p w14:paraId="57A39D55" w14:textId="77777777" w:rsidR="009E1E18" w:rsidRPr="00BD3B90" w:rsidRDefault="009E1E18" w:rsidP="002D4515">
            <w:pPr>
              <w:pStyle w:val="Style"/>
              <w:shd w:val="clear" w:color="auto" w:fill="FFFFFF"/>
              <w:spacing w:line="240" w:lineRule="exact"/>
              <w:ind w:right="2529"/>
              <w:rPr>
                <w:color w:val="14111E"/>
                <w:sz w:val="22"/>
                <w:szCs w:val="22"/>
                <w:shd w:val="clear" w:color="auto" w:fill="FFFFFF"/>
              </w:rPr>
            </w:pPr>
          </w:p>
        </w:tc>
      </w:tr>
      <w:tr w:rsidR="009E1E18" w:rsidRPr="00BD3B90" w14:paraId="57F36C79" w14:textId="77777777" w:rsidTr="00994970">
        <w:tc>
          <w:tcPr>
            <w:tcW w:w="1915" w:type="dxa"/>
          </w:tcPr>
          <w:p w14:paraId="7CBB2BA7" w14:textId="77777777" w:rsidR="009E1E18" w:rsidRPr="00BD3B90" w:rsidRDefault="009E1E18" w:rsidP="002D4515">
            <w:pPr>
              <w:jc w:val="center"/>
            </w:pPr>
            <w:r>
              <w:lastRenderedPageBreak/>
              <w:t>1</w:t>
            </w:r>
          </w:p>
        </w:tc>
        <w:tc>
          <w:tcPr>
            <w:tcW w:w="1915" w:type="dxa"/>
            <w:gridSpan w:val="2"/>
          </w:tcPr>
          <w:p w14:paraId="33868FD8" w14:textId="77777777" w:rsidR="009E1E18" w:rsidRPr="00BD3B90" w:rsidRDefault="009E1E18" w:rsidP="002D4515">
            <w:pPr>
              <w:jc w:val="center"/>
            </w:pPr>
            <w:r>
              <w:t>2</w:t>
            </w:r>
          </w:p>
        </w:tc>
        <w:tc>
          <w:tcPr>
            <w:tcW w:w="1915" w:type="dxa"/>
          </w:tcPr>
          <w:p w14:paraId="4C4913C8" w14:textId="77777777" w:rsidR="009E1E18" w:rsidRPr="00BD3B90" w:rsidRDefault="009E1E18" w:rsidP="002D4515">
            <w:pPr>
              <w:jc w:val="center"/>
            </w:pPr>
            <w:r>
              <w:t>3</w:t>
            </w:r>
          </w:p>
        </w:tc>
        <w:tc>
          <w:tcPr>
            <w:tcW w:w="1915" w:type="dxa"/>
            <w:gridSpan w:val="2"/>
          </w:tcPr>
          <w:p w14:paraId="2A88AFFB" w14:textId="77777777" w:rsidR="009E1E18" w:rsidRPr="00BD3B90" w:rsidRDefault="009E1E18" w:rsidP="002D4515">
            <w:pPr>
              <w:jc w:val="center"/>
            </w:pPr>
            <w:r>
              <w:t>4</w:t>
            </w:r>
          </w:p>
        </w:tc>
        <w:tc>
          <w:tcPr>
            <w:tcW w:w="1916" w:type="dxa"/>
          </w:tcPr>
          <w:p w14:paraId="58D3FF3B" w14:textId="77777777" w:rsidR="009E1E18" w:rsidRPr="00BD3B90" w:rsidRDefault="009E1E18" w:rsidP="002D4515">
            <w:pPr>
              <w:jc w:val="center"/>
            </w:pPr>
            <w:r>
              <w:t>5</w:t>
            </w:r>
          </w:p>
        </w:tc>
      </w:tr>
      <w:tr w:rsidR="009E1E18" w:rsidRPr="00BD3B90" w14:paraId="6962EDA4" w14:textId="77777777" w:rsidTr="00994970">
        <w:tc>
          <w:tcPr>
            <w:tcW w:w="3192" w:type="dxa"/>
            <w:gridSpan w:val="2"/>
          </w:tcPr>
          <w:p w14:paraId="30954955" w14:textId="77777777" w:rsidR="009E1E18" w:rsidRPr="00BD3B90" w:rsidRDefault="009E1E18" w:rsidP="002D4515">
            <w:pPr>
              <w:pStyle w:val="Style"/>
              <w:shd w:val="clear" w:color="auto" w:fill="FFFFFF"/>
              <w:spacing w:before="254" w:line="216" w:lineRule="exact"/>
              <w:ind w:right="306"/>
              <w:rPr>
                <w:color w:val="14111D"/>
                <w:sz w:val="18"/>
                <w:szCs w:val="18"/>
                <w:shd w:val="clear" w:color="auto" w:fill="FFFFFF"/>
              </w:rPr>
            </w:pPr>
            <w:r>
              <w:rPr>
                <w:color w:val="14111D"/>
                <w:sz w:val="18"/>
                <w:szCs w:val="18"/>
                <w:shd w:val="clear" w:color="auto" w:fill="FFFFFF"/>
              </w:rPr>
              <w:t xml:space="preserve">- Often missed deadlines and classes. </w:t>
            </w:r>
          </w:p>
          <w:p w14:paraId="6A2B0084" w14:textId="77777777" w:rsidR="009E1E18" w:rsidRPr="00BD3B90" w:rsidRDefault="009E1E18" w:rsidP="002D4515">
            <w:pPr>
              <w:pStyle w:val="Style"/>
              <w:shd w:val="clear" w:color="auto" w:fill="FFFFFF"/>
              <w:spacing w:line="216" w:lineRule="exact"/>
              <w:ind w:right="306"/>
              <w:rPr>
                <w:color w:val="00000B"/>
                <w:sz w:val="18"/>
                <w:szCs w:val="18"/>
                <w:shd w:val="clear" w:color="auto" w:fill="FFFFFF"/>
              </w:rPr>
            </w:pPr>
            <w:r>
              <w:rPr>
                <w:color w:val="14111D"/>
                <w:sz w:val="18"/>
                <w:szCs w:val="18"/>
                <w:shd w:val="clear" w:color="auto" w:fill="FFFFFF"/>
              </w:rPr>
              <w:t>- Rarely participated in class activit</w:t>
            </w:r>
            <w:r>
              <w:rPr>
                <w:color w:val="00000B"/>
                <w:sz w:val="18"/>
                <w:szCs w:val="18"/>
                <w:shd w:val="clear" w:color="auto" w:fill="FFFFFF"/>
              </w:rPr>
              <w:t>i</w:t>
            </w:r>
            <w:r>
              <w:rPr>
                <w:color w:val="14111D"/>
                <w:sz w:val="18"/>
                <w:szCs w:val="18"/>
                <w:shd w:val="clear" w:color="auto" w:fill="FFFFFF"/>
              </w:rPr>
              <w:t>es</w:t>
            </w:r>
            <w:r>
              <w:rPr>
                <w:color w:val="00000B"/>
                <w:sz w:val="18"/>
                <w:szCs w:val="18"/>
                <w:shd w:val="clear" w:color="auto" w:fill="FFFFFF"/>
              </w:rPr>
              <w:t xml:space="preserve">. </w:t>
            </w:r>
          </w:p>
          <w:p w14:paraId="0EBFC277" w14:textId="77777777" w:rsidR="009E1E18" w:rsidRPr="00BD3B90" w:rsidRDefault="009E1E18" w:rsidP="002D4515">
            <w:pPr>
              <w:pStyle w:val="Style"/>
              <w:shd w:val="clear" w:color="auto" w:fill="FFFFFF"/>
              <w:spacing w:before="43" w:line="220" w:lineRule="exact"/>
              <w:ind w:right="186"/>
              <w:rPr>
                <w:color w:val="14111D"/>
                <w:sz w:val="18"/>
                <w:szCs w:val="18"/>
                <w:shd w:val="clear" w:color="auto" w:fill="FFFFFF"/>
              </w:rPr>
            </w:pPr>
            <w:r>
              <w:rPr>
                <w:color w:val="14111D"/>
                <w:sz w:val="18"/>
                <w:szCs w:val="18"/>
                <w:shd w:val="clear" w:color="auto" w:fill="FFFFFF"/>
              </w:rPr>
              <w:t xml:space="preserve">- Often failed to meet minimal </w:t>
            </w:r>
            <w:r>
              <w:rPr>
                <w:color w:val="14111D"/>
                <w:sz w:val="18"/>
                <w:szCs w:val="18"/>
                <w:shd w:val="clear" w:color="auto" w:fill="FFFFFF"/>
              </w:rPr>
              <w:br/>
              <w:t xml:space="preserve">expectations in assignments. </w:t>
            </w:r>
          </w:p>
          <w:p w14:paraId="6D940208" w14:textId="77777777" w:rsidR="009E1E18" w:rsidRPr="00BD3B90" w:rsidRDefault="009E1E18" w:rsidP="002D4515">
            <w:pPr>
              <w:pStyle w:val="Style"/>
              <w:shd w:val="clear" w:color="auto" w:fill="FFFFFF"/>
              <w:spacing w:before="43" w:line="211" w:lineRule="exact"/>
              <w:ind w:right="-1"/>
              <w:rPr>
                <w:color w:val="14111D"/>
                <w:sz w:val="18"/>
                <w:szCs w:val="18"/>
                <w:shd w:val="clear" w:color="auto" w:fill="FFFFFF"/>
              </w:rPr>
            </w:pPr>
            <w:r>
              <w:rPr>
                <w:color w:val="14111D"/>
                <w:sz w:val="18"/>
                <w:szCs w:val="18"/>
                <w:shd w:val="clear" w:color="auto" w:fill="FFFFFF"/>
              </w:rPr>
              <w:t xml:space="preserve">- Displayed little or no initiative </w:t>
            </w:r>
            <w:r>
              <w:rPr>
                <w:color w:val="14111D"/>
                <w:sz w:val="18"/>
                <w:szCs w:val="18"/>
                <w:shd w:val="clear" w:color="auto" w:fill="FFFFFF"/>
              </w:rPr>
              <w:br/>
              <w:t xml:space="preserve">and creativity </w:t>
            </w:r>
            <w:r>
              <w:rPr>
                <w:color w:val="00000B"/>
                <w:sz w:val="18"/>
                <w:szCs w:val="18"/>
                <w:shd w:val="clear" w:color="auto" w:fill="FFFFFF"/>
              </w:rPr>
              <w:t>i</w:t>
            </w:r>
            <w:r>
              <w:rPr>
                <w:color w:val="14111D"/>
                <w:sz w:val="18"/>
                <w:szCs w:val="18"/>
                <w:shd w:val="clear" w:color="auto" w:fill="FFFFFF"/>
              </w:rPr>
              <w:t xml:space="preserve">n assignments. </w:t>
            </w:r>
          </w:p>
          <w:p w14:paraId="621ECC97" w14:textId="77777777" w:rsidR="00D363D2" w:rsidRPr="00BD3B90" w:rsidRDefault="00D363D2" w:rsidP="002D4515"/>
          <w:p w14:paraId="35B1BF2F" w14:textId="77777777" w:rsidR="00D363D2" w:rsidRPr="00BD3B90" w:rsidRDefault="00D363D2" w:rsidP="002D4515"/>
        </w:tc>
        <w:tc>
          <w:tcPr>
            <w:tcW w:w="3192" w:type="dxa"/>
            <w:gridSpan w:val="3"/>
          </w:tcPr>
          <w:p w14:paraId="7F002F09" w14:textId="77777777" w:rsidR="009E1E18" w:rsidRPr="00BD3B90" w:rsidRDefault="009E1E18" w:rsidP="002D4515"/>
          <w:p w14:paraId="4519589E" w14:textId="77777777" w:rsidR="009E1E18" w:rsidRPr="00BD3B90" w:rsidRDefault="009E1E18" w:rsidP="002D4515">
            <w:pPr>
              <w:pStyle w:val="Style"/>
              <w:shd w:val="clear" w:color="auto" w:fill="FFFFFF"/>
              <w:spacing w:line="220" w:lineRule="exact"/>
              <w:ind w:right="138"/>
              <w:rPr>
                <w:color w:val="14111D"/>
                <w:sz w:val="18"/>
                <w:szCs w:val="18"/>
                <w:shd w:val="clear" w:color="auto" w:fill="FFFFFF"/>
              </w:rPr>
            </w:pPr>
            <w:r>
              <w:rPr>
                <w:color w:val="00000B"/>
                <w:sz w:val="18"/>
                <w:szCs w:val="18"/>
                <w:shd w:val="clear" w:color="auto" w:fill="FFFFFF"/>
              </w:rPr>
              <w:t xml:space="preserve">- </w:t>
            </w:r>
            <w:r>
              <w:rPr>
                <w:color w:val="14111D"/>
                <w:sz w:val="18"/>
                <w:szCs w:val="18"/>
                <w:shd w:val="clear" w:color="auto" w:fill="FFFFFF"/>
              </w:rPr>
              <w:t>Missed the max</w:t>
            </w:r>
            <w:r>
              <w:rPr>
                <w:color w:val="00000B"/>
                <w:sz w:val="18"/>
                <w:szCs w:val="18"/>
                <w:shd w:val="clear" w:color="auto" w:fill="FFFFFF"/>
              </w:rPr>
              <w:t>i</w:t>
            </w:r>
            <w:r>
              <w:rPr>
                <w:color w:val="14111D"/>
                <w:sz w:val="18"/>
                <w:szCs w:val="18"/>
                <w:shd w:val="clear" w:color="auto" w:fill="FFFFFF"/>
              </w:rPr>
              <w:t xml:space="preserve">mum allowable classes and deadlines. </w:t>
            </w:r>
          </w:p>
          <w:p w14:paraId="7869720C" w14:textId="77777777" w:rsidR="009E1E18" w:rsidRPr="00BD3B90" w:rsidRDefault="009E1E18" w:rsidP="002D4515">
            <w:pPr>
              <w:pStyle w:val="Style"/>
              <w:shd w:val="clear" w:color="auto" w:fill="FFFFFF"/>
              <w:spacing w:line="225" w:lineRule="exact"/>
              <w:ind w:right="158"/>
              <w:rPr>
                <w:color w:val="14111D"/>
                <w:sz w:val="18"/>
                <w:szCs w:val="18"/>
                <w:shd w:val="clear" w:color="auto" w:fill="FFFFFF"/>
              </w:rPr>
            </w:pPr>
            <w:r>
              <w:rPr>
                <w:color w:val="14111D"/>
                <w:sz w:val="18"/>
                <w:szCs w:val="18"/>
                <w:shd w:val="clear" w:color="auto" w:fill="FFFFFF"/>
              </w:rPr>
              <w:t xml:space="preserve">- Usually participated in class activities. </w:t>
            </w:r>
          </w:p>
          <w:p w14:paraId="00492F99" w14:textId="77777777" w:rsidR="009E1E18" w:rsidRPr="00BD3B90" w:rsidRDefault="009E1E18" w:rsidP="002D4515">
            <w:pPr>
              <w:pStyle w:val="Style"/>
              <w:shd w:val="clear" w:color="auto" w:fill="FFFFFF"/>
              <w:spacing w:line="187" w:lineRule="exact"/>
              <w:rPr>
                <w:color w:val="14111D"/>
                <w:sz w:val="18"/>
                <w:szCs w:val="18"/>
                <w:shd w:val="clear" w:color="auto" w:fill="FFFFFF"/>
              </w:rPr>
            </w:pPr>
            <w:r>
              <w:rPr>
                <w:color w:val="14111D"/>
                <w:sz w:val="18"/>
                <w:szCs w:val="18"/>
                <w:shd w:val="clear" w:color="auto" w:fill="FFFFFF"/>
              </w:rPr>
              <w:t>- Met only the minimal expectations in assigned work</w:t>
            </w:r>
          </w:p>
          <w:p w14:paraId="12B3B02A" w14:textId="77777777" w:rsidR="009E1E18" w:rsidRPr="00BD3B90" w:rsidRDefault="009E1E18" w:rsidP="002D4515">
            <w:pPr>
              <w:pStyle w:val="Style"/>
              <w:shd w:val="clear" w:color="auto" w:fill="FFFFFF"/>
              <w:spacing w:line="187" w:lineRule="exact"/>
              <w:rPr>
                <w:color w:val="14111D"/>
                <w:sz w:val="18"/>
                <w:szCs w:val="18"/>
                <w:shd w:val="clear" w:color="auto" w:fill="FFFFFF"/>
              </w:rPr>
            </w:pPr>
            <w:r>
              <w:rPr>
                <w:color w:val="14111D"/>
                <w:sz w:val="18"/>
                <w:szCs w:val="18"/>
                <w:shd w:val="clear" w:color="auto" w:fill="FFFFFF"/>
              </w:rPr>
              <w:t xml:space="preserve">- Showed some initiative and creativity in assignments. </w:t>
            </w:r>
          </w:p>
          <w:p w14:paraId="1279FBDA" w14:textId="77777777" w:rsidR="009E1E18" w:rsidRPr="00BD3B90" w:rsidRDefault="009E1E18" w:rsidP="002D4515"/>
        </w:tc>
        <w:tc>
          <w:tcPr>
            <w:tcW w:w="3192" w:type="dxa"/>
            <w:gridSpan w:val="2"/>
          </w:tcPr>
          <w:p w14:paraId="6CBF8BB4" w14:textId="77777777" w:rsidR="009E1E18" w:rsidRPr="00BD3B90" w:rsidRDefault="009E1E18" w:rsidP="002D4515"/>
          <w:p w14:paraId="0B5F5C8E" w14:textId="77777777" w:rsidR="009E1E18" w:rsidRPr="00BD3B90" w:rsidRDefault="009E1E18" w:rsidP="002D4515">
            <w:pPr>
              <w:pStyle w:val="Style"/>
              <w:shd w:val="clear" w:color="auto" w:fill="FFFFFF"/>
              <w:spacing w:line="220" w:lineRule="exact"/>
              <w:ind w:right="186"/>
              <w:rPr>
                <w:color w:val="14111D"/>
                <w:sz w:val="18"/>
                <w:szCs w:val="18"/>
                <w:shd w:val="clear" w:color="auto" w:fill="FFFFFF"/>
              </w:rPr>
            </w:pPr>
            <w:r>
              <w:rPr>
                <w:color w:val="14111D"/>
                <w:sz w:val="18"/>
                <w:szCs w:val="18"/>
                <w:shd w:val="clear" w:color="auto" w:fill="FFFFFF"/>
              </w:rPr>
              <w:t xml:space="preserve">-Met all attendance requirements and deadlines. </w:t>
            </w:r>
          </w:p>
          <w:p w14:paraId="646E694F" w14:textId="77777777" w:rsidR="009E1E18" w:rsidRPr="00BD3B90" w:rsidRDefault="009E1E18" w:rsidP="002D4515">
            <w:pPr>
              <w:pStyle w:val="Style"/>
              <w:shd w:val="clear" w:color="auto" w:fill="FFFFFF"/>
              <w:spacing w:line="220" w:lineRule="exact"/>
              <w:ind w:right="3"/>
              <w:rPr>
                <w:color w:val="14111D"/>
                <w:sz w:val="18"/>
                <w:szCs w:val="18"/>
                <w:shd w:val="clear" w:color="auto" w:fill="FFFFFF"/>
              </w:rPr>
            </w:pPr>
            <w:r>
              <w:rPr>
                <w:color w:val="14111D"/>
                <w:sz w:val="18"/>
                <w:szCs w:val="18"/>
                <w:shd w:val="clear" w:color="auto" w:fill="FFFFFF"/>
              </w:rPr>
              <w:t>- Regu</w:t>
            </w:r>
            <w:r>
              <w:rPr>
                <w:color w:val="00000B"/>
                <w:sz w:val="18"/>
                <w:szCs w:val="18"/>
                <w:shd w:val="clear" w:color="auto" w:fill="FFFFFF"/>
              </w:rPr>
              <w:t>l</w:t>
            </w:r>
            <w:r>
              <w:rPr>
                <w:color w:val="14111D"/>
                <w:sz w:val="18"/>
                <w:szCs w:val="18"/>
                <w:shd w:val="clear" w:color="auto" w:fill="FFFFFF"/>
              </w:rPr>
              <w:t xml:space="preserve">arly participated in class </w:t>
            </w:r>
            <w:r>
              <w:rPr>
                <w:color w:val="14111D"/>
                <w:sz w:val="18"/>
                <w:szCs w:val="18"/>
                <w:shd w:val="clear" w:color="auto" w:fill="FFFFFF"/>
              </w:rPr>
              <w:br/>
              <w:t xml:space="preserve">activities. </w:t>
            </w:r>
          </w:p>
          <w:p w14:paraId="7ACADE9A" w14:textId="77777777" w:rsidR="009E1E18" w:rsidRPr="00BD3B90" w:rsidRDefault="009E1E18" w:rsidP="002D4515">
            <w:pPr>
              <w:pStyle w:val="Style"/>
              <w:shd w:val="clear" w:color="auto" w:fill="FFFFFF"/>
              <w:spacing w:line="220" w:lineRule="exact"/>
              <w:ind w:right="3"/>
              <w:rPr>
                <w:color w:val="14111D"/>
                <w:sz w:val="18"/>
                <w:szCs w:val="18"/>
                <w:shd w:val="clear" w:color="auto" w:fill="FFFFFF"/>
              </w:rPr>
            </w:pPr>
            <w:r>
              <w:rPr>
                <w:color w:val="14111D"/>
                <w:sz w:val="18"/>
                <w:szCs w:val="18"/>
                <w:shd w:val="clear" w:color="auto" w:fill="FFFFFF"/>
              </w:rPr>
              <w:t xml:space="preserve">-Met or exceeded expectations in assigned work. </w:t>
            </w:r>
          </w:p>
          <w:p w14:paraId="53CAB128" w14:textId="77777777" w:rsidR="009E1E18" w:rsidRPr="00BD3B90" w:rsidRDefault="009E1E18" w:rsidP="002D4515">
            <w:pPr>
              <w:pStyle w:val="Style"/>
              <w:shd w:val="clear" w:color="auto" w:fill="FFFFFF"/>
              <w:spacing w:line="220" w:lineRule="exact"/>
              <w:ind w:right="3"/>
              <w:rPr>
                <w:color w:val="14111D"/>
                <w:sz w:val="18"/>
                <w:szCs w:val="18"/>
                <w:shd w:val="clear" w:color="auto" w:fill="FFFFFF"/>
              </w:rPr>
            </w:pPr>
            <w:r>
              <w:rPr>
                <w:color w:val="14111D"/>
                <w:sz w:val="18"/>
                <w:szCs w:val="18"/>
                <w:shd w:val="clear" w:color="auto" w:fill="FFFFFF"/>
              </w:rPr>
              <w:t xml:space="preserve">-Consistently displayed initiative and creativity in assigned work </w:t>
            </w:r>
          </w:p>
          <w:p w14:paraId="72635FE6" w14:textId="77777777" w:rsidR="00D363D2" w:rsidRPr="00BD3B90" w:rsidRDefault="00D363D2" w:rsidP="002D4515"/>
        </w:tc>
      </w:tr>
      <w:tr w:rsidR="00994970" w:rsidRPr="00BD3B90" w14:paraId="5218D5FA" w14:textId="77777777" w:rsidTr="00994970">
        <w:tc>
          <w:tcPr>
            <w:tcW w:w="9576" w:type="dxa"/>
            <w:gridSpan w:val="7"/>
          </w:tcPr>
          <w:p w14:paraId="1343ACC9" w14:textId="77777777" w:rsidR="00994970" w:rsidRPr="00BD3B90" w:rsidRDefault="00994970" w:rsidP="00994970">
            <w:pPr>
              <w:rPr>
                <w:rFonts w:ascii="Times New Roman" w:hAnsi="Times New Roman" w:cs="Times New Roman"/>
              </w:rPr>
            </w:pPr>
          </w:p>
          <w:p w14:paraId="26484654" w14:textId="77777777" w:rsidR="00994970" w:rsidRPr="00BD3B90" w:rsidRDefault="00994970" w:rsidP="00994970">
            <w:pPr>
              <w:rPr>
                <w:rFonts w:ascii="Times New Roman" w:hAnsi="Times New Roman" w:cs="Times New Roman"/>
                <w:color w:val="14111D"/>
                <w:sz w:val="20"/>
                <w:szCs w:val="20"/>
                <w:shd w:val="clear" w:color="auto" w:fill="FFFFFF"/>
              </w:rPr>
            </w:pPr>
            <w:r>
              <w:rPr>
                <w:rFonts w:ascii="Times New Roman" w:hAnsi="Times New Roman" w:cs="Times New Roman"/>
                <w:sz w:val="20"/>
                <w:szCs w:val="20"/>
              </w:rPr>
              <w:t xml:space="preserve">* McAdams, C., Foster, V., &amp; Ward, T. (2007). </w:t>
            </w:r>
            <w:r>
              <w:rPr>
                <w:rFonts w:ascii="Times New Roman" w:hAnsi="Times New Roman" w:cs="Times New Roman"/>
                <w:color w:val="14111D"/>
                <w:sz w:val="20"/>
                <w:szCs w:val="20"/>
                <w:shd w:val="clear" w:color="auto" w:fill="FFFFFF"/>
              </w:rPr>
              <w:t xml:space="preserve">Remediation and dismissal policies in counselor education: lessons learned from a challenge in federal court. </w:t>
            </w:r>
            <w:r>
              <w:rPr>
                <w:rFonts w:ascii="Times New Roman" w:hAnsi="Times New Roman" w:cs="Times New Roman"/>
                <w:i/>
                <w:color w:val="14111D"/>
                <w:sz w:val="20"/>
                <w:szCs w:val="20"/>
                <w:shd w:val="clear" w:color="auto" w:fill="FFFFFF"/>
              </w:rPr>
              <w:t>Counselor Education and Supervision, 46</w:t>
            </w:r>
            <w:r>
              <w:rPr>
                <w:rFonts w:ascii="Times New Roman" w:hAnsi="Times New Roman" w:cs="Times New Roman"/>
                <w:color w:val="14111D"/>
                <w:sz w:val="20"/>
                <w:szCs w:val="20"/>
                <w:shd w:val="clear" w:color="auto" w:fill="FFFFFF"/>
              </w:rPr>
              <w:t>, 212-229.</w:t>
            </w:r>
          </w:p>
          <w:p w14:paraId="3DBEDDE8" w14:textId="77777777" w:rsidR="00953532" w:rsidRPr="00BD3B90" w:rsidRDefault="00953532" w:rsidP="00994970">
            <w:pPr>
              <w:rPr>
                <w:sz w:val="20"/>
                <w:szCs w:val="20"/>
              </w:rPr>
            </w:pPr>
          </w:p>
          <w:p w14:paraId="5E53DB81" w14:textId="77777777" w:rsidR="00994970" w:rsidRPr="00BD3B90" w:rsidRDefault="00994970" w:rsidP="00994970">
            <w:pPr>
              <w:tabs>
                <w:tab w:val="left" w:pos="1127"/>
              </w:tabs>
            </w:pPr>
          </w:p>
        </w:tc>
      </w:tr>
    </w:tbl>
    <w:p w14:paraId="5F594001" w14:textId="492E727C" w:rsidR="00953532" w:rsidRPr="000D0CB7" w:rsidRDefault="00953532" w:rsidP="000D0CB7">
      <w:pPr>
        <w:pStyle w:val="Style"/>
        <w:spacing w:line="1" w:lineRule="exact"/>
        <w:rPr>
          <w:sz w:val="18"/>
          <w:szCs w:val="18"/>
        </w:rPr>
        <w:sectPr w:rsidR="00953532" w:rsidRPr="000D0CB7" w:rsidSect="00D23A08">
          <w:headerReference w:type="default" r:id="rId11"/>
          <w:footerReference w:type="default" r:id="rId12"/>
          <w:pgSz w:w="12240" w:h="15840"/>
          <w:pgMar w:top="980" w:right="1320" w:bottom="280" w:left="1320" w:header="720" w:footer="720" w:gutter="0"/>
          <w:cols w:space="720"/>
          <w:docGrid w:linePitch="299"/>
        </w:sectPr>
      </w:pPr>
    </w:p>
    <w:p w14:paraId="5A364A4F" w14:textId="77777777" w:rsidR="000D0CB7" w:rsidRDefault="000D0CB7" w:rsidP="000D0CB7">
      <w:pPr>
        <w:widowControl w:val="0"/>
        <w:spacing w:after="0" w:line="240" w:lineRule="auto"/>
        <w:jc w:val="center"/>
        <w:outlineLvl w:val="1"/>
        <w:rPr>
          <w:rFonts w:ascii="Times New Roman" w:eastAsia="Times New Roman" w:hAnsi="Times New Roman" w:cs="Times New Roman"/>
          <w:b/>
          <w:bCs/>
          <w:sz w:val="24"/>
          <w:szCs w:val="24"/>
        </w:rPr>
      </w:pPr>
      <w:bookmarkStart w:id="12" w:name="_Toc240821736"/>
      <w:r>
        <w:rPr>
          <w:rFonts w:ascii="Times New Roman" w:eastAsia="Times New Roman" w:hAnsi="Times New Roman" w:cs="Times New Roman"/>
          <w:b/>
          <w:bCs/>
          <w:spacing w:val="-1"/>
          <w:sz w:val="24"/>
          <w:szCs w:val="24"/>
        </w:rPr>
        <w:lastRenderedPageBreak/>
        <w:t>Professional</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1"/>
          <w:sz w:val="24"/>
          <w:szCs w:val="24"/>
        </w:rPr>
        <w:t xml:space="preserve">Performance </w:t>
      </w:r>
      <w:r>
        <w:rPr>
          <w:rFonts w:ascii="Times New Roman" w:eastAsia="Times New Roman" w:hAnsi="Times New Roman" w:cs="Times New Roman"/>
          <w:b/>
          <w:bCs/>
          <w:sz w:val="24"/>
          <w:szCs w:val="24"/>
        </w:rPr>
        <w:t>Evaluation</w:t>
      </w:r>
      <w:r>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Rubric</w:t>
      </w:r>
      <w:bookmarkEnd w:id="12"/>
    </w:p>
    <w:p w14:paraId="243FC0DA" w14:textId="77777777" w:rsidR="000D0CB7" w:rsidRDefault="000D0CB7" w:rsidP="000D0CB7">
      <w:pPr>
        <w:widowControl w:val="0"/>
        <w:spacing w:after="0" w:line="240" w:lineRule="auto"/>
        <w:jc w:val="center"/>
        <w:outlineLvl w:val="1"/>
        <w:rPr>
          <w:rFonts w:ascii="Times New Roman" w:eastAsia="Times New Roman" w:hAnsi="Times New Roman" w:cs="Times New Roman"/>
          <w:b/>
          <w:bCs/>
          <w:sz w:val="24"/>
          <w:szCs w:val="24"/>
        </w:rPr>
      </w:pPr>
    </w:p>
    <w:p w14:paraId="3D55FFFA" w14:textId="021A630B" w:rsidR="000D0CB7" w:rsidRDefault="000D0CB7" w:rsidP="000D0CB7">
      <w:pPr>
        <w:widowControl w:val="0"/>
        <w:spacing w:after="0" w:line="240" w:lineRule="auto"/>
        <w:jc w:val="center"/>
        <w:outlineLvl w:val="1"/>
        <w:rPr>
          <w:rFonts w:ascii="Times New Roman" w:eastAsia="Times New Roman" w:hAnsi="Times New Roman" w:cs="Times New Roman"/>
          <w:sz w:val="24"/>
          <w:szCs w:val="24"/>
        </w:rPr>
      </w:pPr>
      <w:bookmarkStart w:id="13" w:name="_Toc240821737"/>
      <w:r>
        <w:rPr>
          <w:rFonts w:ascii="Times New Roman" w:eastAsia="Times New Roman" w:hAnsi="Times New Roman" w:cs="Times New Roman"/>
          <w:b/>
          <w:bCs/>
          <w:sz w:val="24"/>
          <w:szCs w:val="24"/>
        </w:rPr>
        <w:t>Student: _______________________ MHS _______ Semester________Year_________</w:t>
      </w:r>
      <w:bookmarkEnd w:id="13"/>
    </w:p>
    <w:p w14:paraId="38FD9FFC" w14:textId="77777777" w:rsidR="000D0CB7" w:rsidRPr="000D0CB7" w:rsidRDefault="000D0CB7" w:rsidP="000D0CB7">
      <w:pPr>
        <w:widowControl w:val="0"/>
        <w:spacing w:after="0" w:line="240" w:lineRule="auto"/>
        <w:jc w:val="center"/>
        <w:outlineLvl w:val="1"/>
        <w:rPr>
          <w:rFonts w:ascii="Times New Roman" w:eastAsia="Times New Roman" w:hAnsi="Times New Roman" w:cs="Times New Roman"/>
          <w:sz w:val="24"/>
          <w:szCs w:val="24"/>
        </w:rPr>
      </w:pPr>
    </w:p>
    <w:p w14:paraId="2425E31E" w14:textId="6FCD983B" w:rsidR="00953532" w:rsidRPr="00BD3B90" w:rsidRDefault="00953532" w:rsidP="00953532">
      <w:pPr>
        <w:widowControl w:val="0"/>
        <w:spacing w:before="72" w:after="0"/>
        <w:ind w:right="128"/>
        <w:rPr>
          <w:rFonts w:ascii="Times New Roman" w:eastAsia="Times New Roman" w:hAnsi="Times New Roman" w:cs="Times New Roman"/>
          <w:sz w:val="20"/>
          <w:szCs w:val="20"/>
        </w:rPr>
      </w:pPr>
      <w:r>
        <w:rPr>
          <w:rFonts w:ascii="Times New Roman" w:eastAsia="Times New Roman" w:cs="Times New Roman"/>
          <w:b/>
          <w:spacing w:val="-1"/>
        </w:rPr>
        <w:t>Directions:</w:t>
      </w:r>
      <w:r>
        <w:rPr>
          <w:rFonts w:ascii="Times New Roman" w:eastAsia="Times New Roman" w:cs="Times New Roman"/>
          <w:b/>
        </w:rPr>
        <w:t xml:space="preserve"> </w:t>
      </w:r>
      <w:r>
        <w:rPr>
          <w:rFonts w:ascii="Times New Roman" w:eastAsia="Times New Roman" w:cs="Times New Roman"/>
          <w:spacing w:val="-1"/>
        </w:rPr>
        <w:t>The</w:t>
      </w:r>
      <w:r>
        <w:rPr>
          <w:rFonts w:ascii="Times New Roman" w:eastAsia="Times New Roman" w:cs="Times New Roman"/>
        </w:rPr>
        <w:t xml:space="preserve"> </w:t>
      </w:r>
      <w:r>
        <w:rPr>
          <w:rFonts w:ascii="Times New Roman" w:eastAsia="Times New Roman" w:cs="Times New Roman"/>
          <w:spacing w:val="-1"/>
        </w:rPr>
        <w:t>instructor and/or</w:t>
      </w:r>
      <w:r>
        <w:rPr>
          <w:rFonts w:ascii="Times New Roman" w:eastAsia="Times New Roman" w:cs="Times New Roman"/>
        </w:rPr>
        <w:t xml:space="preserve"> </w:t>
      </w:r>
      <w:r>
        <w:rPr>
          <w:rFonts w:ascii="Times New Roman" w:eastAsia="Times New Roman" w:cs="Times New Roman"/>
          <w:spacing w:val="-1"/>
        </w:rPr>
        <w:t>advisor rates</w:t>
      </w:r>
      <w:r>
        <w:rPr>
          <w:rFonts w:ascii="Times New Roman" w:eastAsia="Times New Roman" w:cs="Times New Roman"/>
          <w:spacing w:val="-2"/>
        </w:rPr>
        <w:t xml:space="preserve"> </w:t>
      </w:r>
      <w:r>
        <w:rPr>
          <w:rFonts w:ascii="Times New Roman" w:eastAsia="Times New Roman" w:cs="Times New Roman"/>
          <w:spacing w:val="-1"/>
        </w:rPr>
        <w:t>[1-5</w:t>
      </w:r>
      <w:r>
        <w:rPr>
          <w:rFonts w:ascii="Times New Roman" w:eastAsia="Times New Roman" w:cs="Times New Roman"/>
        </w:rPr>
        <w:t xml:space="preserve"> </w:t>
      </w:r>
      <w:r>
        <w:rPr>
          <w:rFonts w:ascii="Times New Roman" w:eastAsia="Times New Roman" w:cs="Times New Roman"/>
          <w:spacing w:val="-1"/>
        </w:rPr>
        <w:t>scale]</w:t>
      </w:r>
      <w:r>
        <w:rPr>
          <w:rFonts w:ascii="Times New Roman" w:eastAsia="Times New Roman" w:cs="Times New Roman"/>
          <w:spacing w:val="1"/>
        </w:rPr>
        <w:t xml:space="preserve"> </w:t>
      </w:r>
      <w:r>
        <w:rPr>
          <w:rFonts w:ascii="Times New Roman" w:eastAsia="Times New Roman" w:cs="Times New Roman"/>
          <w:spacing w:val="-1"/>
        </w:rPr>
        <w:t>the</w:t>
      </w:r>
      <w:r>
        <w:rPr>
          <w:rFonts w:ascii="Times New Roman" w:eastAsia="Times New Roman" w:cs="Times New Roman"/>
        </w:rPr>
        <w:t xml:space="preserve"> </w:t>
      </w:r>
      <w:r>
        <w:rPr>
          <w:rFonts w:ascii="Times New Roman" w:eastAsia="Times New Roman" w:cs="Times New Roman"/>
          <w:spacing w:val="-1"/>
        </w:rPr>
        <w:t>student</w:t>
      </w:r>
      <w:r>
        <w:rPr>
          <w:rFonts w:ascii="Times New Roman" w:eastAsia="Times New Roman" w:cs="Times New Roman"/>
          <w:spacing w:val="1"/>
        </w:rPr>
        <w:t xml:space="preserve"> </w:t>
      </w:r>
      <w:r>
        <w:rPr>
          <w:rFonts w:ascii="Times New Roman" w:eastAsia="Times New Roman" w:cs="Times New Roman"/>
        </w:rPr>
        <w:t>on</w:t>
      </w:r>
      <w:r>
        <w:rPr>
          <w:rFonts w:ascii="Times New Roman" w:eastAsia="Times New Roman" w:cs="Times New Roman"/>
          <w:spacing w:val="-3"/>
        </w:rPr>
        <w:t xml:space="preserve"> </w:t>
      </w:r>
      <w:r>
        <w:rPr>
          <w:rFonts w:ascii="Times New Roman" w:eastAsia="Times New Roman" w:cs="Times New Roman"/>
        </w:rPr>
        <w:t>the</w:t>
      </w:r>
      <w:r>
        <w:rPr>
          <w:rFonts w:ascii="Times New Roman" w:eastAsia="Times New Roman" w:cs="Times New Roman"/>
          <w:spacing w:val="-2"/>
        </w:rPr>
        <w:t xml:space="preserve"> </w:t>
      </w:r>
      <w:r>
        <w:rPr>
          <w:rFonts w:ascii="Times New Roman" w:eastAsia="Times New Roman" w:cs="Times New Roman"/>
          <w:spacing w:val="-1"/>
        </w:rPr>
        <w:t>following</w:t>
      </w:r>
      <w:r>
        <w:rPr>
          <w:rFonts w:ascii="Times New Roman" w:eastAsia="Times New Roman" w:cs="Times New Roman"/>
          <w:spacing w:val="-2"/>
        </w:rPr>
        <w:t xml:space="preserve"> </w:t>
      </w:r>
      <w:r>
        <w:rPr>
          <w:rFonts w:ascii="Times New Roman" w:eastAsia="Times New Roman" w:cs="Times New Roman"/>
        </w:rPr>
        <w:t xml:space="preserve">ten </w:t>
      </w:r>
      <w:r>
        <w:rPr>
          <w:rFonts w:ascii="Times New Roman" w:eastAsia="Times New Roman" w:cs="Times New Roman"/>
          <w:spacing w:val="-2"/>
        </w:rPr>
        <w:t>items</w:t>
      </w:r>
      <w:r>
        <w:rPr>
          <w:rFonts w:ascii="Times New Roman" w:eastAsia="Times New Roman" w:cs="Times New Roman"/>
        </w:rPr>
        <w:t xml:space="preserve"> using</w:t>
      </w:r>
      <w:r>
        <w:rPr>
          <w:rFonts w:ascii="Times New Roman" w:eastAsia="Times New Roman" w:cs="Times New Roman"/>
          <w:spacing w:val="-3"/>
        </w:rPr>
        <w:t xml:space="preserve"> </w:t>
      </w:r>
      <w:r>
        <w:rPr>
          <w:rFonts w:ascii="Times New Roman" w:eastAsia="Times New Roman" w:cs="Times New Roman"/>
          <w:spacing w:val="-1"/>
        </w:rPr>
        <w:t>the</w:t>
      </w:r>
      <w:r>
        <w:rPr>
          <w:rFonts w:ascii="Times New Roman" w:eastAsia="Times New Roman" w:cs="Times New Roman"/>
          <w:spacing w:val="63"/>
        </w:rPr>
        <w:t xml:space="preserve"> </w:t>
      </w:r>
      <w:r>
        <w:rPr>
          <w:rFonts w:ascii="Times New Roman" w:eastAsia="Times New Roman" w:cs="Times New Roman"/>
          <w:spacing w:val="-1"/>
        </w:rPr>
        <w:t>detailed</w:t>
      </w:r>
      <w:r>
        <w:rPr>
          <w:rFonts w:ascii="Times New Roman" w:eastAsia="Times New Roman" w:cs="Times New Roman"/>
          <w:spacing w:val="-2"/>
        </w:rPr>
        <w:t xml:space="preserve"> </w:t>
      </w:r>
      <w:r>
        <w:rPr>
          <w:rFonts w:ascii="Times New Roman" w:eastAsia="Times New Roman" w:cs="Times New Roman"/>
          <w:spacing w:val="-1"/>
        </w:rPr>
        <w:t xml:space="preserve">anchors </w:t>
      </w:r>
      <w:r>
        <w:rPr>
          <w:rFonts w:ascii="Times New Roman" w:eastAsia="Times New Roman" w:cs="Times New Roman"/>
          <w:spacing w:val="-2"/>
        </w:rPr>
        <w:t>of</w:t>
      </w:r>
      <w:r>
        <w:rPr>
          <w:rFonts w:ascii="Times New Roman" w:eastAsia="Times New Roman" w:cs="Times New Roman"/>
          <w:spacing w:val="-1"/>
        </w:rPr>
        <w:t xml:space="preserve"> the</w:t>
      </w:r>
      <w:r>
        <w:rPr>
          <w:rFonts w:ascii="Times New Roman" w:eastAsia="Times New Roman" w:cs="Times New Roman"/>
          <w:spacing w:val="-2"/>
        </w:rPr>
        <w:t xml:space="preserve"> </w:t>
      </w:r>
      <w:r>
        <w:rPr>
          <w:rFonts w:ascii="Times New Roman" w:eastAsia="Times New Roman" w:cs="Times New Roman"/>
          <w:b/>
          <w:i/>
          <w:spacing w:val="-1"/>
        </w:rPr>
        <w:t>Criteria</w:t>
      </w:r>
      <w:r>
        <w:rPr>
          <w:rFonts w:ascii="Times New Roman" w:eastAsia="Times New Roman" w:cs="Times New Roman"/>
          <w:b/>
          <w:i/>
          <w:spacing w:val="-4"/>
        </w:rPr>
        <w:t xml:space="preserve"> </w:t>
      </w:r>
      <w:r>
        <w:rPr>
          <w:rFonts w:ascii="Times New Roman" w:eastAsia="Times New Roman" w:cs="Times New Roman"/>
          <w:b/>
          <w:i/>
        </w:rPr>
        <w:t>for</w:t>
      </w:r>
      <w:r>
        <w:rPr>
          <w:rFonts w:ascii="Times New Roman" w:eastAsia="Times New Roman" w:cs="Times New Roman"/>
          <w:b/>
          <w:i/>
          <w:spacing w:val="-2"/>
        </w:rPr>
        <w:t xml:space="preserve"> </w:t>
      </w:r>
      <w:r>
        <w:rPr>
          <w:rFonts w:ascii="Times New Roman" w:eastAsia="Times New Roman" w:cs="Times New Roman"/>
          <w:b/>
          <w:i/>
          <w:spacing w:val="-1"/>
        </w:rPr>
        <w:t>Professional Performance</w:t>
      </w:r>
      <w:r>
        <w:rPr>
          <w:rFonts w:ascii="Times New Roman" w:eastAsia="Times New Roman" w:cs="Times New Roman"/>
          <w:b/>
          <w:i/>
          <w:spacing w:val="-2"/>
        </w:rPr>
        <w:t xml:space="preserve"> </w:t>
      </w:r>
      <w:r>
        <w:rPr>
          <w:rFonts w:ascii="Times New Roman" w:eastAsia="Times New Roman" w:cs="Times New Roman"/>
          <w:b/>
          <w:i/>
          <w:spacing w:val="-1"/>
        </w:rPr>
        <w:t xml:space="preserve">Evaluation </w:t>
      </w:r>
      <w:r>
        <w:rPr>
          <w:rFonts w:ascii="Times New Roman" w:eastAsia="Times New Roman" w:cs="Times New Roman"/>
          <w:spacing w:val="-1"/>
          <w:sz w:val="20"/>
        </w:rPr>
        <w:t xml:space="preserve">(McAdams, </w:t>
      </w:r>
      <w:r>
        <w:rPr>
          <w:rFonts w:ascii="Times New Roman" w:eastAsia="Times New Roman" w:cs="Times New Roman"/>
          <w:sz w:val="20"/>
        </w:rPr>
        <w:t>Foster</w:t>
      </w:r>
      <w:r>
        <w:rPr>
          <w:rFonts w:ascii="Times New Roman" w:eastAsia="Times New Roman" w:cs="Times New Roman"/>
          <w:spacing w:val="-1"/>
          <w:sz w:val="20"/>
        </w:rPr>
        <w:t xml:space="preserve"> </w:t>
      </w:r>
      <w:r>
        <w:rPr>
          <w:rFonts w:ascii="Times New Roman" w:eastAsia="Times New Roman" w:cs="Times New Roman"/>
          <w:sz w:val="20"/>
        </w:rPr>
        <w:t>&amp;</w:t>
      </w:r>
      <w:r>
        <w:rPr>
          <w:rFonts w:ascii="Times New Roman" w:eastAsia="Times New Roman" w:cs="Times New Roman"/>
          <w:spacing w:val="-3"/>
          <w:sz w:val="20"/>
        </w:rPr>
        <w:t xml:space="preserve"> </w:t>
      </w:r>
      <w:r>
        <w:rPr>
          <w:rFonts w:ascii="Times New Roman" w:eastAsia="Times New Roman" w:cs="Times New Roman"/>
          <w:sz w:val="20"/>
        </w:rPr>
        <w:t>Ward,2007)</w:t>
      </w:r>
    </w:p>
    <w:p w14:paraId="7952E106" w14:textId="2D6D21CE" w:rsidR="00953532" w:rsidRPr="00BD3B90" w:rsidRDefault="00953532" w:rsidP="00953532">
      <w:pPr>
        <w:widowControl w:val="0"/>
        <w:tabs>
          <w:tab w:val="left" w:pos="672"/>
        </w:tabs>
        <w:spacing w:before="191" w:after="0" w:line="240" w:lineRule="auto"/>
        <w:rPr>
          <w:rFonts w:ascii="Times New Roman" w:eastAsia="Times New Roman" w:hAnsi="Times New Roman" w:cs="Times New Roman"/>
        </w:rPr>
      </w:pPr>
      <w:r>
        <w:rPr>
          <w:rFonts w:ascii="Times New Roman" w:eastAsia="Times New Roman" w:cs="Times New Roman"/>
          <w:u w:val="single" w:color="000000"/>
        </w:rPr>
        <w:tab/>
      </w:r>
      <w:r>
        <w:rPr>
          <w:rFonts w:ascii="Times New Roman" w:eastAsia="Times New Roman" w:cs="Times New Roman"/>
        </w:rPr>
        <w:t>1.</w:t>
      </w:r>
      <w:r>
        <w:rPr>
          <w:rFonts w:ascii="Times New Roman" w:eastAsia="Times New Roman" w:cs="Times New Roman"/>
          <w:spacing w:val="-3"/>
        </w:rPr>
        <w:t xml:space="preserve"> </w:t>
      </w:r>
      <w:r>
        <w:rPr>
          <w:rFonts w:ascii="Times New Roman" w:eastAsia="Times New Roman" w:cs="Times New Roman"/>
          <w:b/>
          <w:color w:val="13111E"/>
          <w:spacing w:val="-1"/>
        </w:rPr>
        <w:t>Openness</w:t>
      </w:r>
      <w:r>
        <w:rPr>
          <w:rFonts w:ascii="Times New Roman" w:eastAsia="Times New Roman" w:cs="Times New Roman"/>
          <w:b/>
          <w:color w:val="13111E"/>
          <w:spacing w:val="-2"/>
        </w:rPr>
        <w:t xml:space="preserve"> </w:t>
      </w:r>
      <w:r>
        <w:rPr>
          <w:rFonts w:ascii="Times New Roman" w:eastAsia="Times New Roman" w:cs="Times New Roman"/>
          <w:b/>
          <w:color w:val="13111E"/>
        </w:rPr>
        <w:t xml:space="preserve">to </w:t>
      </w:r>
      <w:r>
        <w:rPr>
          <w:rFonts w:ascii="Times New Roman" w:eastAsia="Times New Roman" w:cs="Times New Roman"/>
          <w:b/>
          <w:color w:val="13111E"/>
          <w:spacing w:val="-1"/>
        </w:rPr>
        <w:t>new</w:t>
      </w:r>
      <w:r>
        <w:rPr>
          <w:rFonts w:ascii="Times New Roman" w:eastAsia="Times New Roman" w:cs="Times New Roman"/>
          <w:b/>
          <w:color w:val="13111E"/>
          <w:spacing w:val="-2"/>
        </w:rPr>
        <w:t xml:space="preserve"> </w:t>
      </w:r>
      <w:r>
        <w:rPr>
          <w:rFonts w:ascii="Times New Roman" w:eastAsia="Times New Roman" w:cs="Times New Roman"/>
          <w:b/>
          <w:color w:val="13111E"/>
        </w:rPr>
        <w:t xml:space="preserve">ideas </w:t>
      </w:r>
      <w:r>
        <w:rPr>
          <w:rFonts w:ascii="Times New Roman" w:eastAsia="Times New Roman" w:cs="Times New Roman"/>
          <w:color w:val="13111E"/>
          <w:spacing w:val="-1"/>
        </w:rPr>
        <w:t>(rated</w:t>
      </w:r>
      <w:r>
        <w:rPr>
          <w:rFonts w:ascii="Times New Roman" w:eastAsia="Times New Roman" w:cs="Times New Roman"/>
          <w:color w:val="13111E"/>
        </w:rPr>
        <w:t xml:space="preserve"> </w:t>
      </w:r>
      <w:r>
        <w:rPr>
          <w:rFonts w:ascii="Times New Roman" w:eastAsia="Times New Roman" w:cs="Times New Roman"/>
          <w:color w:val="13111E"/>
          <w:spacing w:val="-1"/>
        </w:rPr>
        <w:t>from</w:t>
      </w:r>
      <w:r>
        <w:rPr>
          <w:rFonts w:ascii="Times New Roman" w:eastAsia="Times New Roman" w:cs="Times New Roman"/>
          <w:color w:val="13111E"/>
          <w:spacing w:val="-4"/>
        </w:rPr>
        <w:t xml:space="preserve"> </w:t>
      </w:r>
      <w:r>
        <w:rPr>
          <w:rFonts w:ascii="Times New Roman" w:eastAsia="Times New Roman" w:cs="Times New Roman"/>
          <w:i/>
          <w:color w:val="13111E"/>
          <w:spacing w:val="-1"/>
        </w:rPr>
        <w:t>Closed</w:t>
      </w:r>
      <w:r>
        <w:rPr>
          <w:rFonts w:ascii="Times New Roman" w:eastAsia="Times New Roman" w:cs="Times New Roman"/>
          <w:i/>
          <w:color w:val="13111E"/>
          <w:spacing w:val="-2"/>
        </w:rPr>
        <w:t xml:space="preserve"> </w:t>
      </w:r>
      <w:r>
        <w:rPr>
          <w:rFonts w:ascii="Times New Roman" w:eastAsia="Times New Roman" w:cs="Times New Roman"/>
          <w:color w:val="13111E"/>
          <w:spacing w:val="-1"/>
        </w:rPr>
        <w:t>[1]</w:t>
      </w:r>
      <w:r>
        <w:rPr>
          <w:rFonts w:ascii="Times New Roman" w:eastAsia="Times New Roman" w:cs="Times New Roman"/>
          <w:color w:val="13111E"/>
        </w:rPr>
        <w:t xml:space="preserve"> to </w:t>
      </w:r>
      <w:r>
        <w:rPr>
          <w:rFonts w:ascii="Times New Roman" w:eastAsia="Times New Roman" w:cs="Times New Roman"/>
          <w:i/>
          <w:color w:val="13111E"/>
          <w:spacing w:val="-2"/>
        </w:rPr>
        <w:t>Open</w:t>
      </w:r>
      <w:r>
        <w:rPr>
          <w:rFonts w:ascii="Times New Roman" w:eastAsia="Times New Roman" w:cs="Times New Roman"/>
          <w:i/>
          <w:color w:val="13111E"/>
          <w:spacing w:val="1"/>
        </w:rPr>
        <w:t xml:space="preserve"> </w:t>
      </w:r>
      <w:r>
        <w:rPr>
          <w:rFonts w:ascii="Times New Roman" w:eastAsia="Times New Roman" w:cs="Times New Roman"/>
          <w:color w:val="13111E"/>
          <w:spacing w:val="-1"/>
        </w:rPr>
        <w:t>[5]</w:t>
      </w:r>
      <w:r>
        <w:rPr>
          <w:rFonts w:ascii="Times New Roman" w:eastAsia="Times New Roman" w:cs="Times New Roman"/>
          <w:spacing w:val="-1"/>
        </w:rPr>
        <w:t>)</w:t>
      </w:r>
    </w:p>
    <w:p w14:paraId="7B8F99F0" w14:textId="77777777" w:rsidR="00953532" w:rsidRPr="00BD3B90" w:rsidRDefault="00953532" w:rsidP="00953532">
      <w:pPr>
        <w:widowControl w:val="0"/>
        <w:spacing w:before="3" w:after="0" w:line="240" w:lineRule="auto"/>
        <w:rPr>
          <w:rFonts w:ascii="Times New Roman" w:eastAsia="Times New Roman" w:hAnsi="Times New Roman" w:cs="Times New Roman"/>
        </w:rPr>
      </w:pPr>
    </w:p>
    <w:p w14:paraId="4F1188A5" w14:textId="77777777" w:rsidR="00953532" w:rsidRPr="00BD3B90" w:rsidRDefault="00953532" w:rsidP="00953532">
      <w:pPr>
        <w:widowControl w:val="0"/>
        <w:tabs>
          <w:tab w:val="left" w:pos="672"/>
        </w:tabs>
        <w:spacing w:before="72" w:after="0" w:line="240" w:lineRule="auto"/>
        <w:rPr>
          <w:rFonts w:ascii="Times New Roman" w:eastAsia="Times New Roman" w:hAnsi="Times New Roman" w:cs="Times New Roman"/>
        </w:rPr>
      </w:pPr>
      <w:r>
        <w:rPr>
          <w:rFonts w:ascii="Times New Roman" w:eastAsia="Times New Roman" w:cs="Times New Roman"/>
          <w:u w:val="single" w:color="000000"/>
        </w:rPr>
        <w:t xml:space="preserve"> </w:t>
      </w:r>
      <w:r>
        <w:rPr>
          <w:rFonts w:ascii="Times New Roman" w:eastAsia="Times New Roman" w:cs="Times New Roman"/>
          <w:u w:val="single" w:color="000000"/>
        </w:rPr>
        <w:tab/>
      </w:r>
      <w:r>
        <w:rPr>
          <w:rFonts w:ascii="Times New Roman" w:eastAsia="Times New Roman" w:cs="Times New Roman"/>
        </w:rPr>
        <w:t>2.</w:t>
      </w:r>
      <w:r>
        <w:rPr>
          <w:rFonts w:ascii="Times New Roman" w:eastAsia="Times New Roman" w:cs="Times New Roman"/>
          <w:spacing w:val="-3"/>
        </w:rPr>
        <w:t xml:space="preserve"> </w:t>
      </w:r>
      <w:r>
        <w:rPr>
          <w:rFonts w:ascii="Times New Roman" w:eastAsia="Times New Roman" w:cs="Times New Roman"/>
          <w:b/>
          <w:spacing w:val="-1"/>
        </w:rPr>
        <w:t>Flexibility</w:t>
      </w:r>
      <w:r>
        <w:rPr>
          <w:rFonts w:ascii="Times New Roman" w:eastAsia="Times New Roman" w:cs="Times New Roman"/>
          <w:b/>
        </w:rPr>
        <w:t xml:space="preserve"> </w:t>
      </w:r>
      <w:r>
        <w:rPr>
          <w:rFonts w:ascii="Times New Roman" w:eastAsia="Times New Roman" w:cs="Times New Roman"/>
          <w:color w:val="13111E"/>
          <w:spacing w:val="-1"/>
        </w:rPr>
        <w:t>(rated</w:t>
      </w:r>
      <w:r>
        <w:rPr>
          <w:rFonts w:ascii="Times New Roman" w:eastAsia="Times New Roman" w:cs="Times New Roman"/>
          <w:color w:val="13111E"/>
          <w:spacing w:val="-2"/>
        </w:rPr>
        <w:t xml:space="preserve"> </w:t>
      </w:r>
      <w:r>
        <w:rPr>
          <w:rFonts w:ascii="Times New Roman" w:eastAsia="Times New Roman" w:cs="Times New Roman"/>
          <w:color w:val="13111E"/>
          <w:spacing w:val="-1"/>
        </w:rPr>
        <w:t>from</w:t>
      </w:r>
      <w:r>
        <w:rPr>
          <w:rFonts w:ascii="Times New Roman" w:eastAsia="Times New Roman" w:cs="Times New Roman"/>
          <w:color w:val="13111E"/>
          <w:spacing w:val="-3"/>
        </w:rPr>
        <w:t xml:space="preserve"> </w:t>
      </w:r>
      <w:r>
        <w:rPr>
          <w:rFonts w:ascii="Times New Roman" w:eastAsia="Times New Roman" w:cs="Times New Roman"/>
          <w:i/>
          <w:color w:val="13111E"/>
          <w:spacing w:val="-1"/>
        </w:rPr>
        <w:t xml:space="preserve">Inflexible </w:t>
      </w:r>
      <w:r>
        <w:rPr>
          <w:rFonts w:ascii="Times New Roman" w:eastAsia="Times New Roman" w:cs="Times New Roman"/>
          <w:color w:val="13111E"/>
        </w:rPr>
        <w:t>[1]</w:t>
      </w:r>
      <w:r>
        <w:rPr>
          <w:rFonts w:ascii="Times New Roman" w:eastAsia="Times New Roman" w:cs="Times New Roman"/>
          <w:color w:val="13111E"/>
          <w:spacing w:val="-2"/>
        </w:rPr>
        <w:t xml:space="preserve"> </w:t>
      </w:r>
      <w:r>
        <w:rPr>
          <w:rFonts w:ascii="Times New Roman" w:eastAsia="Times New Roman" w:cs="Times New Roman"/>
          <w:color w:val="13111E"/>
        </w:rPr>
        <w:t xml:space="preserve">to </w:t>
      </w:r>
      <w:r>
        <w:rPr>
          <w:rFonts w:ascii="Times New Roman" w:eastAsia="Times New Roman" w:cs="Times New Roman"/>
          <w:i/>
          <w:color w:val="13111E"/>
          <w:spacing w:val="-2"/>
        </w:rPr>
        <w:t>Flexibl</w:t>
      </w:r>
      <w:r>
        <w:rPr>
          <w:rFonts w:ascii="Times New Roman" w:eastAsia="Times New Roman" w:cs="Times New Roman"/>
          <w:color w:val="13111E"/>
          <w:spacing w:val="-2"/>
        </w:rPr>
        <w:t>e</w:t>
      </w:r>
      <w:r>
        <w:rPr>
          <w:rFonts w:ascii="Times New Roman" w:eastAsia="Times New Roman" w:cs="Times New Roman"/>
          <w:color w:val="13111E"/>
        </w:rPr>
        <w:t xml:space="preserve"> </w:t>
      </w:r>
      <w:r>
        <w:rPr>
          <w:rFonts w:ascii="Times New Roman" w:eastAsia="Times New Roman" w:cs="Times New Roman"/>
          <w:color w:val="13111E"/>
          <w:spacing w:val="-1"/>
        </w:rPr>
        <w:t>[5])</w:t>
      </w:r>
    </w:p>
    <w:p w14:paraId="6EB3F08A" w14:textId="77777777" w:rsidR="00953532" w:rsidRPr="00BD3B90" w:rsidRDefault="00953532" w:rsidP="00953532">
      <w:pPr>
        <w:widowControl w:val="0"/>
        <w:spacing w:after="0" w:line="240" w:lineRule="auto"/>
        <w:rPr>
          <w:rFonts w:ascii="Times New Roman" w:eastAsia="Times New Roman" w:hAnsi="Times New Roman" w:cs="Times New Roman"/>
        </w:rPr>
      </w:pPr>
    </w:p>
    <w:p w14:paraId="081FCCBB" w14:textId="1EBD65B1" w:rsidR="00953532" w:rsidRPr="00BD3B90" w:rsidRDefault="00953532" w:rsidP="00953532">
      <w:pPr>
        <w:widowControl w:val="0"/>
        <w:tabs>
          <w:tab w:val="left" w:pos="672"/>
        </w:tabs>
        <w:spacing w:before="72" w:after="0" w:line="240" w:lineRule="auto"/>
        <w:rPr>
          <w:rFonts w:ascii="Times New Roman" w:eastAsia="Times New Roman" w:hAnsi="Times New Roman" w:cs="Times New Roman"/>
        </w:rPr>
      </w:pPr>
      <w:r>
        <w:rPr>
          <w:rFonts w:ascii="Times New Roman" w:eastAsia="Times New Roman" w:cs="Times New Roman"/>
          <w:u w:val="single" w:color="000000"/>
        </w:rPr>
        <w:t xml:space="preserve"> </w:t>
      </w:r>
      <w:r>
        <w:rPr>
          <w:rFonts w:ascii="Times New Roman" w:eastAsia="Times New Roman" w:cs="Times New Roman"/>
          <w:u w:val="single" w:color="000000"/>
        </w:rPr>
        <w:tab/>
      </w:r>
      <w:r>
        <w:rPr>
          <w:rFonts w:ascii="Times New Roman" w:eastAsia="Times New Roman" w:cs="Times New Roman"/>
          <w:spacing w:val="-1"/>
        </w:rPr>
        <w:t>3</w:t>
      </w:r>
      <w:r>
        <w:rPr>
          <w:rFonts w:ascii="Times New Roman" w:eastAsia="Times New Roman" w:cs="Times New Roman"/>
          <w:color w:val="15121F"/>
          <w:spacing w:val="-1"/>
        </w:rPr>
        <w:t>.</w:t>
      </w:r>
      <w:r>
        <w:rPr>
          <w:rFonts w:ascii="Times New Roman" w:eastAsia="Times New Roman" w:cs="Times New Roman"/>
          <w:color w:val="15121F"/>
        </w:rPr>
        <w:t xml:space="preserve"> </w:t>
      </w:r>
      <w:r>
        <w:rPr>
          <w:rFonts w:ascii="Times New Roman" w:eastAsia="Times New Roman" w:cs="Times New Roman"/>
          <w:b/>
          <w:color w:val="15121F"/>
          <w:spacing w:val="-1"/>
        </w:rPr>
        <w:t>Cooperativeness</w:t>
      </w:r>
      <w:r>
        <w:rPr>
          <w:rFonts w:ascii="Times New Roman" w:eastAsia="Times New Roman" w:cs="Times New Roman"/>
          <w:b/>
          <w:color w:val="15121F"/>
          <w:spacing w:val="-2"/>
        </w:rPr>
        <w:t xml:space="preserve"> </w:t>
      </w:r>
      <w:r>
        <w:rPr>
          <w:rFonts w:ascii="Times New Roman" w:eastAsia="Times New Roman" w:cs="Times New Roman"/>
          <w:b/>
          <w:color w:val="15121F"/>
          <w:spacing w:val="-1"/>
        </w:rPr>
        <w:t>with</w:t>
      </w:r>
      <w:r>
        <w:rPr>
          <w:rFonts w:ascii="Times New Roman" w:eastAsia="Times New Roman" w:cs="Times New Roman"/>
          <w:b/>
          <w:color w:val="15121F"/>
        </w:rPr>
        <w:t xml:space="preserve"> </w:t>
      </w:r>
      <w:r>
        <w:rPr>
          <w:rFonts w:ascii="Times New Roman" w:eastAsia="Times New Roman" w:cs="Times New Roman"/>
          <w:b/>
          <w:color w:val="15121F"/>
          <w:spacing w:val="-1"/>
        </w:rPr>
        <w:t>others</w:t>
      </w:r>
      <w:r>
        <w:rPr>
          <w:rFonts w:ascii="Times New Roman" w:eastAsia="Times New Roman" w:cs="Times New Roman"/>
          <w:b/>
          <w:color w:val="15121F"/>
          <w:spacing w:val="1"/>
        </w:rPr>
        <w:t xml:space="preserve"> </w:t>
      </w:r>
      <w:r>
        <w:rPr>
          <w:rFonts w:ascii="Times New Roman" w:eastAsia="Times New Roman" w:cs="Times New Roman"/>
          <w:color w:val="15121F"/>
          <w:spacing w:val="-1"/>
        </w:rPr>
        <w:t>(rated</w:t>
      </w:r>
      <w:r>
        <w:rPr>
          <w:rFonts w:ascii="Times New Roman" w:eastAsia="Times New Roman" w:cs="Times New Roman"/>
          <w:color w:val="15121F"/>
        </w:rPr>
        <w:t xml:space="preserve"> </w:t>
      </w:r>
      <w:r>
        <w:rPr>
          <w:rFonts w:ascii="Times New Roman" w:eastAsia="Times New Roman" w:cs="Times New Roman"/>
          <w:color w:val="15121F"/>
          <w:spacing w:val="-1"/>
        </w:rPr>
        <w:t>from</w:t>
      </w:r>
      <w:r>
        <w:rPr>
          <w:rFonts w:ascii="Times New Roman" w:eastAsia="Times New Roman" w:cs="Times New Roman"/>
          <w:color w:val="15121F"/>
          <w:spacing w:val="-4"/>
        </w:rPr>
        <w:t xml:space="preserve"> </w:t>
      </w:r>
      <w:r w:rsidR="0099204F">
        <w:rPr>
          <w:rFonts w:ascii="Times New Roman" w:eastAsia="Times New Roman" w:cs="Times New Roman"/>
          <w:i/>
          <w:color w:val="15121F"/>
          <w:spacing w:val="-1"/>
        </w:rPr>
        <w:t>Uncooperative</w:t>
      </w:r>
      <w:r w:rsidR="0099204F">
        <w:rPr>
          <w:rFonts w:ascii="Times New Roman" w:eastAsia="Times New Roman" w:cs="Times New Roman"/>
          <w:color w:val="15121F"/>
          <w:spacing w:val="-1"/>
        </w:rPr>
        <w:t xml:space="preserve"> [</w:t>
      </w:r>
      <w:r>
        <w:rPr>
          <w:rFonts w:ascii="Times New Roman" w:eastAsia="Times New Roman" w:cs="Times New Roman"/>
          <w:color w:val="15121F"/>
          <w:spacing w:val="-1"/>
        </w:rPr>
        <w:t>1]</w:t>
      </w:r>
      <w:r>
        <w:rPr>
          <w:rFonts w:ascii="Times New Roman" w:eastAsia="Times New Roman" w:cs="Times New Roman"/>
          <w:color w:val="15121F"/>
          <w:spacing w:val="-2"/>
        </w:rPr>
        <w:t xml:space="preserve"> </w:t>
      </w:r>
      <w:r>
        <w:rPr>
          <w:rFonts w:ascii="Times New Roman" w:eastAsia="Times New Roman" w:cs="Times New Roman"/>
          <w:color w:val="15121F"/>
        </w:rPr>
        <w:t xml:space="preserve">to </w:t>
      </w:r>
      <w:r>
        <w:rPr>
          <w:rFonts w:ascii="Times New Roman" w:eastAsia="Times New Roman" w:cs="Times New Roman"/>
          <w:i/>
          <w:color w:val="15121F"/>
          <w:spacing w:val="-1"/>
        </w:rPr>
        <w:t>Cooperative</w:t>
      </w:r>
      <w:r>
        <w:rPr>
          <w:rFonts w:ascii="Times New Roman" w:eastAsia="Times New Roman" w:cs="Times New Roman"/>
          <w:i/>
          <w:color w:val="15121F"/>
          <w:spacing w:val="-2"/>
        </w:rPr>
        <w:t xml:space="preserve"> </w:t>
      </w:r>
      <w:r>
        <w:rPr>
          <w:rFonts w:ascii="Times New Roman" w:eastAsia="Times New Roman" w:cs="Times New Roman"/>
          <w:color w:val="15121F"/>
          <w:spacing w:val="-1"/>
        </w:rPr>
        <w:t>[5]</w:t>
      </w:r>
      <w:r>
        <w:rPr>
          <w:rFonts w:ascii="Times New Roman" w:eastAsia="Times New Roman" w:cs="Times New Roman"/>
          <w:spacing w:val="-1"/>
        </w:rPr>
        <w:t>).</w:t>
      </w:r>
    </w:p>
    <w:p w14:paraId="46FDD94E" w14:textId="77777777" w:rsidR="00953532" w:rsidRPr="00BD3B90" w:rsidRDefault="00953532" w:rsidP="00953532">
      <w:pPr>
        <w:widowControl w:val="0"/>
        <w:spacing w:after="0" w:line="240" w:lineRule="auto"/>
        <w:rPr>
          <w:rFonts w:ascii="Times New Roman" w:eastAsia="Times New Roman" w:hAnsi="Times New Roman" w:cs="Times New Roman"/>
          <w:sz w:val="20"/>
          <w:szCs w:val="20"/>
        </w:rPr>
      </w:pPr>
    </w:p>
    <w:p w14:paraId="13866818" w14:textId="77777777" w:rsidR="00953532" w:rsidRPr="00BD3B90" w:rsidRDefault="00953532" w:rsidP="00953532">
      <w:pPr>
        <w:widowControl w:val="0"/>
        <w:spacing w:before="8" w:after="0" w:line="240" w:lineRule="auto"/>
        <w:rPr>
          <w:rFonts w:ascii="Times New Roman" w:eastAsia="Times New Roman" w:hAnsi="Times New Roman" w:cs="Times New Roman"/>
          <w:sz w:val="17"/>
          <w:szCs w:val="17"/>
        </w:rPr>
      </w:pPr>
    </w:p>
    <w:p w14:paraId="265423A2" w14:textId="77777777" w:rsidR="00953532" w:rsidRPr="00BD3B90" w:rsidRDefault="00953532" w:rsidP="00953532">
      <w:pPr>
        <w:widowControl w:val="0"/>
        <w:tabs>
          <w:tab w:val="left" w:pos="698"/>
        </w:tabs>
        <w:spacing w:before="72" w:after="0" w:line="240" w:lineRule="auto"/>
        <w:rPr>
          <w:rFonts w:ascii="Times New Roman" w:eastAsia="Times New Roman" w:hAnsi="Times New Roman" w:cs="Times New Roman"/>
        </w:rPr>
      </w:pPr>
      <w:r>
        <w:rPr>
          <w:rFonts w:ascii="Times New Roman" w:eastAsia="Times New Roman" w:cs="Times New Roman"/>
          <w:color w:val="15121F"/>
          <w:u w:val="single" w:color="14111E"/>
        </w:rPr>
        <w:t xml:space="preserve"> </w:t>
      </w:r>
      <w:r>
        <w:rPr>
          <w:rFonts w:ascii="Times New Roman" w:eastAsia="Times New Roman" w:cs="Times New Roman"/>
          <w:color w:val="15121F"/>
          <w:u w:val="single" w:color="14111E"/>
        </w:rPr>
        <w:tab/>
      </w:r>
      <w:r>
        <w:rPr>
          <w:rFonts w:ascii="Times New Roman" w:eastAsia="Times New Roman" w:cs="Times New Roman"/>
          <w:color w:val="15121F"/>
        </w:rPr>
        <w:t xml:space="preserve">4. </w:t>
      </w:r>
      <w:r>
        <w:rPr>
          <w:rFonts w:ascii="Times New Roman" w:eastAsia="Times New Roman" w:cs="Times New Roman"/>
          <w:b/>
          <w:color w:val="15121F"/>
          <w:spacing w:val="-1"/>
        </w:rPr>
        <w:t>Willingness</w:t>
      </w:r>
      <w:r>
        <w:rPr>
          <w:rFonts w:ascii="Times New Roman" w:eastAsia="Times New Roman" w:cs="Times New Roman"/>
          <w:b/>
          <w:color w:val="15121F"/>
        </w:rPr>
        <w:t xml:space="preserve"> to</w:t>
      </w:r>
      <w:r>
        <w:rPr>
          <w:rFonts w:ascii="Times New Roman" w:eastAsia="Times New Roman" w:cs="Times New Roman"/>
          <w:b/>
          <w:color w:val="15121F"/>
          <w:spacing w:val="-3"/>
        </w:rPr>
        <w:t xml:space="preserve"> </w:t>
      </w:r>
      <w:r>
        <w:rPr>
          <w:rFonts w:ascii="Times New Roman" w:eastAsia="Times New Roman" w:cs="Times New Roman"/>
          <w:b/>
          <w:color w:val="15121F"/>
          <w:spacing w:val="-1"/>
        </w:rPr>
        <w:t>accept</w:t>
      </w:r>
      <w:r>
        <w:rPr>
          <w:rFonts w:ascii="Times New Roman" w:eastAsia="Times New Roman" w:cs="Times New Roman"/>
          <w:b/>
          <w:color w:val="15121F"/>
        </w:rPr>
        <w:t xml:space="preserve"> and </w:t>
      </w:r>
      <w:r>
        <w:rPr>
          <w:rFonts w:ascii="Times New Roman" w:eastAsia="Times New Roman" w:cs="Times New Roman"/>
          <w:b/>
          <w:color w:val="15121F"/>
          <w:spacing w:val="-2"/>
        </w:rPr>
        <w:t xml:space="preserve">use </w:t>
      </w:r>
      <w:r>
        <w:rPr>
          <w:rFonts w:ascii="Times New Roman" w:eastAsia="Times New Roman" w:cs="Times New Roman"/>
          <w:b/>
          <w:color w:val="15121F"/>
          <w:spacing w:val="-1"/>
        </w:rPr>
        <w:t>feedback</w:t>
      </w:r>
      <w:r>
        <w:rPr>
          <w:rFonts w:ascii="Times New Roman" w:eastAsia="Times New Roman" w:cs="Times New Roman"/>
          <w:b/>
          <w:color w:val="15121F"/>
          <w:spacing w:val="2"/>
        </w:rPr>
        <w:t xml:space="preserve"> </w:t>
      </w:r>
      <w:r>
        <w:rPr>
          <w:rFonts w:ascii="Times New Roman" w:eastAsia="Times New Roman" w:cs="Times New Roman"/>
          <w:color w:val="15121F"/>
          <w:spacing w:val="-1"/>
        </w:rPr>
        <w:t>(rated</w:t>
      </w:r>
      <w:r>
        <w:rPr>
          <w:rFonts w:ascii="Times New Roman" w:eastAsia="Times New Roman" w:cs="Times New Roman"/>
          <w:color w:val="15121F"/>
        </w:rPr>
        <w:t xml:space="preserve"> </w:t>
      </w:r>
      <w:r>
        <w:rPr>
          <w:rFonts w:ascii="Times New Roman" w:eastAsia="Times New Roman" w:cs="Times New Roman"/>
          <w:color w:val="15121F"/>
          <w:spacing w:val="-1"/>
        </w:rPr>
        <w:t>from</w:t>
      </w:r>
      <w:r>
        <w:rPr>
          <w:rFonts w:ascii="Times New Roman" w:eastAsia="Times New Roman" w:cs="Times New Roman"/>
          <w:color w:val="15121F"/>
          <w:spacing w:val="-3"/>
        </w:rPr>
        <w:t xml:space="preserve"> </w:t>
      </w:r>
      <w:r>
        <w:rPr>
          <w:rFonts w:ascii="Times New Roman" w:eastAsia="Times New Roman" w:cs="Times New Roman"/>
          <w:i/>
          <w:color w:val="15121F"/>
          <w:spacing w:val="-1"/>
        </w:rPr>
        <w:t>Unwilling</w:t>
      </w:r>
      <w:r>
        <w:rPr>
          <w:rFonts w:ascii="Times New Roman" w:eastAsia="Times New Roman" w:cs="Times New Roman"/>
          <w:i/>
          <w:color w:val="15121F"/>
        </w:rPr>
        <w:t xml:space="preserve"> </w:t>
      </w:r>
      <w:r>
        <w:rPr>
          <w:rFonts w:ascii="Times New Roman" w:eastAsia="Times New Roman" w:cs="Times New Roman"/>
          <w:color w:val="15121F"/>
          <w:spacing w:val="-1"/>
        </w:rPr>
        <w:t>[1]</w:t>
      </w:r>
      <w:r>
        <w:rPr>
          <w:rFonts w:ascii="Times New Roman" w:eastAsia="Times New Roman" w:cs="Times New Roman"/>
          <w:color w:val="15121F"/>
        </w:rPr>
        <w:t xml:space="preserve"> </w:t>
      </w:r>
      <w:r>
        <w:rPr>
          <w:rFonts w:ascii="Times New Roman" w:eastAsia="Times New Roman" w:cs="Times New Roman"/>
          <w:color w:val="15121F"/>
          <w:spacing w:val="-1"/>
        </w:rPr>
        <w:t>to</w:t>
      </w:r>
      <w:r>
        <w:rPr>
          <w:rFonts w:ascii="Times New Roman" w:eastAsia="Times New Roman" w:cs="Times New Roman"/>
          <w:color w:val="15121F"/>
        </w:rPr>
        <w:t xml:space="preserve"> </w:t>
      </w:r>
      <w:r>
        <w:rPr>
          <w:rFonts w:ascii="Times New Roman" w:eastAsia="Times New Roman" w:cs="Times New Roman"/>
          <w:i/>
          <w:color w:val="15121F"/>
          <w:spacing w:val="-1"/>
        </w:rPr>
        <w:t>Willing</w:t>
      </w:r>
      <w:r>
        <w:rPr>
          <w:rFonts w:ascii="Times New Roman" w:eastAsia="Times New Roman" w:cs="Times New Roman"/>
          <w:i/>
          <w:color w:val="15121F"/>
          <w:spacing w:val="-2"/>
        </w:rPr>
        <w:t xml:space="preserve"> </w:t>
      </w:r>
      <w:r>
        <w:rPr>
          <w:rFonts w:ascii="Times New Roman" w:eastAsia="Times New Roman" w:cs="Times New Roman"/>
          <w:color w:val="15121F"/>
          <w:spacing w:val="-1"/>
        </w:rPr>
        <w:t>[5])</w:t>
      </w:r>
    </w:p>
    <w:p w14:paraId="04E7B933" w14:textId="77777777" w:rsidR="00953532" w:rsidRPr="00BD3B90" w:rsidRDefault="00953532" w:rsidP="00953532">
      <w:pPr>
        <w:widowControl w:val="0"/>
        <w:spacing w:after="0" w:line="240" w:lineRule="auto"/>
        <w:rPr>
          <w:rFonts w:ascii="Times New Roman" w:eastAsia="Times New Roman" w:hAnsi="Times New Roman" w:cs="Times New Roman"/>
          <w:sz w:val="20"/>
          <w:szCs w:val="20"/>
        </w:rPr>
      </w:pPr>
    </w:p>
    <w:p w14:paraId="48B8879C" w14:textId="77777777" w:rsidR="00953532" w:rsidRPr="00BD3B90" w:rsidRDefault="00953532" w:rsidP="00953532">
      <w:pPr>
        <w:widowControl w:val="0"/>
        <w:spacing w:before="10" w:after="0" w:line="240" w:lineRule="auto"/>
        <w:rPr>
          <w:rFonts w:ascii="Times New Roman" w:eastAsia="Times New Roman" w:hAnsi="Times New Roman" w:cs="Times New Roman"/>
          <w:sz w:val="17"/>
          <w:szCs w:val="17"/>
        </w:rPr>
      </w:pPr>
    </w:p>
    <w:p w14:paraId="6A373A58" w14:textId="77777777" w:rsidR="00953532" w:rsidRPr="00BD3B90" w:rsidRDefault="00953532" w:rsidP="00953532">
      <w:pPr>
        <w:widowControl w:val="0"/>
        <w:tabs>
          <w:tab w:val="left" w:pos="698"/>
        </w:tabs>
        <w:spacing w:before="72" w:after="0" w:line="240" w:lineRule="auto"/>
        <w:rPr>
          <w:rFonts w:ascii="Times New Roman" w:eastAsia="Times New Roman" w:hAnsi="Times New Roman" w:cs="Times New Roman"/>
        </w:rPr>
      </w:pPr>
      <w:r>
        <w:rPr>
          <w:rFonts w:ascii="Times New Roman" w:eastAsia="Times New Roman" w:cs="Times New Roman"/>
          <w:color w:val="15121F"/>
          <w:u w:val="single" w:color="14111E"/>
        </w:rPr>
        <w:t xml:space="preserve"> </w:t>
      </w:r>
      <w:r>
        <w:rPr>
          <w:rFonts w:ascii="Times New Roman" w:eastAsia="Times New Roman" w:cs="Times New Roman"/>
          <w:color w:val="15121F"/>
          <w:u w:val="single" w:color="14111E"/>
        </w:rPr>
        <w:tab/>
      </w:r>
      <w:r>
        <w:rPr>
          <w:rFonts w:ascii="Times New Roman" w:eastAsia="Times New Roman" w:cs="Times New Roman"/>
          <w:color w:val="15121F"/>
        </w:rPr>
        <w:t xml:space="preserve">5. </w:t>
      </w:r>
      <w:r>
        <w:rPr>
          <w:rFonts w:ascii="Times New Roman" w:eastAsia="Times New Roman" w:cs="Times New Roman"/>
          <w:b/>
          <w:color w:val="15121F"/>
          <w:spacing w:val="-1"/>
        </w:rPr>
        <w:t>Awareness</w:t>
      </w:r>
      <w:r>
        <w:rPr>
          <w:rFonts w:ascii="Times New Roman" w:eastAsia="Times New Roman" w:cs="Times New Roman"/>
          <w:b/>
          <w:color w:val="15121F"/>
          <w:spacing w:val="-2"/>
        </w:rPr>
        <w:t xml:space="preserve"> </w:t>
      </w:r>
      <w:r>
        <w:rPr>
          <w:rFonts w:ascii="Times New Roman" w:eastAsia="Times New Roman" w:cs="Times New Roman"/>
          <w:color w:val="15121F"/>
        </w:rPr>
        <w:t xml:space="preserve">of </w:t>
      </w:r>
      <w:r>
        <w:rPr>
          <w:rFonts w:ascii="Times New Roman" w:eastAsia="Times New Roman" w:cs="Times New Roman"/>
          <w:color w:val="15121F"/>
          <w:spacing w:val="-2"/>
        </w:rPr>
        <w:t>own</w:t>
      </w:r>
      <w:r>
        <w:rPr>
          <w:rFonts w:ascii="Times New Roman" w:eastAsia="Times New Roman" w:cs="Times New Roman"/>
          <w:color w:val="15121F"/>
        </w:rPr>
        <w:t xml:space="preserve"> </w:t>
      </w:r>
      <w:r>
        <w:rPr>
          <w:rFonts w:ascii="Times New Roman" w:eastAsia="Times New Roman" w:cs="Times New Roman"/>
          <w:b/>
          <w:color w:val="15121F"/>
          <w:spacing w:val="-1"/>
        </w:rPr>
        <w:t>impact</w:t>
      </w:r>
      <w:r>
        <w:rPr>
          <w:rFonts w:ascii="Times New Roman" w:eastAsia="Times New Roman" w:cs="Times New Roman"/>
          <w:b/>
          <w:color w:val="15121F"/>
          <w:spacing w:val="-2"/>
        </w:rPr>
        <w:t xml:space="preserve"> </w:t>
      </w:r>
      <w:r>
        <w:rPr>
          <w:rFonts w:ascii="Times New Roman" w:eastAsia="Times New Roman" w:cs="Times New Roman"/>
          <w:b/>
          <w:color w:val="15121F"/>
        </w:rPr>
        <w:t xml:space="preserve">on </w:t>
      </w:r>
      <w:r>
        <w:rPr>
          <w:rFonts w:ascii="Times New Roman" w:eastAsia="Times New Roman" w:cs="Times New Roman"/>
          <w:b/>
          <w:color w:val="15121F"/>
          <w:spacing w:val="-1"/>
        </w:rPr>
        <w:t xml:space="preserve">others </w:t>
      </w:r>
      <w:r>
        <w:rPr>
          <w:rFonts w:ascii="Times New Roman" w:eastAsia="Times New Roman" w:cs="Times New Roman"/>
          <w:color w:val="15121F"/>
          <w:spacing w:val="-1"/>
        </w:rPr>
        <w:t>(rated</w:t>
      </w:r>
      <w:r>
        <w:rPr>
          <w:rFonts w:ascii="Times New Roman" w:eastAsia="Times New Roman" w:cs="Times New Roman"/>
          <w:color w:val="15121F"/>
        </w:rPr>
        <w:t xml:space="preserve"> </w:t>
      </w:r>
      <w:r>
        <w:rPr>
          <w:rFonts w:ascii="Times New Roman" w:eastAsia="Times New Roman" w:cs="Times New Roman"/>
          <w:color w:val="15121F"/>
          <w:spacing w:val="-1"/>
        </w:rPr>
        <w:t>from</w:t>
      </w:r>
      <w:r>
        <w:rPr>
          <w:rFonts w:ascii="Times New Roman" w:eastAsia="Times New Roman" w:cs="Times New Roman"/>
          <w:color w:val="15121F"/>
          <w:spacing w:val="-3"/>
        </w:rPr>
        <w:t xml:space="preserve"> </w:t>
      </w:r>
      <w:r>
        <w:rPr>
          <w:rFonts w:ascii="Times New Roman" w:eastAsia="Times New Roman" w:cs="Times New Roman"/>
          <w:i/>
          <w:color w:val="15121F"/>
          <w:spacing w:val="-1"/>
        </w:rPr>
        <w:t>Unaware</w:t>
      </w:r>
      <w:r>
        <w:rPr>
          <w:rFonts w:ascii="Times New Roman" w:eastAsia="Times New Roman" w:cs="Times New Roman"/>
          <w:i/>
          <w:color w:val="15121F"/>
          <w:spacing w:val="1"/>
        </w:rPr>
        <w:t xml:space="preserve"> </w:t>
      </w:r>
      <w:r>
        <w:rPr>
          <w:rFonts w:ascii="Times New Roman" w:eastAsia="Times New Roman" w:cs="Times New Roman"/>
          <w:color w:val="15121F"/>
        </w:rPr>
        <w:t>[1]</w:t>
      </w:r>
      <w:r>
        <w:rPr>
          <w:rFonts w:ascii="Times New Roman" w:eastAsia="Times New Roman" w:cs="Times New Roman"/>
          <w:color w:val="15121F"/>
          <w:spacing w:val="-2"/>
        </w:rPr>
        <w:t xml:space="preserve"> </w:t>
      </w:r>
      <w:r>
        <w:rPr>
          <w:rFonts w:ascii="Times New Roman" w:eastAsia="Times New Roman" w:cs="Times New Roman"/>
          <w:color w:val="15121F"/>
        </w:rPr>
        <w:t xml:space="preserve">to </w:t>
      </w:r>
      <w:r>
        <w:rPr>
          <w:rFonts w:ascii="Times New Roman" w:eastAsia="Times New Roman" w:cs="Times New Roman"/>
          <w:i/>
          <w:color w:val="15121F"/>
          <w:spacing w:val="-1"/>
        </w:rPr>
        <w:t>Aware</w:t>
      </w:r>
      <w:r>
        <w:rPr>
          <w:rFonts w:ascii="Times New Roman" w:eastAsia="Times New Roman" w:cs="Times New Roman"/>
          <w:i/>
          <w:color w:val="15121F"/>
          <w:spacing w:val="-2"/>
        </w:rPr>
        <w:t xml:space="preserve"> </w:t>
      </w:r>
      <w:r>
        <w:rPr>
          <w:rFonts w:ascii="Times New Roman" w:eastAsia="Times New Roman" w:cs="Times New Roman"/>
          <w:color w:val="15121F"/>
          <w:spacing w:val="-1"/>
        </w:rPr>
        <w:t>[5]</w:t>
      </w:r>
      <w:r>
        <w:rPr>
          <w:rFonts w:ascii="Times New Roman" w:eastAsia="Times New Roman" w:cs="Times New Roman"/>
          <w:spacing w:val="-1"/>
        </w:rPr>
        <w:t>)</w:t>
      </w:r>
    </w:p>
    <w:p w14:paraId="63C63788" w14:textId="77777777" w:rsidR="00953532" w:rsidRPr="00BD3B90" w:rsidRDefault="00953532" w:rsidP="00953532">
      <w:pPr>
        <w:widowControl w:val="0"/>
        <w:spacing w:after="0" w:line="240" w:lineRule="auto"/>
        <w:rPr>
          <w:rFonts w:ascii="Times New Roman" w:eastAsia="Times New Roman" w:hAnsi="Times New Roman" w:cs="Times New Roman"/>
          <w:sz w:val="20"/>
          <w:szCs w:val="20"/>
        </w:rPr>
      </w:pPr>
    </w:p>
    <w:p w14:paraId="464D3605" w14:textId="77777777" w:rsidR="00953532" w:rsidRPr="00BD3B90" w:rsidRDefault="00953532" w:rsidP="00953532">
      <w:pPr>
        <w:widowControl w:val="0"/>
        <w:spacing w:before="8" w:after="0" w:line="240" w:lineRule="auto"/>
        <w:rPr>
          <w:rFonts w:ascii="Times New Roman" w:eastAsia="Times New Roman" w:hAnsi="Times New Roman" w:cs="Times New Roman"/>
          <w:sz w:val="17"/>
          <w:szCs w:val="17"/>
        </w:rPr>
      </w:pPr>
    </w:p>
    <w:p w14:paraId="1B1E40F3" w14:textId="77777777" w:rsidR="00953532" w:rsidRPr="00BD3B90" w:rsidRDefault="00953532" w:rsidP="00953532">
      <w:pPr>
        <w:widowControl w:val="0"/>
        <w:tabs>
          <w:tab w:val="left" w:pos="698"/>
        </w:tabs>
        <w:spacing w:before="72" w:after="0" w:line="240" w:lineRule="auto"/>
        <w:rPr>
          <w:rFonts w:ascii="Times New Roman" w:eastAsia="Times New Roman" w:hAnsi="Times New Roman" w:cs="Times New Roman"/>
        </w:rPr>
      </w:pPr>
      <w:r>
        <w:rPr>
          <w:rFonts w:ascii="Times New Roman" w:eastAsia="Times New Roman" w:cs="Times New Roman"/>
          <w:color w:val="120F1C"/>
          <w:u w:val="single" w:color="110E1B"/>
        </w:rPr>
        <w:t xml:space="preserve"> </w:t>
      </w:r>
      <w:r>
        <w:rPr>
          <w:rFonts w:ascii="Times New Roman" w:eastAsia="Times New Roman" w:cs="Times New Roman"/>
          <w:color w:val="120F1C"/>
          <w:u w:val="single" w:color="110E1B"/>
        </w:rPr>
        <w:tab/>
      </w:r>
      <w:r>
        <w:rPr>
          <w:rFonts w:ascii="Times New Roman" w:eastAsia="Times New Roman" w:cs="Times New Roman"/>
          <w:color w:val="120F1C"/>
          <w:spacing w:val="-1"/>
        </w:rPr>
        <w:t>6</w:t>
      </w:r>
      <w:r>
        <w:rPr>
          <w:rFonts w:ascii="Times New Roman" w:eastAsia="Times New Roman" w:cs="Times New Roman"/>
          <w:color w:val="282430"/>
          <w:spacing w:val="-1"/>
        </w:rPr>
        <w:t>.</w:t>
      </w:r>
      <w:r>
        <w:rPr>
          <w:rFonts w:ascii="Times New Roman" w:eastAsia="Times New Roman" w:cs="Times New Roman"/>
          <w:color w:val="282430"/>
        </w:rPr>
        <w:t xml:space="preserve"> </w:t>
      </w:r>
      <w:r>
        <w:rPr>
          <w:rFonts w:ascii="Times New Roman" w:eastAsia="Times New Roman" w:cs="Times New Roman"/>
          <w:b/>
          <w:color w:val="282430"/>
          <w:spacing w:val="-1"/>
        </w:rPr>
        <w:t>A</w:t>
      </w:r>
      <w:r>
        <w:rPr>
          <w:rFonts w:ascii="Times New Roman" w:eastAsia="Times New Roman" w:cs="Times New Roman"/>
          <w:b/>
          <w:color w:val="120F1C"/>
          <w:spacing w:val="-1"/>
        </w:rPr>
        <w:t>bi</w:t>
      </w:r>
      <w:r>
        <w:rPr>
          <w:rFonts w:ascii="Times New Roman" w:eastAsia="Times New Roman" w:cs="Times New Roman"/>
          <w:b/>
          <w:color w:val="282430"/>
          <w:spacing w:val="-1"/>
        </w:rPr>
        <w:t>l</w:t>
      </w:r>
      <w:r>
        <w:rPr>
          <w:rFonts w:ascii="Times New Roman" w:eastAsia="Times New Roman" w:cs="Times New Roman"/>
          <w:b/>
          <w:color w:val="120F1C"/>
          <w:spacing w:val="-1"/>
        </w:rPr>
        <w:t>ity</w:t>
      </w:r>
      <w:r>
        <w:rPr>
          <w:rFonts w:ascii="Times New Roman" w:eastAsia="Times New Roman" w:cs="Times New Roman"/>
          <w:b/>
          <w:color w:val="120F1C"/>
          <w:spacing w:val="-3"/>
        </w:rPr>
        <w:t xml:space="preserve"> </w:t>
      </w:r>
      <w:r>
        <w:rPr>
          <w:rFonts w:ascii="Times New Roman" w:eastAsia="Times New Roman" w:cs="Times New Roman"/>
          <w:b/>
          <w:color w:val="120F1C"/>
        </w:rPr>
        <w:t xml:space="preserve">to </w:t>
      </w:r>
      <w:r>
        <w:rPr>
          <w:rFonts w:ascii="Times New Roman" w:eastAsia="Times New Roman" w:cs="Times New Roman"/>
          <w:b/>
          <w:color w:val="120F1C"/>
          <w:spacing w:val="-1"/>
        </w:rPr>
        <w:t xml:space="preserve">deal </w:t>
      </w:r>
      <w:r>
        <w:rPr>
          <w:rFonts w:ascii="Times New Roman" w:eastAsia="Times New Roman" w:cs="Times New Roman"/>
          <w:b/>
          <w:color w:val="282430"/>
          <w:spacing w:val="-1"/>
        </w:rPr>
        <w:t>w</w:t>
      </w:r>
      <w:r>
        <w:rPr>
          <w:rFonts w:ascii="Times New Roman" w:eastAsia="Times New Roman" w:cs="Times New Roman"/>
          <w:b/>
          <w:color w:val="120F1C"/>
          <w:spacing w:val="-1"/>
        </w:rPr>
        <w:t>i</w:t>
      </w:r>
      <w:r>
        <w:rPr>
          <w:rFonts w:ascii="Times New Roman" w:eastAsia="Times New Roman" w:cs="Times New Roman"/>
          <w:b/>
          <w:color w:val="282430"/>
          <w:spacing w:val="-1"/>
        </w:rPr>
        <w:t xml:space="preserve">th </w:t>
      </w:r>
      <w:r>
        <w:rPr>
          <w:rFonts w:ascii="Times New Roman" w:eastAsia="Times New Roman" w:cs="Times New Roman"/>
          <w:b/>
          <w:color w:val="120F1C"/>
          <w:spacing w:val="-1"/>
        </w:rPr>
        <w:t>co</w:t>
      </w:r>
      <w:r>
        <w:rPr>
          <w:rFonts w:ascii="Times New Roman" w:eastAsia="Times New Roman" w:cs="Times New Roman"/>
          <w:b/>
          <w:color w:val="282430"/>
          <w:spacing w:val="-1"/>
        </w:rPr>
        <w:t>nfl</w:t>
      </w:r>
      <w:r>
        <w:rPr>
          <w:rFonts w:ascii="Times New Roman" w:eastAsia="Times New Roman" w:cs="Times New Roman"/>
          <w:b/>
          <w:color w:val="120F1C"/>
          <w:spacing w:val="-1"/>
        </w:rPr>
        <w:t>ic</w:t>
      </w:r>
      <w:r>
        <w:rPr>
          <w:rFonts w:ascii="Times New Roman" w:eastAsia="Times New Roman" w:cs="Times New Roman"/>
          <w:b/>
          <w:color w:val="282430"/>
          <w:spacing w:val="-1"/>
        </w:rPr>
        <w:t>t</w:t>
      </w:r>
      <w:r>
        <w:rPr>
          <w:rFonts w:ascii="Times New Roman" w:eastAsia="Times New Roman" w:cs="Times New Roman"/>
          <w:b/>
          <w:color w:val="282430"/>
          <w:spacing w:val="1"/>
        </w:rPr>
        <w:t xml:space="preserve"> </w:t>
      </w:r>
      <w:r>
        <w:rPr>
          <w:rFonts w:ascii="Times New Roman" w:eastAsia="Times New Roman" w:cs="Times New Roman"/>
          <w:color w:val="120F1C"/>
          <w:spacing w:val="-1"/>
        </w:rPr>
        <w:t>(rated</w:t>
      </w:r>
      <w:r>
        <w:rPr>
          <w:rFonts w:ascii="Times New Roman" w:eastAsia="Times New Roman" w:cs="Times New Roman"/>
          <w:color w:val="120F1C"/>
          <w:spacing w:val="-2"/>
        </w:rPr>
        <w:t xml:space="preserve"> </w:t>
      </w:r>
      <w:r>
        <w:rPr>
          <w:rFonts w:ascii="Times New Roman" w:eastAsia="Times New Roman" w:cs="Times New Roman"/>
          <w:color w:val="120F1C"/>
        </w:rPr>
        <w:t>from</w:t>
      </w:r>
      <w:r>
        <w:rPr>
          <w:rFonts w:ascii="Times New Roman" w:eastAsia="Times New Roman" w:cs="Times New Roman"/>
          <w:color w:val="120F1C"/>
          <w:spacing w:val="-3"/>
        </w:rPr>
        <w:t xml:space="preserve"> </w:t>
      </w:r>
      <w:r>
        <w:rPr>
          <w:rFonts w:ascii="Times New Roman" w:eastAsia="Times New Roman" w:cs="Times New Roman"/>
          <w:i/>
          <w:color w:val="282430"/>
          <w:spacing w:val="-1"/>
        </w:rPr>
        <w:t>U</w:t>
      </w:r>
      <w:r>
        <w:rPr>
          <w:rFonts w:ascii="Times New Roman" w:eastAsia="Times New Roman" w:cs="Times New Roman"/>
          <w:i/>
          <w:color w:val="120F1C"/>
          <w:spacing w:val="-1"/>
        </w:rPr>
        <w:t>nable</w:t>
      </w:r>
      <w:r>
        <w:rPr>
          <w:rFonts w:ascii="Times New Roman" w:eastAsia="Times New Roman" w:cs="Times New Roman"/>
          <w:i/>
          <w:color w:val="120F1C"/>
          <w:spacing w:val="-2"/>
        </w:rPr>
        <w:t xml:space="preserve"> </w:t>
      </w:r>
      <w:r>
        <w:rPr>
          <w:rFonts w:ascii="Times New Roman" w:eastAsia="Times New Roman" w:cs="Times New Roman"/>
          <w:color w:val="120F1C"/>
        </w:rPr>
        <w:t>[1]</w:t>
      </w:r>
      <w:r>
        <w:rPr>
          <w:rFonts w:ascii="Times New Roman" w:eastAsia="Times New Roman" w:cs="Times New Roman"/>
          <w:color w:val="120F1C"/>
          <w:spacing w:val="-2"/>
        </w:rPr>
        <w:t xml:space="preserve"> </w:t>
      </w:r>
      <w:r>
        <w:rPr>
          <w:rFonts w:ascii="Times New Roman" w:eastAsia="Times New Roman" w:cs="Times New Roman"/>
          <w:color w:val="120F1C"/>
        </w:rPr>
        <w:t>to</w:t>
      </w:r>
      <w:r>
        <w:rPr>
          <w:rFonts w:ascii="Times New Roman" w:eastAsia="Times New Roman" w:cs="Times New Roman"/>
          <w:color w:val="120F1C"/>
          <w:spacing w:val="1"/>
        </w:rPr>
        <w:t xml:space="preserve"> </w:t>
      </w:r>
      <w:r>
        <w:rPr>
          <w:rFonts w:ascii="Times New Roman" w:eastAsia="Times New Roman" w:cs="Times New Roman"/>
          <w:i/>
          <w:color w:val="120F1C"/>
          <w:spacing w:val="-1"/>
        </w:rPr>
        <w:t>Able</w:t>
      </w:r>
      <w:r>
        <w:rPr>
          <w:rFonts w:ascii="Times New Roman" w:eastAsia="Times New Roman" w:cs="Times New Roman"/>
          <w:i/>
          <w:color w:val="120F1C"/>
          <w:spacing w:val="-2"/>
        </w:rPr>
        <w:t xml:space="preserve"> </w:t>
      </w:r>
      <w:r>
        <w:rPr>
          <w:rFonts w:ascii="Times New Roman" w:eastAsia="Times New Roman" w:cs="Times New Roman"/>
          <w:color w:val="120F1C"/>
          <w:spacing w:val="-1"/>
        </w:rPr>
        <w:t>[5</w:t>
      </w:r>
      <w:r>
        <w:rPr>
          <w:rFonts w:ascii="Times New Roman" w:eastAsia="Times New Roman" w:cs="Times New Roman"/>
          <w:spacing w:val="-1"/>
        </w:rPr>
        <w:t>]).</w:t>
      </w:r>
    </w:p>
    <w:p w14:paraId="72AE69AA" w14:textId="77777777" w:rsidR="00953532" w:rsidRPr="00BD3B90" w:rsidRDefault="00953532" w:rsidP="00953532">
      <w:pPr>
        <w:widowControl w:val="0"/>
        <w:spacing w:before="1" w:after="0" w:line="240" w:lineRule="auto"/>
        <w:rPr>
          <w:rFonts w:ascii="Times New Roman" w:eastAsia="Times New Roman" w:hAnsi="Times New Roman" w:cs="Times New Roman"/>
        </w:rPr>
      </w:pPr>
    </w:p>
    <w:p w14:paraId="28189239" w14:textId="77777777" w:rsidR="00953532" w:rsidRPr="00BD3B90" w:rsidRDefault="00953532" w:rsidP="00953532">
      <w:pPr>
        <w:widowControl w:val="0"/>
        <w:tabs>
          <w:tab w:val="left" w:pos="696"/>
        </w:tabs>
        <w:spacing w:before="72" w:after="0" w:line="240" w:lineRule="auto"/>
        <w:rPr>
          <w:rFonts w:ascii="Times New Roman" w:eastAsia="Times New Roman" w:hAnsi="Times New Roman" w:cs="Times New Roman"/>
        </w:rPr>
      </w:pPr>
      <w:r>
        <w:rPr>
          <w:rFonts w:ascii="Times New Roman" w:eastAsia="Times New Roman" w:cs="Times New Roman"/>
          <w:color w:val="120F1C"/>
          <w:u w:val="single" w:color="110E1B"/>
        </w:rPr>
        <w:t xml:space="preserve"> </w:t>
      </w:r>
      <w:r>
        <w:rPr>
          <w:rFonts w:ascii="Times New Roman" w:eastAsia="Times New Roman" w:cs="Times New Roman"/>
          <w:color w:val="120F1C"/>
          <w:u w:val="single" w:color="110E1B"/>
        </w:rPr>
        <w:tab/>
      </w:r>
      <w:r>
        <w:rPr>
          <w:rFonts w:ascii="Times New Roman" w:eastAsia="Times New Roman" w:cs="Times New Roman"/>
          <w:color w:val="120F1C"/>
        </w:rPr>
        <w:t xml:space="preserve">7. </w:t>
      </w:r>
      <w:r>
        <w:rPr>
          <w:rFonts w:ascii="Times New Roman" w:eastAsia="Times New Roman" w:cs="Times New Roman"/>
          <w:b/>
          <w:color w:val="282430"/>
          <w:spacing w:val="-1"/>
        </w:rPr>
        <w:t>Ab</w:t>
      </w:r>
      <w:r>
        <w:rPr>
          <w:rFonts w:ascii="Times New Roman" w:eastAsia="Times New Roman" w:cs="Times New Roman"/>
          <w:b/>
          <w:color w:val="120F1C"/>
          <w:spacing w:val="-1"/>
        </w:rPr>
        <w:t>i</w:t>
      </w:r>
      <w:r>
        <w:rPr>
          <w:rFonts w:ascii="Times New Roman" w:eastAsia="Times New Roman" w:cs="Times New Roman"/>
          <w:b/>
          <w:color w:val="282430"/>
          <w:spacing w:val="-1"/>
        </w:rPr>
        <w:t>li</w:t>
      </w:r>
      <w:r>
        <w:rPr>
          <w:rFonts w:ascii="Times New Roman" w:eastAsia="Times New Roman" w:cs="Times New Roman"/>
          <w:b/>
          <w:color w:val="120F1C"/>
          <w:spacing w:val="-1"/>
        </w:rPr>
        <w:t>ty</w:t>
      </w:r>
      <w:r>
        <w:rPr>
          <w:rFonts w:ascii="Times New Roman" w:eastAsia="Times New Roman" w:cs="Times New Roman"/>
          <w:b/>
          <w:color w:val="120F1C"/>
          <w:spacing w:val="-3"/>
        </w:rPr>
        <w:t xml:space="preserve"> </w:t>
      </w:r>
      <w:r>
        <w:rPr>
          <w:rFonts w:ascii="Times New Roman" w:eastAsia="Times New Roman" w:cs="Times New Roman"/>
          <w:b/>
          <w:color w:val="120F1C"/>
        </w:rPr>
        <w:t xml:space="preserve">to </w:t>
      </w:r>
      <w:r>
        <w:rPr>
          <w:rFonts w:ascii="Times New Roman" w:eastAsia="Times New Roman" w:cs="Times New Roman"/>
          <w:b/>
          <w:color w:val="120F1C"/>
          <w:spacing w:val="-1"/>
        </w:rPr>
        <w:t xml:space="preserve">accept </w:t>
      </w:r>
      <w:r>
        <w:rPr>
          <w:rFonts w:ascii="Times New Roman" w:eastAsia="Times New Roman" w:cs="Times New Roman"/>
          <w:b/>
          <w:color w:val="282430"/>
          <w:spacing w:val="-1"/>
        </w:rPr>
        <w:t>p</w:t>
      </w:r>
      <w:r>
        <w:rPr>
          <w:rFonts w:ascii="Times New Roman" w:eastAsia="Times New Roman" w:cs="Times New Roman"/>
          <w:b/>
          <w:color w:val="120F1C"/>
          <w:spacing w:val="-1"/>
        </w:rPr>
        <w:t>ersona</w:t>
      </w:r>
      <w:r>
        <w:rPr>
          <w:rFonts w:ascii="Times New Roman" w:eastAsia="Times New Roman" w:cs="Times New Roman"/>
          <w:b/>
          <w:color w:val="282430"/>
          <w:spacing w:val="-1"/>
        </w:rPr>
        <w:t>l</w:t>
      </w:r>
      <w:r>
        <w:rPr>
          <w:rFonts w:ascii="Times New Roman" w:eastAsia="Times New Roman" w:cs="Times New Roman"/>
          <w:b/>
          <w:color w:val="282430"/>
          <w:spacing w:val="1"/>
        </w:rPr>
        <w:t xml:space="preserve"> </w:t>
      </w:r>
      <w:r>
        <w:rPr>
          <w:rFonts w:ascii="Times New Roman" w:eastAsia="Times New Roman" w:cs="Times New Roman"/>
          <w:b/>
          <w:color w:val="120F1C"/>
          <w:spacing w:val="-1"/>
        </w:rPr>
        <w:t>responsibi</w:t>
      </w:r>
      <w:r>
        <w:rPr>
          <w:rFonts w:ascii="Times New Roman" w:eastAsia="Times New Roman" w:cs="Times New Roman"/>
          <w:b/>
          <w:color w:val="282430"/>
          <w:spacing w:val="-1"/>
        </w:rPr>
        <w:t>l</w:t>
      </w:r>
      <w:r>
        <w:rPr>
          <w:rFonts w:ascii="Times New Roman" w:eastAsia="Times New Roman" w:cs="Times New Roman"/>
          <w:b/>
          <w:color w:val="120F1C"/>
          <w:spacing w:val="-1"/>
        </w:rPr>
        <w:t>i</w:t>
      </w:r>
      <w:r>
        <w:rPr>
          <w:rFonts w:ascii="Times New Roman" w:eastAsia="Times New Roman" w:cs="Times New Roman"/>
          <w:b/>
          <w:color w:val="282430"/>
          <w:spacing w:val="-1"/>
        </w:rPr>
        <w:t>ty</w:t>
      </w:r>
      <w:r>
        <w:rPr>
          <w:rFonts w:ascii="Times New Roman" w:eastAsia="Times New Roman" w:cs="Times New Roman"/>
          <w:b/>
          <w:color w:val="282430"/>
          <w:spacing w:val="-2"/>
        </w:rPr>
        <w:t xml:space="preserve"> </w:t>
      </w:r>
      <w:r>
        <w:rPr>
          <w:rFonts w:ascii="Times New Roman" w:eastAsia="Times New Roman" w:cs="Times New Roman"/>
          <w:color w:val="120F1C"/>
          <w:spacing w:val="-1"/>
        </w:rPr>
        <w:t>(</w:t>
      </w:r>
      <w:r>
        <w:rPr>
          <w:rFonts w:ascii="Times New Roman" w:eastAsia="Times New Roman" w:cs="Times New Roman"/>
          <w:color w:val="282430"/>
          <w:spacing w:val="-1"/>
        </w:rPr>
        <w:t>r</w:t>
      </w:r>
      <w:r>
        <w:rPr>
          <w:rFonts w:ascii="Times New Roman" w:eastAsia="Times New Roman" w:cs="Times New Roman"/>
          <w:color w:val="120F1C"/>
          <w:spacing w:val="-1"/>
        </w:rPr>
        <w:t>ated</w:t>
      </w:r>
      <w:r>
        <w:rPr>
          <w:rFonts w:ascii="Times New Roman" w:eastAsia="Times New Roman" w:cs="Times New Roman"/>
          <w:color w:val="120F1C"/>
          <w:spacing w:val="-2"/>
        </w:rPr>
        <w:t xml:space="preserve"> </w:t>
      </w:r>
      <w:r>
        <w:rPr>
          <w:rFonts w:ascii="Times New Roman" w:eastAsia="Times New Roman" w:cs="Times New Roman"/>
          <w:color w:val="282430"/>
        </w:rPr>
        <w:t>f</w:t>
      </w:r>
      <w:r>
        <w:rPr>
          <w:rFonts w:ascii="Times New Roman" w:eastAsia="Times New Roman" w:cs="Times New Roman"/>
          <w:color w:val="120F1C"/>
        </w:rPr>
        <w:t>rom</w:t>
      </w:r>
      <w:r>
        <w:rPr>
          <w:rFonts w:ascii="Times New Roman" w:eastAsia="Times New Roman" w:cs="Times New Roman"/>
          <w:color w:val="120F1C"/>
          <w:spacing w:val="-3"/>
        </w:rPr>
        <w:t xml:space="preserve"> </w:t>
      </w:r>
      <w:r>
        <w:rPr>
          <w:rFonts w:ascii="Times New Roman" w:eastAsia="Times New Roman" w:cs="Times New Roman"/>
          <w:i/>
          <w:color w:val="120F1C"/>
          <w:spacing w:val="-1"/>
        </w:rPr>
        <w:t>Unable</w:t>
      </w:r>
      <w:r>
        <w:rPr>
          <w:rFonts w:ascii="Times New Roman" w:eastAsia="Times New Roman" w:cs="Times New Roman"/>
          <w:i/>
          <w:color w:val="120F1C"/>
          <w:spacing w:val="-2"/>
        </w:rPr>
        <w:t xml:space="preserve"> </w:t>
      </w:r>
      <w:r>
        <w:rPr>
          <w:rFonts w:ascii="Times New Roman" w:eastAsia="Times New Roman" w:cs="Times New Roman"/>
          <w:color w:val="120F1C"/>
        </w:rPr>
        <w:t>[1]</w:t>
      </w:r>
      <w:r>
        <w:rPr>
          <w:rFonts w:ascii="Times New Roman" w:eastAsia="Times New Roman" w:cs="Times New Roman"/>
          <w:color w:val="120F1C"/>
          <w:spacing w:val="-2"/>
        </w:rPr>
        <w:t xml:space="preserve"> </w:t>
      </w:r>
      <w:r>
        <w:rPr>
          <w:rFonts w:ascii="Times New Roman" w:eastAsia="Times New Roman" w:cs="Times New Roman"/>
          <w:color w:val="120F1C"/>
        </w:rPr>
        <w:t xml:space="preserve">to </w:t>
      </w:r>
      <w:r>
        <w:rPr>
          <w:rFonts w:ascii="Times New Roman" w:eastAsia="Times New Roman" w:cs="Times New Roman"/>
          <w:i/>
          <w:color w:val="120F1C"/>
          <w:spacing w:val="-1"/>
        </w:rPr>
        <w:t>Able</w:t>
      </w:r>
      <w:r>
        <w:rPr>
          <w:rFonts w:ascii="Times New Roman" w:eastAsia="Times New Roman" w:cs="Times New Roman"/>
          <w:i/>
          <w:color w:val="120F1C"/>
          <w:spacing w:val="-2"/>
        </w:rPr>
        <w:t xml:space="preserve"> </w:t>
      </w:r>
      <w:r>
        <w:rPr>
          <w:rFonts w:ascii="Times New Roman" w:eastAsia="Times New Roman" w:cs="Times New Roman"/>
          <w:color w:val="120F1C"/>
          <w:spacing w:val="-1"/>
        </w:rPr>
        <w:t>[5</w:t>
      </w:r>
      <w:r>
        <w:rPr>
          <w:rFonts w:ascii="Times New Roman" w:eastAsia="Times New Roman" w:cs="Times New Roman"/>
          <w:color w:val="282430"/>
          <w:spacing w:val="-1"/>
        </w:rPr>
        <w:t>]).</w:t>
      </w:r>
    </w:p>
    <w:p w14:paraId="51AE6B19" w14:textId="77777777" w:rsidR="00953532" w:rsidRPr="00BD3B90" w:rsidRDefault="00953532" w:rsidP="00953532">
      <w:pPr>
        <w:widowControl w:val="0"/>
        <w:spacing w:before="9" w:after="0" w:line="240" w:lineRule="auto"/>
        <w:rPr>
          <w:rFonts w:ascii="Times New Roman" w:eastAsia="Times New Roman" w:hAnsi="Times New Roman" w:cs="Times New Roman"/>
          <w:sz w:val="26"/>
          <w:szCs w:val="26"/>
        </w:rPr>
      </w:pPr>
    </w:p>
    <w:p w14:paraId="2B4F887B" w14:textId="77777777" w:rsidR="00953532" w:rsidRPr="00BD3B90" w:rsidRDefault="00953532" w:rsidP="00612334">
      <w:pPr>
        <w:widowControl w:val="0"/>
        <w:tabs>
          <w:tab w:val="left" w:pos="722"/>
        </w:tabs>
        <w:spacing w:before="72" w:after="0" w:line="252" w:lineRule="exact"/>
        <w:rPr>
          <w:rFonts w:ascii="Times New Roman" w:eastAsia="Times New Roman" w:hAnsi="Times New Roman" w:cs="Times New Roman"/>
        </w:rPr>
      </w:pPr>
      <w:r>
        <w:rPr>
          <w:rFonts w:ascii="Times New Roman" w:eastAsia="Times New Roman" w:cs="Times New Roman"/>
          <w:color w:val="282430"/>
          <w:u w:val="single" w:color="27232F"/>
        </w:rPr>
        <w:t xml:space="preserve"> </w:t>
      </w:r>
      <w:r>
        <w:rPr>
          <w:rFonts w:ascii="Times New Roman" w:eastAsia="Times New Roman" w:cs="Times New Roman"/>
          <w:color w:val="282430"/>
          <w:u w:val="single" w:color="27232F"/>
        </w:rPr>
        <w:tab/>
      </w:r>
      <w:r>
        <w:rPr>
          <w:rFonts w:ascii="Times New Roman" w:eastAsia="Times New Roman" w:cs="Times New Roman"/>
          <w:color w:val="282430"/>
        </w:rPr>
        <w:t xml:space="preserve">8. </w:t>
      </w:r>
      <w:r>
        <w:rPr>
          <w:rFonts w:ascii="Times New Roman" w:eastAsia="Times New Roman" w:cs="Times New Roman"/>
          <w:b/>
          <w:color w:val="282430"/>
          <w:spacing w:val="-1"/>
        </w:rPr>
        <w:t>A</w:t>
      </w:r>
      <w:r>
        <w:rPr>
          <w:rFonts w:ascii="Times New Roman" w:eastAsia="Times New Roman" w:cs="Times New Roman"/>
          <w:b/>
          <w:color w:val="120F1C"/>
          <w:spacing w:val="-1"/>
        </w:rPr>
        <w:t>bi</w:t>
      </w:r>
      <w:r>
        <w:rPr>
          <w:rFonts w:ascii="Times New Roman" w:eastAsia="Times New Roman" w:cs="Times New Roman"/>
          <w:b/>
          <w:color w:val="282430"/>
          <w:spacing w:val="-1"/>
        </w:rPr>
        <w:t>l</w:t>
      </w:r>
      <w:r>
        <w:rPr>
          <w:rFonts w:ascii="Times New Roman" w:eastAsia="Times New Roman" w:cs="Times New Roman"/>
          <w:b/>
          <w:color w:val="120F1C"/>
          <w:spacing w:val="-1"/>
        </w:rPr>
        <w:t>it</w:t>
      </w:r>
      <w:r>
        <w:rPr>
          <w:rFonts w:ascii="Times New Roman" w:eastAsia="Times New Roman" w:cs="Times New Roman"/>
          <w:b/>
          <w:color w:val="282430"/>
          <w:spacing w:val="-1"/>
        </w:rPr>
        <w:t>y</w:t>
      </w:r>
      <w:r>
        <w:rPr>
          <w:rFonts w:ascii="Times New Roman" w:eastAsia="Times New Roman" w:cs="Times New Roman"/>
          <w:b/>
          <w:color w:val="282430"/>
          <w:spacing w:val="-3"/>
        </w:rPr>
        <w:t xml:space="preserve"> </w:t>
      </w:r>
      <w:r>
        <w:rPr>
          <w:rFonts w:ascii="Times New Roman" w:eastAsia="Times New Roman" w:cs="Times New Roman"/>
          <w:b/>
          <w:color w:val="120F1C"/>
        </w:rPr>
        <w:t xml:space="preserve">to </w:t>
      </w:r>
      <w:r>
        <w:rPr>
          <w:rFonts w:ascii="Times New Roman" w:eastAsia="Times New Roman" w:cs="Times New Roman"/>
          <w:b/>
          <w:color w:val="120F1C"/>
          <w:spacing w:val="-1"/>
        </w:rPr>
        <w:t>e</w:t>
      </w:r>
      <w:r>
        <w:rPr>
          <w:rFonts w:ascii="Times New Roman" w:eastAsia="Times New Roman" w:cs="Times New Roman"/>
          <w:b/>
          <w:color w:val="282430"/>
          <w:spacing w:val="-1"/>
        </w:rPr>
        <w:t>x</w:t>
      </w:r>
      <w:r>
        <w:rPr>
          <w:rFonts w:ascii="Times New Roman" w:eastAsia="Times New Roman" w:cs="Times New Roman"/>
          <w:b/>
          <w:color w:val="120F1C"/>
          <w:spacing w:val="-1"/>
        </w:rPr>
        <w:t>pre</w:t>
      </w:r>
      <w:r>
        <w:rPr>
          <w:rFonts w:ascii="Times New Roman" w:eastAsia="Times New Roman" w:cs="Times New Roman"/>
          <w:b/>
          <w:color w:val="282430"/>
          <w:spacing w:val="-1"/>
        </w:rPr>
        <w:t>s</w:t>
      </w:r>
      <w:r>
        <w:rPr>
          <w:rFonts w:ascii="Times New Roman" w:eastAsia="Times New Roman" w:cs="Times New Roman"/>
          <w:b/>
          <w:color w:val="120F1C"/>
          <w:spacing w:val="-1"/>
        </w:rPr>
        <w:t>s</w:t>
      </w:r>
      <w:r>
        <w:rPr>
          <w:rFonts w:ascii="Times New Roman" w:eastAsia="Times New Roman" w:cs="Times New Roman"/>
          <w:b/>
          <w:color w:val="120F1C"/>
          <w:spacing w:val="-2"/>
        </w:rPr>
        <w:t xml:space="preserve"> </w:t>
      </w:r>
      <w:r>
        <w:rPr>
          <w:rFonts w:ascii="Times New Roman" w:eastAsia="Times New Roman" w:cs="Times New Roman"/>
          <w:b/>
          <w:color w:val="120F1C"/>
        </w:rPr>
        <w:t>fee</w:t>
      </w:r>
      <w:r>
        <w:rPr>
          <w:rFonts w:ascii="Times New Roman" w:eastAsia="Times New Roman" w:cs="Times New Roman"/>
          <w:b/>
          <w:color w:val="282430"/>
        </w:rPr>
        <w:t>l</w:t>
      </w:r>
      <w:r>
        <w:rPr>
          <w:rFonts w:ascii="Times New Roman" w:eastAsia="Times New Roman" w:cs="Times New Roman"/>
          <w:b/>
          <w:color w:val="120F1C"/>
        </w:rPr>
        <w:t xml:space="preserve">ings </w:t>
      </w:r>
      <w:r>
        <w:rPr>
          <w:rFonts w:ascii="Times New Roman" w:eastAsia="Times New Roman" w:cs="Times New Roman"/>
          <w:b/>
          <w:color w:val="120F1C"/>
          <w:spacing w:val="-1"/>
        </w:rPr>
        <w:t>effect</w:t>
      </w:r>
      <w:r>
        <w:rPr>
          <w:rFonts w:ascii="Times New Roman" w:eastAsia="Times New Roman" w:cs="Times New Roman"/>
          <w:b/>
          <w:color w:val="282430"/>
          <w:spacing w:val="-1"/>
        </w:rPr>
        <w:t>i</w:t>
      </w:r>
      <w:r>
        <w:rPr>
          <w:rFonts w:ascii="Times New Roman" w:eastAsia="Times New Roman" w:cs="Times New Roman"/>
          <w:b/>
          <w:color w:val="120F1C"/>
          <w:spacing w:val="-1"/>
        </w:rPr>
        <w:t>ve</w:t>
      </w:r>
      <w:r>
        <w:rPr>
          <w:rFonts w:ascii="Times New Roman" w:eastAsia="Times New Roman" w:cs="Times New Roman"/>
          <w:b/>
          <w:spacing w:val="-1"/>
        </w:rPr>
        <w:t>ly</w:t>
      </w:r>
      <w:r>
        <w:rPr>
          <w:rFonts w:ascii="Times New Roman" w:eastAsia="Times New Roman" w:cs="Times New Roman"/>
          <w:b/>
        </w:rPr>
        <w:t xml:space="preserve"> </w:t>
      </w:r>
      <w:r>
        <w:rPr>
          <w:rFonts w:ascii="Times New Roman" w:eastAsia="Times New Roman" w:cs="Times New Roman"/>
          <w:b/>
          <w:spacing w:val="-1"/>
        </w:rPr>
        <w:t>an</w:t>
      </w:r>
      <w:r>
        <w:rPr>
          <w:rFonts w:ascii="Times New Roman" w:eastAsia="Times New Roman" w:cs="Times New Roman"/>
          <w:b/>
          <w:color w:val="282430"/>
          <w:spacing w:val="-1"/>
        </w:rPr>
        <w:t>d</w:t>
      </w:r>
      <w:r>
        <w:rPr>
          <w:rFonts w:ascii="Times New Roman" w:eastAsia="Times New Roman" w:cs="Times New Roman"/>
          <w:b/>
          <w:color w:val="282430"/>
          <w:spacing w:val="-3"/>
        </w:rPr>
        <w:t xml:space="preserve"> </w:t>
      </w:r>
      <w:r>
        <w:rPr>
          <w:rFonts w:ascii="Times New Roman" w:eastAsia="Times New Roman" w:cs="Times New Roman"/>
          <w:b/>
          <w:color w:val="282430"/>
          <w:spacing w:val="-1"/>
        </w:rPr>
        <w:t>appropriately</w:t>
      </w:r>
      <w:r>
        <w:rPr>
          <w:rFonts w:ascii="Times New Roman" w:eastAsia="Times New Roman" w:cs="Times New Roman"/>
          <w:b/>
          <w:color w:val="282430"/>
          <w:spacing w:val="-2"/>
        </w:rPr>
        <w:t xml:space="preserve"> </w:t>
      </w:r>
      <w:r>
        <w:rPr>
          <w:rFonts w:ascii="Times New Roman" w:eastAsia="Times New Roman" w:cs="Times New Roman"/>
          <w:color w:val="120F1C"/>
          <w:spacing w:val="-1"/>
        </w:rPr>
        <w:t>(rated</w:t>
      </w:r>
      <w:r>
        <w:rPr>
          <w:rFonts w:ascii="Times New Roman" w:eastAsia="Times New Roman" w:cs="Times New Roman"/>
          <w:color w:val="120F1C"/>
          <w:spacing w:val="-2"/>
        </w:rPr>
        <w:t xml:space="preserve"> </w:t>
      </w:r>
      <w:r>
        <w:rPr>
          <w:rFonts w:ascii="Times New Roman" w:eastAsia="Times New Roman" w:cs="Times New Roman"/>
          <w:color w:val="120F1C"/>
          <w:spacing w:val="-1"/>
        </w:rPr>
        <w:t>from</w:t>
      </w:r>
      <w:r>
        <w:rPr>
          <w:rFonts w:ascii="Times New Roman" w:eastAsia="Times New Roman" w:cs="Times New Roman"/>
          <w:color w:val="120F1C"/>
          <w:spacing w:val="-3"/>
        </w:rPr>
        <w:t xml:space="preserve"> </w:t>
      </w:r>
      <w:r>
        <w:rPr>
          <w:rFonts w:ascii="Times New Roman" w:eastAsia="Times New Roman" w:cs="Times New Roman"/>
          <w:i/>
          <w:color w:val="120F1C"/>
        </w:rPr>
        <w:t>Unable</w:t>
      </w:r>
      <w:r>
        <w:rPr>
          <w:rFonts w:ascii="Times New Roman" w:eastAsia="Times New Roman" w:cs="Times New Roman"/>
          <w:i/>
          <w:color w:val="120F1C"/>
          <w:spacing w:val="-2"/>
        </w:rPr>
        <w:t xml:space="preserve"> </w:t>
      </w:r>
      <w:r>
        <w:rPr>
          <w:rFonts w:ascii="Times New Roman" w:eastAsia="Times New Roman" w:cs="Times New Roman"/>
          <w:color w:val="120F1C"/>
          <w:spacing w:val="-1"/>
        </w:rPr>
        <w:t>[1]</w:t>
      </w:r>
      <w:r>
        <w:rPr>
          <w:rFonts w:ascii="Times New Roman" w:eastAsia="Times New Roman" w:cs="Times New Roman"/>
          <w:color w:val="120F1C"/>
          <w:spacing w:val="1"/>
        </w:rPr>
        <w:t xml:space="preserve"> </w:t>
      </w:r>
      <w:r>
        <w:rPr>
          <w:rFonts w:ascii="Times New Roman" w:eastAsia="Times New Roman" w:cs="Times New Roman"/>
          <w:color w:val="282430"/>
        </w:rPr>
        <w:t>t</w:t>
      </w:r>
      <w:r>
        <w:rPr>
          <w:rFonts w:ascii="Times New Roman" w:eastAsia="Times New Roman" w:cs="Times New Roman"/>
        </w:rPr>
        <w:t>o</w:t>
      </w:r>
    </w:p>
    <w:p w14:paraId="2533ADD4" w14:textId="77777777" w:rsidR="00953532" w:rsidRPr="00BD3B90" w:rsidRDefault="00953532" w:rsidP="00612334">
      <w:pPr>
        <w:widowControl w:val="0"/>
        <w:spacing w:after="0" w:line="252" w:lineRule="exact"/>
        <w:rPr>
          <w:rFonts w:ascii="Times New Roman" w:eastAsia="Times New Roman" w:hAnsi="Times New Roman" w:cs="Times New Roman"/>
        </w:rPr>
      </w:pPr>
      <w:r>
        <w:rPr>
          <w:rFonts w:ascii="Times New Roman" w:eastAsia="Times New Roman" w:cs="Times New Roman"/>
          <w:i/>
        </w:rPr>
        <w:t>Able</w:t>
      </w:r>
      <w:r>
        <w:rPr>
          <w:rFonts w:ascii="Times New Roman" w:eastAsia="Times New Roman" w:cs="Times New Roman"/>
          <w:i/>
          <w:spacing w:val="-2"/>
        </w:rPr>
        <w:t xml:space="preserve"> </w:t>
      </w:r>
      <w:r>
        <w:rPr>
          <w:rFonts w:ascii="Times New Roman" w:eastAsia="Times New Roman" w:cs="Times New Roman"/>
          <w:spacing w:val="-1"/>
        </w:rPr>
        <w:t>[5])</w:t>
      </w:r>
    </w:p>
    <w:p w14:paraId="4AA05B02" w14:textId="77777777" w:rsidR="00953532" w:rsidRPr="00BD3B90" w:rsidRDefault="00953532" w:rsidP="00612334">
      <w:pPr>
        <w:widowControl w:val="0"/>
        <w:spacing w:before="2" w:after="0" w:line="240" w:lineRule="auto"/>
        <w:rPr>
          <w:rFonts w:ascii="Times New Roman" w:eastAsia="Times New Roman" w:hAnsi="Times New Roman" w:cs="Times New Roman"/>
          <w:sz w:val="11"/>
          <w:szCs w:val="11"/>
        </w:rPr>
      </w:pPr>
    </w:p>
    <w:p w14:paraId="04D03006" w14:textId="77777777" w:rsidR="00953532" w:rsidRPr="00BD3B90" w:rsidRDefault="00953532" w:rsidP="00612334">
      <w:pPr>
        <w:widowControl w:val="0"/>
        <w:tabs>
          <w:tab w:val="left" w:pos="722"/>
        </w:tabs>
        <w:spacing w:before="72" w:after="0" w:line="252" w:lineRule="exact"/>
        <w:rPr>
          <w:rFonts w:ascii="Times New Roman" w:eastAsia="Times New Roman" w:hAnsi="Times New Roman" w:cs="Times New Roman"/>
        </w:rPr>
      </w:pPr>
      <w:r>
        <w:rPr>
          <w:rFonts w:ascii="Times New Roman" w:eastAsia="Times New Roman" w:cs="Times New Roman"/>
          <w:u w:val="single" w:color="000000"/>
        </w:rPr>
        <w:t xml:space="preserve"> </w:t>
      </w:r>
      <w:r>
        <w:rPr>
          <w:rFonts w:ascii="Times New Roman" w:eastAsia="Times New Roman" w:cs="Times New Roman"/>
          <w:u w:val="single" w:color="000000"/>
        </w:rPr>
        <w:tab/>
      </w:r>
      <w:r>
        <w:rPr>
          <w:rFonts w:ascii="Times New Roman" w:eastAsia="Times New Roman" w:cs="Times New Roman"/>
        </w:rPr>
        <w:t xml:space="preserve">9. </w:t>
      </w:r>
      <w:r>
        <w:rPr>
          <w:rFonts w:ascii="Times New Roman" w:eastAsia="Times New Roman" w:cs="Times New Roman"/>
          <w:b/>
          <w:spacing w:val="-1"/>
        </w:rPr>
        <w:t>Attention</w:t>
      </w:r>
      <w:r>
        <w:rPr>
          <w:rFonts w:ascii="Times New Roman" w:eastAsia="Times New Roman" w:cs="Times New Roman"/>
          <w:b/>
          <w:spacing w:val="-3"/>
        </w:rPr>
        <w:t xml:space="preserve"> </w:t>
      </w:r>
      <w:r>
        <w:rPr>
          <w:rFonts w:ascii="Times New Roman" w:eastAsia="Times New Roman" w:cs="Times New Roman"/>
          <w:b/>
        </w:rPr>
        <w:t>to</w:t>
      </w:r>
      <w:r>
        <w:rPr>
          <w:rFonts w:ascii="Times New Roman" w:eastAsia="Times New Roman" w:cs="Times New Roman"/>
          <w:b/>
          <w:spacing w:val="-3"/>
        </w:rPr>
        <w:t xml:space="preserve"> </w:t>
      </w:r>
      <w:r>
        <w:rPr>
          <w:rFonts w:ascii="Times New Roman" w:eastAsia="Times New Roman" w:cs="Times New Roman"/>
          <w:b/>
          <w:spacing w:val="-1"/>
        </w:rPr>
        <w:t>ethical</w:t>
      </w:r>
      <w:r>
        <w:rPr>
          <w:rFonts w:ascii="Times New Roman" w:eastAsia="Times New Roman" w:cs="Times New Roman"/>
          <w:b/>
          <w:spacing w:val="1"/>
        </w:rPr>
        <w:t xml:space="preserve"> </w:t>
      </w:r>
      <w:r>
        <w:rPr>
          <w:rFonts w:ascii="Times New Roman" w:eastAsia="Times New Roman" w:cs="Times New Roman"/>
          <w:b/>
        </w:rPr>
        <w:t>and</w:t>
      </w:r>
      <w:r>
        <w:rPr>
          <w:rFonts w:ascii="Times New Roman" w:eastAsia="Times New Roman" w:cs="Times New Roman"/>
          <w:b/>
          <w:spacing w:val="-3"/>
        </w:rPr>
        <w:t xml:space="preserve"> </w:t>
      </w:r>
      <w:r>
        <w:rPr>
          <w:rFonts w:ascii="Times New Roman" w:eastAsia="Times New Roman" w:cs="Times New Roman"/>
          <w:b/>
          <w:spacing w:val="-1"/>
        </w:rPr>
        <w:t>legal</w:t>
      </w:r>
      <w:r>
        <w:rPr>
          <w:rFonts w:ascii="Times New Roman" w:eastAsia="Times New Roman" w:cs="Times New Roman"/>
          <w:b/>
          <w:spacing w:val="1"/>
        </w:rPr>
        <w:t xml:space="preserve"> </w:t>
      </w:r>
      <w:r>
        <w:rPr>
          <w:rFonts w:ascii="Times New Roman" w:eastAsia="Times New Roman" w:cs="Times New Roman"/>
          <w:b/>
          <w:spacing w:val="-1"/>
        </w:rPr>
        <w:t>considerations</w:t>
      </w:r>
      <w:r>
        <w:rPr>
          <w:rFonts w:ascii="Times New Roman" w:eastAsia="Times New Roman" w:cs="Times New Roman"/>
          <w:b/>
          <w:spacing w:val="3"/>
        </w:rPr>
        <w:t xml:space="preserve"> </w:t>
      </w:r>
      <w:r>
        <w:rPr>
          <w:rFonts w:ascii="Times New Roman" w:eastAsia="Times New Roman" w:cs="Times New Roman"/>
          <w:spacing w:val="-1"/>
        </w:rPr>
        <w:t>(rated</w:t>
      </w:r>
      <w:r>
        <w:rPr>
          <w:rFonts w:ascii="Times New Roman" w:eastAsia="Times New Roman" w:cs="Times New Roman"/>
        </w:rPr>
        <w:t xml:space="preserve"> </w:t>
      </w:r>
      <w:r>
        <w:rPr>
          <w:rFonts w:ascii="Times New Roman" w:eastAsia="Times New Roman" w:cs="Times New Roman"/>
          <w:spacing w:val="-1"/>
        </w:rPr>
        <w:t>from</w:t>
      </w:r>
      <w:r>
        <w:rPr>
          <w:rFonts w:ascii="Times New Roman" w:eastAsia="Times New Roman" w:cs="Times New Roman"/>
          <w:spacing w:val="-3"/>
        </w:rPr>
        <w:t xml:space="preserve"> </w:t>
      </w:r>
      <w:r>
        <w:rPr>
          <w:rFonts w:ascii="Times New Roman" w:eastAsia="Times New Roman" w:cs="Times New Roman"/>
          <w:i/>
          <w:spacing w:val="-1"/>
        </w:rPr>
        <w:t>Inattentive</w:t>
      </w:r>
      <w:r>
        <w:rPr>
          <w:rFonts w:ascii="Times New Roman" w:eastAsia="Times New Roman" w:cs="Times New Roman"/>
          <w:i/>
          <w:spacing w:val="1"/>
        </w:rPr>
        <w:t xml:space="preserve"> </w:t>
      </w:r>
      <w:r>
        <w:rPr>
          <w:rFonts w:ascii="Times New Roman" w:eastAsia="Times New Roman" w:cs="Times New Roman"/>
          <w:color w:val="13111D"/>
          <w:spacing w:val="-1"/>
        </w:rPr>
        <w:t>[1]</w:t>
      </w:r>
      <w:r>
        <w:rPr>
          <w:rFonts w:ascii="Times New Roman" w:eastAsia="Times New Roman" w:cs="Times New Roman"/>
          <w:color w:val="13111D"/>
        </w:rPr>
        <w:t xml:space="preserve"> to</w:t>
      </w:r>
    </w:p>
    <w:p w14:paraId="41CF16EB" w14:textId="77777777" w:rsidR="00953532" w:rsidRPr="00BD3B90" w:rsidRDefault="00953532" w:rsidP="00612334">
      <w:pPr>
        <w:widowControl w:val="0"/>
        <w:spacing w:after="0" w:line="252" w:lineRule="exact"/>
        <w:rPr>
          <w:rFonts w:ascii="Times New Roman" w:eastAsia="Times New Roman" w:hAnsi="Times New Roman" w:cs="Times New Roman"/>
        </w:rPr>
      </w:pPr>
      <w:r>
        <w:rPr>
          <w:rFonts w:ascii="Times New Roman" w:eastAsia="Times New Roman" w:cs="Times New Roman"/>
          <w:i/>
          <w:color w:val="13111D"/>
          <w:spacing w:val="-1"/>
        </w:rPr>
        <w:t>Attentive</w:t>
      </w:r>
      <w:r>
        <w:rPr>
          <w:rFonts w:ascii="Times New Roman" w:eastAsia="Times New Roman" w:cs="Times New Roman"/>
          <w:i/>
          <w:color w:val="13111D"/>
          <w:spacing w:val="-2"/>
        </w:rPr>
        <w:t xml:space="preserve"> </w:t>
      </w:r>
      <w:r>
        <w:rPr>
          <w:rFonts w:ascii="Times New Roman" w:eastAsia="Times New Roman" w:cs="Times New Roman"/>
          <w:color w:val="13111D"/>
          <w:spacing w:val="-1"/>
        </w:rPr>
        <w:t>[5]</w:t>
      </w:r>
      <w:r>
        <w:rPr>
          <w:rFonts w:ascii="Times New Roman" w:eastAsia="Times New Roman" w:cs="Times New Roman"/>
          <w:spacing w:val="-1"/>
        </w:rPr>
        <w:t>)</w:t>
      </w:r>
    </w:p>
    <w:p w14:paraId="40AF0CD0" w14:textId="77777777" w:rsidR="00953532" w:rsidRPr="00BD3B90" w:rsidRDefault="00953532" w:rsidP="00612334">
      <w:pPr>
        <w:widowControl w:val="0"/>
        <w:spacing w:before="2" w:after="0" w:line="240" w:lineRule="auto"/>
        <w:rPr>
          <w:rFonts w:ascii="Times New Roman" w:eastAsia="Times New Roman" w:hAnsi="Times New Roman" w:cs="Times New Roman"/>
          <w:sz w:val="11"/>
          <w:szCs w:val="11"/>
        </w:rPr>
      </w:pPr>
    </w:p>
    <w:p w14:paraId="168B606E" w14:textId="77777777" w:rsidR="00953532" w:rsidRPr="00BD3B90" w:rsidRDefault="00953532" w:rsidP="00612334">
      <w:pPr>
        <w:widowControl w:val="0"/>
        <w:tabs>
          <w:tab w:val="left" w:pos="722"/>
        </w:tabs>
        <w:spacing w:before="72" w:after="0" w:line="240" w:lineRule="auto"/>
        <w:ind w:right="1323"/>
        <w:rPr>
          <w:rFonts w:ascii="Times New Roman" w:eastAsia="Times New Roman" w:hAnsi="Times New Roman" w:cs="Times New Roman"/>
        </w:rPr>
      </w:pPr>
      <w:r>
        <w:rPr>
          <w:rFonts w:ascii="Times New Roman" w:eastAsia="Times New Roman" w:cs="Times New Roman"/>
          <w:u w:val="single" w:color="000000"/>
        </w:rPr>
        <w:t xml:space="preserve"> </w:t>
      </w:r>
      <w:r>
        <w:rPr>
          <w:rFonts w:ascii="Times New Roman" w:eastAsia="Times New Roman" w:cs="Times New Roman"/>
          <w:u w:val="single" w:color="000000"/>
        </w:rPr>
        <w:tab/>
      </w:r>
      <w:r>
        <w:rPr>
          <w:rFonts w:ascii="Times New Roman" w:eastAsia="Times New Roman" w:cs="Times New Roman"/>
        </w:rPr>
        <w:t>10.</w:t>
      </w:r>
      <w:r>
        <w:rPr>
          <w:rFonts w:ascii="Times New Roman" w:eastAsia="Times New Roman" w:cs="Times New Roman"/>
          <w:spacing w:val="-3"/>
        </w:rPr>
        <w:t xml:space="preserve"> </w:t>
      </w:r>
      <w:r>
        <w:rPr>
          <w:rFonts w:ascii="Times New Roman" w:eastAsia="Times New Roman" w:cs="Times New Roman"/>
          <w:b/>
          <w:spacing w:val="-1"/>
        </w:rPr>
        <w:t>Initiative</w:t>
      </w:r>
      <w:r>
        <w:rPr>
          <w:rFonts w:ascii="Times New Roman" w:eastAsia="Times New Roman" w:cs="Times New Roman"/>
          <w:b/>
        </w:rPr>
        <w:t xml:space="preserve"> and</w:t>
      </w:r>
      <w:r>
        <w:rPr>
          <w:rFonts w:ascii="Times New Roman" w:eastAsia="Times New Roman" w:cs="Times New Roman"/>
          <w:b/>
          <w:spacing w:val="-3"/>
        </w:rPr>
        <w:t xml:space="preserve"> </w:t>
      </w:r>
      <w:r>
        <w:rPr>
          <w:rFonts w:ascii="Times New Roman" w:eastAsia="Times New Roman" w:cs="Times New Roman"/>
          <w:b/>
          <w:spacing w:val="-1"/>
        </w:rPr>
        <w:t>motivation</w:t>
      </w:r>
      <w:r>
        <w:rPr>
          <w:rFonts w:ascii="Times New Roman" w:eastAsia="Times New Roman" w:cs="Times New Roman"/>
          <w:b/>
          <w:spacing w:val="1"/>
        </w:rPr>
        <w:t xml:space="preserve"> </w:t>
      </w:r>
      <w:r>
        <w:rPr>
          <w:rFonts w:ascii="Times New Roman" w:eastAsia="Times New Roman" w:cs="Times New Roman"/>
          <w:color w:val="13111D"/>
          <w:spacing w:val="-1"/>
        </w:rPr>
        <w:t>(rated</w:t>
      </w:r>
      <w:r>
        <w:rPr>
          <w:rFonts w:ascii="Times New Roman" w:eastAsia="Times New Roman" w:cs="Times New Roman"/>
          <w:color w:val="13111D"/>
          <w:spacing w:val="-2"/>
        </w:rPr>
        <w:t xml:space="preserve"> </w:t>
      </w:r>
      <w:r>
        <w:rPr>
          <w:rFonts w:ascii="Times New Roman" w:eastAsia="Times New Roman" w:cs="Times New Roman"/>
          <w:color w:val="13111D"/>
        </w:rPr>
        <w:t>from</w:t>
      </w:r>
      <w:r>
        <w:rPr>
          <w:rFonts w:ascii="Times New Roman" w:eastAsia="Times New Roman" w:cs="Times New Roman"/>
          <w:color w:val="13111D"/>
          <w:spacing w:val="-3"/>
        </w:rPr>
        <w:t xml:space="preserve"> </w:t>
      </w:r>
      <w:r>
        <w:rPr>
          <w:rFonts w:ascii="Times New Roman" w:eastAsia="Times New Roman" w:cs="Times New Roman"/>
          <w:i/>
          <w:color w:val="13111D"/>
        </w:rPr>
        <w:t>Poor</w:t>
      </w:r>
      <w:r>
        <w:rPr>
          <w:rFonts w:ascii="Times New Roman" w:eastAsia="Times New Roman" w:cs="Times New Roman"/>
          <w:i/>
          <w:color w:val="13111D"/>
          <w:spacing w:val="-3"/>
        </w:rPr>
        <w:t xml:space="preserve"> </w:t>
      </w:r>
      <w:r>
        <w:rPr>
          <w:rFonts w:ascii="Times New Roman" w:eastAsia="Times New Roman" w:cs="Times New Roman"/>
          <w:i/>
          <w:color w:val="13111D"/>
          <w:spacing w:val="-1"/>
        </w:rPr>
        <w:t>Initiative</w:t>
      </w:r>
      <w:r>
        <w:rPr>
          <w:rFonts w:ascii="Times New Roman" w:eastAsia="Times New Roman" w:cs="Times New Roman"/>
          <w:i/>
          <w:color w:val="13111D"/>
        </w:rPr>
        <w:t xml:space="preserve"> </w:t>
      </w:r>
      <w:r>
        <w:rPr>
          <w:rFonts w:ascii="Times New Roman" w:eastAsia="Times New Roman" w:cs="Times New Roman"/>
          <w:i/>
          <w:color w:val="13111D"/>
          <w:spacing w:val="-1"/>
        </w:rPr>
        <w:t>and</w:t>
      </w:r>
      <w:r>
        <w:rPr>
          <w:rFonts w:ascii="Times New Roman" w:eastAsia="Times New Roman" w:cs="Times New Roman"/>
          <w:i/>
          <w:color w:val="13111D"/>
        </w:rPr>
        <w:t xml:space="preserve"> </w:t>
      </w:r>
      <w:r>
        <w:rPr>
          <w:rFonts w:ascii="Times New Roman" w:eastAsia="Times New Roman" w:cs="Times New Roman"/>
          <w:i/>
          <w:color w:val="13111D"/>
          <w:spacing w:val="-1"/>
        </w:rPr>
        <w:t xml:space="preserve">Motivation </w:t>
      </w:r>
      <w:r>
        <w:rPr>
          <w:rFonts w:ascii="Times New Roman" w:eastAsia="Times New Roman" w:cs="Times New Roman"/>
          <w:spacing w:val="-1"/>
        </w:rPr>
        <w:t>[1]</w:t>
      </w:r>
      <w:r>
        <w:rPr>
          <w:rFonts w:ascii="Times New Roman" w:eastAsia="Times New Roman" w:cs="Times New Roman"/>
        </w:rPr>
        <w:t xml:space="preserve"> to </w:t>
      </w:r>
      <w:r>
        <w:rPr>
          <w:rFonts w:ascii="Times New Roman" w:eastAsia="Times New Roman" w:cs="Times New Roman"/>
          <w:i/>
          <w:spacing w:val="-2"/>
        </w:rPr>
        <w:t>Good</w:t>
      </w:r>
      <w:r>
        <w:rPr>
          <w:rFonts w:ascii="Times New Roman" w:eastAsia="Times New Roman" w:cs="Times New Roman"/>
          <w:i/>
          <w:spacing w:val="37"/>
        </w:rPr>
        <w:t xml:space="preserve"> </w:t>
      </w:r>
      <w:r>
        <w:rPr>
          <w:rFonts w:ascii="Times New Roman" w:eastAsia="Times New Roman" w:cs="Times New Roman"/>
          <w:i/>
          <w:spacing w:val="-1"/>
        </w:rPr>
        <w:t>Initiative</w:t>
      </w:r>
      <w:r>
        <w:rPr>
          <w:rFonts w:ascii="Times New Roman" w:eastAsia="Times New Roman" w:cs="Times New Roman"/>
          <w:i/>
        </w:rPr>
        <w:t xml:space="preserve"> </w:t>
      </w:r>
      <w:r>
        <w:rPr>
          <w:rFonts w:ascii="Times New Roman" w:eastAsia="Times New Roman" w:cs="Times New Roman"/>
          <w:i/>
          <w:spacing w:val="-1"/>
        </w:rPr>
        <w:t>and</w:t>
      </w:r>
      <w:r>
        <w:rPr>
          <w:rFonts w:ascii="Times New Roman" w:eastAsia="Times New Roman" w:cs="Times New Roman"/>
          <w:i/>
        </w:rPr>
        <w:t xml:space="preserve"> </w:t>
      </w:r>
      <w:r>
        <w:rPr>
          <w:rFonts w:ascii="Times New Roman" w:eastAsia="Times New Roman" w:cs="Times New Roman"/>
          <w:i/>
          <w:spacing w:val="-1"/>
        </w:rPr>
        <w:t xml:space="preserve">Motivation </w:t>
      </w:r>
      <w:r>
        <w:rPr>
          <w:rFonts w:ascii="Times New Roman" w:eastAsia="Times New Roman" w:cs="Times New Roman"/>
          <w:spacing w:val="-1"/>
        </w:rPr>
        <w:t>[5])</w:t>
      </w:r>
    </w:p>
    <w:p w14:paraId="7BFF1FC5" w14:textId="77777777" w:rsidR="00953532" w:rsidRPr="00BD3B90" w:rsidRDefault="00953532" w:rsidP="00953532">
      <w:pPr>
        <w:widowControl w:val="0"/>
        <w:spacing w:after="0" w:line="240" w:lineRule="auto"/>
        <w:rPr>
          <w:rFonts w:ascii="Times New Roman" w:eastAsia="Times New Roman" w:hAnsi="Times New Roman" w:cs="Times New Roman"/>
          <w:sz w:val="20"/>
          <w:szCs w:val="20"/>
        </w:rPr>
      </w:pPr>
    </w:p>
    <w:p w14:paraId="0572B12C" w14:textId="77777777" w:rsidR="00953532" w:rsidRPr="00BD3B90" w:rsidRDefault="00953532" w:rsidP="00953532">
      <w:pPr>
        <w:widowControl w:val="0"/>
        <w:spacing w:after="0" w:line="240" w:lineRule="auto"/>
        <w:rPr>
          <w:rFonts w:ascii="Times New Roman" w:eastAsia="Times New Roman" w:hAnsi="Times New Roman" w:cs="Times New Roman"/>
          <w:sz w:val="20"/>
          <w:szCs w:val="20"/>
        </w:rPr>
      </w:pPr>
    </w:p>
    <w:p w14:paraId="45BD5F94" w14:textId="77777777" w:rsidR="00953532" w:rsidRPr="00BD3B90" w:rsidRDefault="00953532" w:rsidP="00953532">
      <w:pPr>
        <w:widowControl w:val="0"/>
        <w:spacing w:after="0" w:line="240" w:lineRule="auto"/>
        <w:rPr>
          <w:rFonts w:ascii="Times New Roman" w:eastAsia="Times New Roman" w:hAnsi="Times New Roman" w:cs="Times New Roman"/>
          <w:sz w:val="20"/>
          <w:szCs w:val="20"/>
        </w:rPr>
      </w:pPr>
    </w:p>
    <w:p w14:paraId="19222BDB" w14:textId="77777777" w:rsidR="00953532" w:rsidRPr="00BD3B90" w:rsidRDefault="00953532" w:rsidP="00953532">
      <w:pPr>
        <w:widowControl w:val="0"/>
        <w:spacing w:before="9" w:after="0" w:line="240" w:lineRule="auto"/>
        <w:rPr>
          <w:rFonts w:ascii="Times New Roman" w:eastAsia="Times New Roman" w:hAnsi="Times New Roman" w:cs="Times New Roman"/>
          <w:sz w:val="20"/>
          <w:szCs w:val="20"/>
        </w:rPr>
      </w:pPr>
    </w:p>
    <w:p w14:paraId="4EF942D4" w14:textId="77777777" w:rsidR="00953532" w:rsidRPr="00BD3B90" w:rsidRDefault="00953532" w:rsidP="00953532">
      <w:pPr>
        <w:widowControl w:val="0"/>
        <w:tabs>
          <w:tab w:val="left" w:pos="3143"/>
          <w:tab w:val="left" w:pos="4491"/>
          <w:tab w:val="left" w:pos="7186"/>
        </w:tabs>
        <w:spacing w:after="0" w:line="20" w:lineRule="atLeast"/>
        <w:rPr>
          <w:rFonts w:ascii="Times New Roman" w:eastAsia="Times New Roman" w:hAnsi="Times New Roman" w:cs="Times New Roman"/>
          <w:sz w:val="2"/>
          <w:szCs w:val="2"/>
        </w:rPr>
      </w:pPr>
      <w:r>
        <w:rPr>
          <w:rFonts w:ascii="Times New Roman" w:eastAsia="Times New Roman" w:cs="Times New Roman"/>
          <w:noProof/>
          <w:sz w:val="2"/>
        </w:rPr>
        <mc:AlternateContent>
          <mc:Choice Requires="wpg">
            <w:drawing>
              <wp:inline distT="0" distB="0" distL="0" distR="0" wp14:anchorId="40052E91" wp14:editId="21D84B44">
                <wp:extent cx="1822450" cy="5715"/>
                <wp:effectExtent l="9525" t="9525" r="6350" b="381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2450" cy="5715"/>
                          <a:chOff x="0" y="0"/>
                          <a:chExt cx="2870" cy="9"/>
                        </a:xfrm>
                      </wpg:grpSpPr>
                      <wpg:grpSp>
                        <wpg:cNvPr id="11" name="Group 12"/>
                        <wpg:cNvGrpSpPr>
                          <a:grpSpLocks/>
                        </wpg:cNvGrpSpPr>
                        <wpg:grpSpPr bwMode="auto">
                          <a:xfrm>
                            <a:off x="4" y="4"/>
                            <a:ext cx="2861" cy="2"/>
                            <a:chOff x="4" y="4"/>
                            <a:chExt cx="2861" cy="2"/>
                          </a:xfrm>
                        </wpg:grpSpPr>
                        <wps:wsp>
                          <wps:cNvPr id="12" name="Freeform 13"/>
                          <wps:cNvSpPr>
                            <a:spLocks/>
                          </wps:cNvSpPr>
                          <wps:spPr bwMode="auto">
                            <a:xfrm>
                              <a:off x="4" y="4"/>
                              <a:ext cx="2861" cy="2"/>
                            </a:xfrm>
                            <a:custGeom>
                              <a:avLst/>
                              <a:gdLst>
                                <a:gd name="T0" fmla="+- 0 4 4"/>
                                <a:gd name="T1" fmla="*/ T0 w 2861"/>
                                <a:gd name="T2" fmla="+- 0 2865 4"/>
                                <a:gd name="T3" fmla="*/ T2 w 2861"/>
                              </a:gdLst>
                              <a:ahLst/>
                              <a:cxnLst>
                                <a:cxn ang="0">
                                  <a:pos x="T1" y="0"/>
                                </a:cxn>
                                <a:cxn ang="0">
                                  <a:pos x="T3" y="0"/>
                                </a:cxn>
                              </a:cxnLst>
                              <a:rect l="0" t="0" r="r" b="b"/>
                              <a:pathLst>
                                <a:path w="2861">
                                  <a:moveTo>
                                    <a:pt x="0" y="0"/>
                                  </a:moveTo>
                                  <a:lnTo>
                                    <a:pt x="286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a="http://schemas.openxmlformats.org/drawingml/2006/main">
            <w:pict w14:anchorId="073BD444">
              <v:group id="Group 10" style="width:143.5pt;height:.45pt;mso-position-horizontal-relative:char;mso-position-vertical-relative:line" coordsize="2870,9" o:spid="_x0000_s1026" w14:anchorId="0D638CF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j3VxJQMAAMgHAAAOAAAAZHJzL2Uyb0RvYy54bWysVdtu2zAMfR+wfxD0uGH1pUmbGk2LoTcM 6LYCzT5AkeULZkuapMTpvn6kZLtOimJAtzwElEmRh4cXnV/u2oZshbG1kkuaHMWUCMlVXstySX+s bj8tKLGOyZw1SoolfRKWXl68f3fe6UykqlJNLgwBJ9JmnV7SyjmdRZHllWiZPVJaSFAWyrTMwdGU UW5YB97bJkrj+CTqlMm1UVxYC1+vg5JeeP9FIbj7XhRWONIsKWBz/t/4/zX+RxfnLCsN01XNexjs DShaVksIOrq6Zo6RjalfuGprbpRVhTviqo1UUdRc+BwgmyQ+yObOqI32uZRZV+qRJqD2gKc3u+Xf tndGP+oHE9CDeK/4Twu8RJ0us6kez2UwJuvuq8qhnmzjlE98V5gWXUBKZOf5fRr5FTtHOHxMFmk6 m0MZOOjmp8k80M8rqNGLS7y66a+li9P+zhleiFgWgnmAPSAseI8uiAD8wZA6h6gJJZK1ANbzSZIU vRwmh6X7X8nPKIEEZyG7Ifl0cQJAMHMfn2Vj2nvm07T3LryaNgyOfe4N+2+98VgxLXzLWaz9QGE6 UHhrhMBpJMlxYNGbDf1jp80z0XTaZhZ67K9ts0fFK8yNRACFG+vuhPKNx7b31oVxzkHy7Zz3hV9B /xRtA5P98ROJyYz0tSlHAyhNMPgQkVVMOuLL1bsbvAALEy9gMX/p6HiwQUfpxBHALgdgrBqw8p3s wYJEGG7N2M+TVhZHYgXAhkECD2CEib1iC7EPbcOdPoSBdXi4CA0lsAjXoVc1c4gMQ6BIOmhWbFv8 0KqtWCmvcgfDCkGetY2cWoWun6AKariBAfwwj0ER66SgUt3WTeNL0EiEMj+JFx6KVU2doxLRWFOu rxpDtgxXvP9hMuBszwxWqcy9s0qw/KaXHaubIIN9A9zCTgmtihvCZmuVP0HbGhUeDnjoQKiU+U1J B4/GktpfG2YEJc0XCZN3lsxm+Mr4w2x+msLBTDXrqYZJDq6W1FEoPIpXLrxMG23qsoJIgXmpPsOW LWrsbo8voOoPMPxeGrefX4vwXMDXvfdoevY3nh/giz8AAAD//wMAUEsDBBQABgAIAAAAIQDuV7/o 2QAAAAIBAAAPAAAAZHJzL2Rvd25yZXYueG1sTI9BS8NAEIXvgv9hGcGb3aSi1phNKUU9FcFWEG/T 7DQJzc6G7DZJ/72jF708eLzhvW/y5eRaNVAfGs8G0lkCirj0tuHKwMfu5WYBKkRki61nMnCmAMvi 8iLHzPqR32nYxkpJCYcMDdQxdpnWoazJYZj5jliyg+8dRrF9pW2Po5S7Vs+T5F47bFgWauxoXVN5 3J6cgdcRx9Vt+jxsjof1+Wt39/a5ScmY66tp9QQq0hT/juEHX9ChEKa9P7ENqjUgj8RflWy+eBC7 N/AIusj1f/TiGwAA//8DAFBLAQItABQABgAIAAAAIQC2gziS/gAAAOEBAAATAAAAAAAAAAAAAAAA AAAAAABbQ29udGVudF9UeXBlc10ueG1sUEsBAi0AFAAGAAgAAAAhADj9If/WAAAAlAEAAAsAAAAA AAAAAAAAAAAALwEAAF9yZWxzLy5yZWxzUEsBAi0AFAAGAAgAAAAhAKqPdXElAwAAyAcAAA4AAAAA AAAAAAAAAAAALgIAAGRycy9lMm9Eb2MueG1sUEsBAi0AFAAGAAgAAAAhAO5Xv+jZAAAAAgEAAA8A AAAAAAAAAAAAAAAAfwUAAGRycy9kb3ducmV2LnhtbFBLBQYAAAAABAAEAPMAAACFBgAAAAA= ">
                <v:group id="Group 12" style="position:absolute;left:4;top:4;width:2861;height:2" coordsize="2861,2" coordorigin="4,4" o:spid="_x0000_s102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CcWeBwgAAANsAAAAPAAAAZHJzL2Rvd25yZXYueG1sRE9Na8JA EL0X/A/LCL01mygtEl1DECs9SKFGEG9DdkyC2dmQ3Sbx33cLhd7m8T5nk02mFQP1rrGsIIliEMSl 1Q1XCs7F+8sKhPPIGlvLpOBBDrLt7GmDqbYjf9Fw8pUIIexSVFB736VSurImgy6yHXHgbrY36APs K6l7HEO4aeUijt+kwYZDQ40d7Woq76dvo+Aw4pgvk/1wvN92j2vx+nk5JqTU83zK1yA8Tf5f/Of+ 0GF+Ar+/hAPk9gcAAP//AwBQSwECLQAUAAYACAAAACEA2+H2y+4AAACFAQAAEwAAAAAAAAAAAAAA AAAAAAAAW0NvbnRlbnRfVHlwZXNdLnhtbFBLAQItABQABgAIAAAAIQBa9CxbvwAAABUBAAALAAAA AAAAAAAAAAAAAB8BAABfcmVscy8ucmVsc1BLAQItABQABgAIAAAAIQCCcWeBwgAAANsAAAAPAAAA AAAAAAAAAAAAAAcCAABkcnMvZG93bnJldi54bWxQSwUGAAAAAAMAAwC3AAAA9gIAAAAA ">
                  <v:shape id="Freeform 13" style="position:absolute;left:4;top:4;width:2861;height:2;visibility:visible;mso-wrap-style:square;v-text-anchor:top" coordsize="2861,2" o:spid="_x0000_s1028" filled="f" strokeweight=".15578mm" path="m,l2861,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xku44xAAAANsAAAAPAAAAZHJzL2Rvd25yZXYueG1sRE9Na8JA EL0L/Q/LFLyIbhqK1OgqVbQUwUOjB49jdpqEZmdDdo3RX98VBG/zeJ8zW3SmEi01rrSs4G0UgSDO rC45V3DYb4YfIJxH1lhZJgVXcrCYv/RmmGh74R9qU5+LEMIuQQWF93UipcsKMuhGtiYO3K9tDPoA m1zqBi8h3FQyjqKxNFhyaCiwplVB2V96Ngred/F5NVjvl6ebj8aT4zZul+svpfqv3ecUhKfOP8UP 97cO82O4/xIOkPN/AAAA//8DAFBLAQItABQABgAIAAAAIQDb4fbL7gAAAIUBAAATAAAAAAAAAAAA AAAAAAAAAABbQ29udGVudF9UeXBlc10ueG1sUEsBAi0AFAAGAAgAAAAhAFr0LFu/AAAAFQEAAAsA AAAAAAAAAAAAAAAAHwEAAF9yZWxzLy5yZWxzUEsBAi0AFAAGAAgAAAAhALGS7jjEAAAA2wAAAA8A AAAAAAAAAAAAAAAABwIAAGRycy9kb3ducmV2LnhtbFBLBQYAAAAAAwADALcAAAD4AgAAAAA= ">
                    <v:path arrowok="t" o:connecttype="custom" o:connectlocs="0,0;2861,0" o:connectangles="0,0"/>
                  </v:shape>
                </v:group>
                <w10:anchorlock/>
              </v:group>
            </w:pict>
          </mc:Fallback>
        </mc:AlternateContent>
      </w:r>
      <w:r>
        <w:rPr>
          <w:rFonts w:ascii="Times New Roman" w:eastAsia="Times New Roman" w:cs="Times New Roman"/>
          <w:sz w:val="2"/>
        </w:rPr>
        <w:tab/>
      </w:r>
      <w:r>
        <w:rPr>
          <w:rFonts w:ascii="Times New Roman" w:eastAsia="Times New Roman" w:cs="Times New Roman"/>
          <w:noProof/>
          <w:sz w:val="2"/>
        </w:rPr>
        <mc:AlternateContent>
          <mc:Choice Requires="wpg">
            <w:drawing>
              <wp:inline distT="0" distB="0" distL="0" distR="0" wp14:anchorId="01CC3A56" wp14:editId="12E6A56D">
                <wp:extent cx="565150" cy="5715"/>
                <wp:effectExtent l="9525" t="9525" r="6350" b="381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0" cy="5715"/>
                          <a:chOff x="0" y="0"/>
                          <a:chExt cx="890" cy="9"/>
                        </a:xfrm>
                      </wpg:grpSpPr>
                      <wpg:grpSp>
                        <wpg:cNvPr id="8" name="Group 9"/>
                        <wpg:cNvGrpSpPr>
                          <a:grpSpLocks/>
                        </wpg:cNvGrpSpPr>
                        <wpg:grpSpPr bwMode="auto">
                          <a:xfrm>
                            <a:off x="4" y="4"/>
                            <a:ext cx="881" cy="2"/>
                            <a:chOff x="4" y="4"/>
                            <a:chExt cx="881" cy="2"/>
                          </a:xfrm>
                        </wpg:grpSpPr>
                        <wps:wsp>
                          <wps:cNvPr id="9" name="Freeform 10"/>
                          <wps:cNvSpPr>
                            <a:spLocks/>
                          </wps:cNvSpPr>
                          <wps:spPr bwMode="auto">
                            <a:xfrm>
                              <a:off x="4" y="4"/>
                              <a:ext cx="881" cy="2"/>
                            </a:xfrm>
                            <a:custGeom>
                              <a:avLst/>
                              <a:gdLst>
                                <a:gd name="T0" fmla="+- 0 4 4"/>
                                <a:gd name="T1" fmla="*/ T0 w 881"/>
                                <a:gd name="T2" fmla="+- 0 885 4"/>
                                <a:gd name="T3" fmla="*/ T2 w 881"/>
                              </a:gdLst>
                              <a:ahLst/>
                              <a:cxnLst>
                                <a:cxn ang="0">
                                  <a:pos x="T1" y="0"/>
                                </a:cxn>
                                <a:cxn ang="0">
                                  <a:pos x="T3" y="0"/>
                                </a:cxn>
                              </a:cxnLst>
                              <a:rect l="0" t="0" r="r" b="b"/>
                              <a:pathLst>
                                <a:path w="881">
                                  <a:moveTo>
                                    <a:pt x="0" y="0"/>
                                  </a:moveTo>
                                  <a:lnTo>
                                    <a:pt x="88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a="http://schemas.openxmlformats.org/drawingml/2006/main">
            <w:pict w14:anchorId="68831371">
              <v:group id="Group 7" style="width:44.5pt;height:.45pt;mso-position-horizontal-relative:char;mso-position-vertical-relative:line" coordsize="890,9" o:spid="_x0000_s1026" w14:anchorId="3F1CAEE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wgg+9HAMAALsHAAAOAAAAZHJzL2Uyb0RvYy54bWysVVtv2yAUfp+0/4B43NTayeI2sepUU2+a 1G2Vmv0AgvFFw8CAxGl//Q5gJ467alK3PEQHn8PHd+4Xl7uGoy3TppYiw5PTGCMmqMxrUWb4x+r2 ZI6RsUTkhEvBMvzEDL5cvn930aqUTWUlec40AhBh0lZluLJWpVFkaMUaYk6lYgKUhdQNsXDUZZRr 0gJ6w6NpHJ9FrdS50pIyY+DrdVDipccvCkbt96IwzCKeYeBm/b/2/2v3Hy0vSFpqoqqadjTIG1g0 pBbw6B7qmliCNrp+AdXUVEsjC3tKZRPJoqgp8z6AN5N45M2dlhvlfSnTtlT7MEFoR3F6Myz9tr3T 6lE96MAexHtJfxqIS9SqMh3q3bkMxmjdfpU55JNsrPSO7wrdOAhwCe18fJ/28WU7iyh8TM6SSQJZ oKBKzidJiD6tIEUv7tDqprs1X3RXFs4+Iml4ytPr6Lh0d9yCCLQfNKrzDEP9CdIAUx9M5DHGjrm0 /S/HZxiBd7PgWu/4fD4JXk9HLh9ZD1w+sn/VZWgZc6gK829V8VgRxXyxGZf1LnyLPny3mjHXhmji m6ZV3qovHDOsmoHGmRkorr/Wy1Eg/hy2fRhISjfG3jHpC45s740NbZyD5Ms473K+gsopGg4d/fEE xWiGuryUewPISzD4EKFVjFrkUtWh9SDT3saDzOfJS5hPvYmDmR5ggHPZsyJVT5TuRMcUJETcqIx9 EylpXCOsgFXfPYAARs6rV2zh6bFtuNM9oWEGjqefxgim3zo4qoh1zNwTTkQtNA0EwZ0buWUr6TV2 1KHwxkHLxdDKV/uAU9DCBQfvO3j/pGM6yKWQtzXnPvxcOCLJWTz3TIzkde6UjozR5fqKa7Qlbqr7 n3MFwI7MYHqK3INVjOQ3nWxJzYMM9hwiC4MkFKkbHSZdy/wJClbLsCtgt4FQSf2MUQt7IsPm14Zo hhH/IqDlFpPZzC0Wf5gl51M46KFmPdQQQQEqwxZD2p14ZcMy2ihdlxW8FAIv5GcYrEXtCtvzC6y6 A3S9l/Yjz89C2BDw9WgFDc/+xmHnLn8DAAD//wMAUEsDBBQABgAIAAAAIQDHq8ZY2AAAAAEBAAAP AAAAZHJzL2Rvd25yZXYueG1sTI9BS8NAEIXvgv9hGcGb3URR2phNKUU9FcFWEG/T7DQJzc6G7DZJ /72jl3p58HjDe9/ky8m1aqA+NJ4NpLMEFHHpbcOVgc/d690cVIjIFlvPZOBMAZbF9VWOmfUjf9Cw jZWSEg4ZGqhj7DKtQ1mTwzDzHbFkB987jGL7StseRyl3rb5PkiftsGFZqLGjdU3lcXtyBt5GHFcP 6cuwOR7W5+/d4/vXJiVjbm+m1TOoSFO8HMMvvqBDIUx7f2IbVGtAHol/Ktl8IW5vYAG6yPV/8uIH AAD//wMAUEsBAi0AFAAGAAgAAAAhALaDOJL+AAAA4QEAABMAAAAAAAAAAAAAAAAAAAAAAFtDb250 ZW50X1R5cGVzXS54bWxQSwECLQAUAAYACAAAACEAOP0h/9YAAACUAQAACwAAAAAAAAAAAAAAAAAv AQAAX3JlbHMvLnJlbHNQSwECLQAUAAYACAAAACEA8IIPvRwDAAC7BwAADgAAAAAAAAAAAAAAAAAu AgAAZHJzL2Uyb0RvYy54bWxQSwECLQAUAAYACAAAACEAx6vGWNgAAAABAQAADwAAAAAAAAAAAAAA AAB2BQAAZHJzL2Rvd25yZXYueG1sUEsFBgAAAAAEAAQA8wAAAHsGAAAAAA== ">
                <v:group id="Group 9" style="position:absolute;left:4;top:4;width:881;height:2" coordsize="881,2" coordorigin="4,4" o:spid="_x0000_s102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T2Cy2wQAAANoAAAAPAAAAZHJzL2Rvd25yZXYueG1sRE/LasJA FN0X/IfhCt3VSVoqEh2DiJUuQsEHiLtL5pqEZO6EzJjH33cWhS4P571JR9OInjpXWVYQLyIQxLnV FRcKrpevtxUI55E1NpZJwUQO0u3sZYOJtgOfqD/7QoQQdgkqKL1vEyldXpJBt7AtceAetjPoA+wK qTscQrhp5HsULaXBikNDiS3tS8rr89MoOA447D7iQ5/Vj/10v3z+3LKYlHqdj7s1CE+j/xf/ub+1 grA1XAk3QG5/AQAA//8DAFBLAQItABQABgAIAAAAIQDb4fbL7gAAAIUBAAATAAAAAAAAAAAAAAAA AAAAAABbQ29udGVudF9UeXBlc10ueG1sUEsBAi0AFAAGAAgAAAAhAFr0LFu/AAAAFQEAAAsAAAAA AAAAAAAAAAAAHwEAAF9yZWxzLy5yZWxzUEsBAi0AFAAGAAgAAAAhANPYLLbBAAAA2gAAAA8AAAAA AAAAAAAAAAAABwIAAGRycy9kb3ducmV2LnhtbFBLBQYAAAAAAwADALcAAAD1AgAAAAA= ">
                  <v:shape id="Freeform 10" style="position:absolute;left:4;top:4;width:881;height:2;visibility:visible;mso-wrap-style:square;v-text-anchor:top" coordsize="881,2" o:spid="_x0000_s1028" filled="f" strokeweight=".15578mm" path="m,l881,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dVxcVvgAAANoAAAAPAAAAZHJzL2Rvd25yZXYueG1sRE/LisIw FN0L/kO4gjtNVRDtGEVEoQs342MxuzvNtS3T3NQkav17MyC4PJz3YtWaWtzJ+cqygtEwAUGcW11x oeB03A1mIHxA1lhbJgVP8rBadjsLTLV98DfdD6EQMYR9igrKEJpUSp+XZNAPbUMcuYt1BkOErpDa 4SOGm1qOk2QqDVYcG0psaFNS/ne4mTjj7PnHZuPrdD/ZXuTeu3DNfpXq99r1F4hAbfiI3+5MK5jD /5XoB7l8AQAA//8DAFBLAQItABQABgAIAAAAIQDb4fbL7gAAAIUBAAATAAAAAAAAAAAAAAAAAAAA AABbQ29udGVudF9UeXBlc10ueG1sUEsBAi0AFAAGAAgAAAAhAFr0LFu/AAAAFQEAAAsAAAAAAAAA AAAAAAAAHwEAAF9yZWxzLy5yZWxzUEsBAi0AFAAGAAgAAAAhAJ1XFxW+AAAA2gAAAA8AAAAAAAAA AAAAAAAABwIAAGRycy9kb3ducmV2LnhtbFBLBQYAAAAAAwADALcAAADyAgAAAAA= ">
                    <v:path arrowok="t" o:connecttype="custom" o:connectlocs="0,0;881,0" o:connectangles="0,0"/>
                  </v:shape>
                </v:group>
                <w10:anchorlock/>
              </v:group>
            </w:pict>
          </mc:Fallback>
        </mc:AlternateContent>
      </w:r>
      <w:r>
        <w:rPr>
          <w:rFonts w:ascii="Times New Roman" w:eastAsia="Times New Roman" w:cs="Times New Roman"/>
          <w:sz w:val="2"/>
        </w:rPr>
        <w:tab/>
      </w:r>
      <w:r>
        <w:rPr>
          <w:rFonts w:ascii="Times New Roman" w:eastAsia="Times New Roman" w:cs="Times New Roman"/>
          <w:noProof/>
          <w:sz w:val="2"/>
        </w:rPr>
        <mc:AlternateContent>
          <mc:Choice Requires="wpg">
            <w:drawing>
              <wp:inline distT="0" distB="0" distL="0" distR="0" wp14:anchorId="3564F236" wp14:editId="7CACC127">
                <wp:extent cx="1612265" cy="5715"/>
                <wp:effectExtent l="9525" t="9525" r="6985" b="381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2265" cy="5715"/>
                          <a:chOff x="0" y="0"/>
                          <a:chExt cx="2539" cy="9"/>
                        </a:xfrm>
                      </wpg:grpSpPr>
                      <wpg:grpSp>
                        <wpg:cNvPr id="5" name="Group 6"/>
                        <wpg:cNvGrpSpPr>
                          <a:grpSpLocks/>
                        </wpg:cNvGrpSpPr>
                        <wpg:grpSpPr bwMode="auto">
                          <a:xfrm>
                            <a:off x="4" y="4"/>
                            <a:ext cx="2530" cy="2"/>
                            <a:chOff x="4" y="4"/>
                            <a:chExt cx="2530" cy="2"/>
                          </a:xfrm>
                        </wpg:grpSpPr>
                        <wps:wsp>
                          <wps:cNvPr id="6" name="Freeform 7"/>
                          <wps:cNvSpPr>
                            <a:spLocks/>
                          </wps:cNvSpPr>
                          <wps:spPr bwMode="auto">
                            <a:xfrm>
                              <a:off x="4" y="4"/>
                              <a:ext cx="2530" cy="2"/>
                            </a:xfrm>
                            <a:custGeom>
                              <a:avLst/>
                              <a:gdLst>
                                <a:gd name="T0" fmla="+- 0 4 4"/>
                                <a:gd name="T1" fmla="*/ T0 w 2530"/>
                                <a:gd name="T2" fmla="+- 0 2534 4"/>
                                <a:gd name="T3" fmla="*/ T2 w 2530"/>
                              </a:gdLst>
                              <a:ahLst/>
                              <a:cxnLst>
                                <a:cxn ang="0">
                                  <a:pos x="T1" y="0"/>
                                </a:cxn>
                                <a:cxn ang="0">
                                  <a:pos x="T3" y="0"/>
                                </a:cxn>
                              </a:cxnLst>
                              <a:rect l="0" t="0" r="r" b="b"/>
                              <a:pathLst>
                                <a:path w="2530">
                                  <a:moveTo>
                                    <a:pt x="0" y="0"/>
                                  </a:moveTo>
                                  <a:lnTo>
                                    <a:pt x="253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a="http://schemas.openxmlformats.org/drawingml/2006/main">
            <w:pict w14:anchorId="7915C9A7">
              <v:group id="Group 4" style="width:126.95pt;height:.45pt;mso-position-horizontal-relative:char;mso-position-vertical-relative:line" coordsize="2539,9" o:spid="_x0000_s1026" w14:anchorId="18F3ECB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odWzYIAMAAMQHAAAOAAAAZHJzL2Uyb0RvYy54bWysVdtu2zAMfR+wfxD0uKH1pUnaGk2KoTcM 6LYCzT5AkeULZkuapMTpvn6kZKdOumJAtzwElEmR5/Cmi8tt25CNMLZWck6T45gSIbnKa1nO6ffl 7dEZJdYxmbNGSTGnT8LSy8X7dxedzkSqKtXkwhBwIm3W6TmtnNNZFFleiZbZY6WFBGWhTMscHE0Z 5YZ14L1tojSOZ1GnTK6N4sJa+HodlHTh/ReF4O5bUVjhSDOngM35f+P/V/gfLS5YVhqmq5r3MNgb ULSslhB05+qaOUbWpn7hqq25UVYV7pirNlJFUXPhOQCbJD5gc2fUWnsuZdaVepcmSO1Bnt7sln/d 3Bn9qB9MQA/iveI/LOQl6nSZjfV4LoMxWXVfVA71ZGunPPFtYVp0AZTI1uf3aZdfsXWEw8dklqTp bEoJB930NJmG9PMKavTiEq9u+mvp9OQ83DnHCxHLQjAPsAeEBe/RBRGAPxhS5xCIEslawOrTSWbo 45AaFu5/UZ9QAvQmgdtAHThA+yHv9ID0nvke6fGFV0nD2NjnzrD/1hmPFdPCN5zFyvcJnA0JvDVC 4CiS05BDbzT0jh03zkjTaZtZ6K+/tsxeIl7J2y4NLONr6+6E8k3HNvfWhVHOQfKtnPdVX0Iai7aB qf54RGIyIX1lyp1BMhh8iMgyJh3xxerdDV7Swch7AYs/ODoZbNBROnIEsMsBGKsGrHwre7AgEYYb M/azpJXFcVgCsGGIwAMYIbFXbCH2oW2404cwsAoPl6ChBJbgKjSkZg6RYQgUSQetik2LH1q1EUvl Ve5gUCHIs7aRY6vQ8yNUQQ03MIAf5F1QxDoqqFS3ddP4EjQSoUxn8ZmHYlVT56hENNaUq6vGkA3D 9e5/SAac7ZnBGpW5d1YJlt/0smN1E2SwbyC3sE9Cq+J+sNlK5U/QtkaFRwMeORAqZX5R0sGDMaf2 55oZQUnzWcLcnSeTCb4w/jCZnqZwMGPNaqxhkoOrOXUUCo/ilQuv0lqbuqwgUuLpSvUJNmxRY3d7 fAFVf4DR99Ju8/mVCE8FfN17i8Znf+P58V38BgAA//8DAFBLAwQUAAYACAAAACEAB2TkhtoAAAAC AQAADwAAAGRycy9kb3ducmV2LnhtbEyPQWvCQBCF74X+h2UEb3UTxVJjNiJSPUmhWii9jdkxCWZn Q3ZN4r9320u9DDze471v0tVgatFR6yrLCuJJBII4t7riQsHXcfvyBsJ5ZI21ZVJwIwer7PkpxUTb nj+pO/hChBJ2CSoovW8SKV1ekkE3sQ1x8M62NeiDbAupW+xDuanlNIpepcGKw0KJDW1Kyi+Hq1Gw 67Ffz+L3bn85b24/x/nH9z4mpcajYb0E4Wnw/2H4xQ/okAWmk72ydqJWEB7xfzd40/lsAeKkYAEy S+UjenYHAAD//wMAUEsBAi0AFAAGAAgAAAAhALaDOJL+AAAA4QEAABMAAAAAAAAAAAAAAAAAAAAA AFtDb250ZW50X1R5cGVzXS54bWxQSwECLQAUAAYACAAAACEAOP0h/9YAAACUAQAACwAAAAAAAAAA AAAAAAAvAQAAX3JlbHMvLnJlbHNQSwECLQAUAAYACAAAACEAaHVs2CADAADEBwAADgAAAAAAAAAA AAAAAAAuAgAAZHJzL2Uyb0RvYy54bWxQSwECLQAUAAYACAAAACEAB2TkhtoAAAACAQAADwAAAAAA AAAAAAAAAAB6BQAAZHJzL2Rvd25yZXYueG1sUEsFBgAAAAAEAAQA8wAAAIEGAAAAAA== ">
                <v:group id="Group 6" style="position:absolute;left:4;top:4;width:2530;height:2" coordsize="2530,2" coordorigin="4,4" o:spid="_x0000_s102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92YMoxAAAANoAAAAPAAAAZHJzL2Rvd25yZXYueG1sRI9Ba8JA FITvBf/D8oTe6iYtKSW6hiBWeghCtSDeHtlnEsy+Ddk1if++KxR6HGbmG2aVTaYVA/WusawgXkQg iEurG64U/Bw/Xz5AOI+ssbVMCu7kIFvPnlaYajvyNw0HX4kAYZeigtr7LpXSlTUZdAvbEQfvYnuD Psi+krrHMcBNK1+j6F0abDgs1NjRpqbyergZBbsRx/wt3g7F9bK5n4/J/lTEpNTzfMqXIDxN/j/8 1/7SChJ4XAk3QK5/AQAA//8DAFBLAQItABQABgAIAAAAIQDb4fbL7gAAAIUBAAATAAAAAAAAAAAA AAAAAAAAAABbQ29udGVudF9UeXBlc10ueG1sUEsBAi0AFAAGAAgAAAAhAFr0LFu/AAAAFQEAAAsA AAAAAAAAAAAAAAAAHwEAAF9yZWxzLy5yZWxzUEsBAi0AFAAGAAgAAAAhAD3ZgyjEAAAA2gAAAA8A AAAAAAAAAAAAAAAABwIAAGRycy9kb3ducmV2LnhtbFBLBQYAAAAAAwADALcAAAD4AgAAAAA= ">
                  <v:shape id="Freeform 7" style="position:absolute;left:4;top:4;width:2530;height:2;visibility:visible;mso-wrap-style:square;v-text-anchor:top" coordsize="2530,2" o:spid="_x0000_s1028" filled="f" strokeweight=".15578mm" path="m,l2530,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qPyCwwAAANoAAAAPAAAAZHJzL2Rvd25yZXYueG1sRI9PawIx FMTvBb9DeIK3mt0epKxGEaVF8GD9c/H22Dx3FzcvMUl110/fFAo9DjPzG2a26Ewr7uRDY1lBPs5A EJdWN1wpOB0/Xt9BhIissbVMCnoKsJgPXmZYaPvgPd0PsRIJwqFABXWMrpAylDUZDGPriJN3sd5g TNJXUnt8JLhp5VuWTaTBhtNCjY5WNZXXw7dRsL5td5nzfe76dX7+fH7ZsNlbpUbDbjkFEamL/+G/ 9kYrmMDvlXQD5PwHAAD//wMAUEsBAi0AFAAGAAgAAAAhANvh9svuAAAAhQEAABMAAAAAAAAAAAAA AAAAAAAAAFtDb250ZW50X1R5cGVzXS54bWxQSwECLQAUAAYACAAAACEAWvQsW78AAAAVAQAACwAA AAAAAAAAAAAAAAAfAQAAX3JlbHMvLnJlbHNQSwECLQAUAAYACAAAACEA/6j8gsMAAADaAAAADwAA AAAAAAAAAAAAAAAHAgAAZHJzL2Rvd25yZXYueG1sUEsFBgAAAAADAAMAtwAAAPcCAAAAAA== ">
                    <v:path arrowok="t" o:connecttype="custom" o:connectlocs="0,0;2530,0" o:connectangles="0,0"/>
                  </v:shape>
                </v:group>
                <w10:anchorlock/>
              </v:group>
            </w:pict>
          </mc:Fallback>
        </mc:AlternateContent>
      </w:r>
      <w:r>
        <w:rPr>
          <w:rFonts w:ascii="Times New Roman" w:eastAsia="Times New Roman" w:cs="Times New Roman"/>
          <w:sz w:val="2"/>
        </w:rPr>
        <w:tab/>
      </w:r>
      <w:r>
        <w:rPr>
          <w:rFonts w:ascii="Times New Roman" w:eastAsia="Times New Roman" w:cs="Times New Roman"/>
          <w:noProof/>
          <w:sz w:val="2"/>
        </w:rPr>
        <mc:AlternateContent>
          <mc:Choice Requires="wpg">
            <w:drawing>
              <wp:inline distT="0" distB="0" distL="0" distR="0" wp14:anchorId="0A7AF693" wp14:editId="2A520D31">
                <wp:extent cx="635000" cy="5715"/>
                <wp:effectExtent l="9525" t="9525" r="3175"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00" cy="5715"/>
                          <a:chOff x="0" y="0"/>
                          <a:chExt cx="1000" cy="9"/>
                        </a:xfrm>
                      </wpg:grpSpPr>
                      <wpg:grpSp>
                        <wpg:cNvPr id="2" name="Group 3"/>
                        <wpg:cNvGrpSpPr>
                          <a:grpSpLocks/>
                        </wpg:cNvGrpSpPr>
                        <wpg:grpSpPr bwMode="auto">
                          <a:xfrm>
                            <a:off x="4" y="4"/>
                            <a:ext cx="992" cy="2"/>
                            <a:chOff x="4" y="4"/>
                            <a:chExt cx="992" cy="2"/>
                          </a:xfrm>
                        </wpg:grpSpPr>
                        <wps:wsp>
                          <wps:cNvPr id="3" name="Freeform 4"/>
                          <wps:cNvSpPr>
                            <a:spLocks/>
                          </wps:cNvSpPr>
                          <wps:spPr bwMode="auto">
                            <a:xfrm>
                              <a:off x="4" y="4"/>
                              <a:ext cx="992" cy="2"/>
                            </a:xfrm>
                            <a:custGeom>
                              <a:avLst/>
                              <a:gdLst>
                                <a:gd name="T0" fmla="+- 0 4 4"/>
                                <a:gd name="T1" fmla="*/ T0 w 992"/>
                                <a:gd name="T2" fmla="+- 0 996 4"/>
                                <a:gd name="T3" fmla="*/ T2 w 992"/>
                              </a:gdLst>
                              <a:ahLst/>
                              <a:cxnLst>
                                <a:cxn ang="0">
                                  <a:pos x="T1" y="0"/>
                                </a:cxn>
                                <a:cxn ang="0">
                                  <a:pos x="T3" y="0"/>
                                </a:cxn>
                              </a:cxnLst>
                              <a:rect l="0" t="0" r="r" b="b"/>
                              <a:pathLst>
                                <a:path w="992">
                                  <a:moveTo>
                                    <a:pt x="0" y="0"/>
                                  </a:moveTo>
                                  <a:lnTo>
                                    <a:pt x="99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a="http://schemas.openxmlformats.org/drawingml/2006/main">
            <w:pict w14:anchorId="2B8EEDA8">
              <v:group id="Group 1" style="width:50pt;height:.45pt;mso-position-horizontal-relative:char;mso-position-vertical-relative:line" coordsize=",9" o:spid="_x0000_s1026" w14:anchorId="1D7FFAE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2rW6HAMAALsHAAAOAAAAZHJzL2Uyb0RvYy54bWysVe1u2jAU/T9p72D556Y2gQItUUM19UuT uq1S2QMYx/nQEtuzDaF7+t1rJxDoqknd+IHs3Ovjc+6XL6+2TU02wthKyZSOTmNKhOQqq2SR0u/L u5MLSqxjMmO1kiKlz8LSq8X7d5etTsRYlarOhCEAIm3S6pSWzukkiiwvRcPsqdJCgjFXpmEOtqaI MsNaQG/qaBzHs6hVJtNGcWEtfL0JRrrw+HkuuPuW51Y4UqcUuDn/b/z/Cv+jxSVLCsN0WfGOBnsD i4ZVEi7dQd0wx8jaVC+gmoobZVXuTrlqIpXnFRdeA6gZxUdq7o1aa6+lSNpC78IEoT2K05th+dfN vdFP+tEE9rB8UPyHhbhErS6SoR33RXAmq/aLyiCfbO2UF77NTYMQIIlsfXyfd/EVW0c4fJydTeMY ssDBND0fTUP0eQkpenGGl7fdqdHuzBwPRCwJd3l+HR/Md0cuLIH3oyFVltIxJZI1QNVHk5whxrEy zNv/Uj6hBORNgrZe+XwONFD2+Ejzgfde86H/q5KhZ+y+LOy/lcVTybTw1WYx7V34zvrw3RkhsA+J l9Zq79QXjh1WzcCCbhaK66/1chCHP0dtFwWW8LV190L5gmObB+tCG2ew8mWcdSlfQrHlTQ0d/fGE xGQSuEO2dw6j3uFDRJYxaQlGvkPrQSB1A5D5fPYSBqIUXBBmvIcBzkXPipU9Ub6VHVNYEYajMvZN pJXFRlgCq757AAGcUNUrvnD1sW84011hYAYeTz9DCUy/VRCqmUNmeAUuSZtSDALuG7URS+Ut7qhD 4Y69tZZDL1+8A07BCgcQ3jfw7kpkOsilVHdVXfvw1xKJTGfxhWdiVV1laEQy1hSr69qQDcOp7n8o BcAO3GB6ysyDlYJlt93asaoOa/CvIbIwR0KR4lywyUplz1CwRoW3At42WJTK/KKkhXcipfbnmhlB Sf1ZQsfNR5MJPix+M5mej2FjhpbV0MIkB6iUOgppx+W1C4/RWpuqKOGmkZcr1ScYrHmFhe35BVbd Bprer3YTz49CeCHg68ETNNz7E/s3d/EbAAD//wMAUEsDBBQABgAIAAAAIQBl/SDw2QAAAAIBAAAP AAAAZHJzL2Rvd25yZXYueG1sTI9Ba8JAEIXvhf6HZQre6m4qLTXNRkTanqRQFcTbmB2TYHY2ZNck /vuuvbSXB483vPdNthhtI3rqfO1YQzJVIIgLZ2ouNey2H4+vIHxANtg4Jg1X8rDI7+8yTI0b+Jv6 TShFLGGfooYqhDaV0hcVWfRT1xLH7OQ6iyHarpSmwyGW20Y+KfUiLdYcFypsaVVRcd5crIbPAYfl LHnv1+fT6nrYPn/t1wlpPXkYl28gAo3h7xhu+BEd8sh0dBc2XjQa4iPhV2+ZUtEeNcxB5pn8j57/ AAAA//8DAFBLAQItABQABgAIAAAAIQC2gziS/gAAAOEBAAATAAAAAAAAAAAAAAAAAAAAAABbQ29u dGVudF9UeXBlc10ueG1sUEsBAi0AFAAGAAgAAAAhADj9If/WAAAAlAEAAAsAAAAAAAAAAAAAAAAA LwEAAF9yZWxzLy5yZWxzUEsBAi0AFAAGAAgAAAAhAITatbocAwAAuwcAAA4AAAAAAAAAAAAAAAAA LgIAAGRycy9lMm9Eb2MueG1sUEsBAi0AFAAGAAgAAAAhAGX9IPDZAAAAAgEAAA8AAAAAAAAAAAAA AAAAdgUAAGRycy9kb3ducmV2LnhtbFBLBQYAAAAABAAEAPMAAAB8BgAAAAA= ">
                <v:group id="Group 3" style="position:absolute;left:4;top:4;width:992;height:2" coordsize="992,2" coordorigin="4,4" o:spid="_x0000_s102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yMBtcxAAAANoAAAAPAAAAZHJzL2Rvd25yZXYueG1sRI9Pa8JA FMTvBb/D8gRvdROlpUTXEMSKh1CoFsTbI/tMgtm3IbvNn2/fLRR6HGbmN8w2HU0jeupcbVlBvIxA EBdW11wq+Lq8P7+BcB5ZY2OZFEzkIN3NnraYaDvwJ/VnX4oAYZeggsr7NpHSFRUZdEvbEgfvbjuD PsiulLrDIcBNI1dR9CoN1hwWKmxpX1HxOH8bBccBh2wdH/r8cd9Pt8vLxzWPSanFfMw2IDyN/j/8 1z5pBSv4vRJugNz9AAAA//8DAFBLAQItABQABgAIAAAAIQDb4fbL7gAAAIUBAAATAAAAAAAAAAAA AAAAAAAAAABbQ29udGVudF9UeXBlc10ueG1sUEsBAi0AFAAGAAgAAAAhAFr0LFu/AAAAFQEAAAsA AAAAAAAAAAAAAAAAHwEAAF9yZWxzLy5yZWxzUEsBAi0AFAAGAAgAAAAhALIwG1zEAAAA2gAAAA8A AAAAAAAAAAAAAAAABwIAAGRycy9kb3ducmV2LnhtbFBLBQYAAAAAAwADALcAAAD4AgAAAAA= ">
                  <v:shape id="Freeform 4" style="position:absolute;left:4;top:4;width:992;height:2;visibility:visible;mso-wrap-style:square;v-text-anchor:top" coordsize="992,2" o:spid="_x0000_s1028" filled="f" strokeweight=".15578mm" path="m,l992,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mYZVjxQAAANoAAAAPAAAAZHJzL2Rvd25yZXYueG1sRI/dagIx FITvC75DOII3RbO2sOpqFBFaRCi0/qCXh81xd3FzsiRR1z59Uyj0cpiZb5jZojW1uJHzlWUFw0EC gji3uuJCwX731h+D8AFZY22ZFDzIw2LeeZphpu2dv+i2DYWIEPYZKihDaDIpfV6SQT+wDXH0ztYZ DFG6QmqH9wg3tXxJklQarDgulNjQqqT8sr0aBd/DU7oKI/fsPtcfh+PmYtJ08q5Ur9supyACteE/ /NdeawWv8Hsl3gA5/wEAAP//AwBQSwECLQAUAAYACAAAACEA2+H2y+4AAACFAQAAEwAAAAAAAAAA AAAAAAAAAAAAW0NvbnRlbnRfVHlwZXNdLnhtbFBLAQItABQABgAIAAAAIQBa9CxbvwAAABUBAAAL AAAAAAAAAAAAAAAAAB8BAABfcmVscy8ucmVsc1BLAQItABQABgAIAAAAIQBmYZVjxQAAANoAAAAP AAAAAAAAAAAAAAAAAAcCAABkcnMvZG93bnJldi54bWxQSwUGAAAAAAMAAwC3AAAA+QIAAAAA ">
                    <v:path arrowok="t" o:connecttype="custom" o:connectlocs="0,0;992,0" o:connectangles="0,0"/>
                  </v:shape>
                </v:group>
                <w10:anchorlock/>
              </v:group>
            </w:pict>
          </mc:Fallback>
        </mc:AlternateContent>
      </w:r>
    </w:p>
    <w:p w14:paraId="4B85A9CA" w14:textId="77777777" w:rsidR="00953532" w:rsidRPr="00BD3B90" w:rsidRDefault="00953532" w:rsidP="00953532">
      <w:pPr>
        <w:widowControl w:val="0"/>
        <w:spacing w:before="2" w:after="0" w:line="240" w:lineRule="auto"/>
        <w:rPr>
          <w:rFonts w:ascii="Times New Roman" w:eastAsia="Times New Roman" w:hAnsi="Times New Roman" w:cs="Times New Roman"/>
          <w:sz w:val="9"/>
          <w:szCs w:val="9"/>
        </w:rPr>
      </w:pPr>
    </w:p>
    <w:p w14:paraId="7021BB1C" w14:textId="05E45499" w:rsidR="00EE129C" w:rsidRPr="001A0966" w:rsidRDefault="00953532" w:rsidP="00612334">
      <w:pPr>
        <w:widowControl w:val="0"/>
        <w:tabs>
          <w:tab w:val="left" w:pos="3387"/>
          <w:tab w:val="left" w:pos="4440"/>
          <w:tab w:val="left" w:pos="7321"/>
        </w:tabs>
        <w:spacing w:before="72" w:after="0" w:line="240" w:lineRule="auto"/>
        <w:rPr>
          <w:rFonts w:ascii="Times New Roman" w:hAnsi="Times New Roman" w:cs="Times New Roman"/>
          <w:b/>
          <w:sz w:val="28"/>
          <w:szCs w:val="28"/>
        </w:rPr>
      </w:pPr>
      <w:r w:rsidRPr="001A0966">
        <w:rPr>
          <w:rFonts w:ascii="Times New Roman" w:eastAsia="Times New Roman" w:hAnsi="Times New Roman" w:cs="Times New Roman"/>
          <w:spacing w:val="-1"/>
        </w:rPr>
        <w:t>Instructor</w:t>
      </w:r>
      <w:r w:rsidRPr="001A0966">
        <w:rPr>
          <w:rFonts w:ascii="Times New Roman" w:eastAsia="Times New Roman" w:hAnsi="Times New Roman" w:cs="Times New Roman"/>
        </w:rPr>
        <w:t xml:space="preserve"> or</w:t>
      </w:r>
      <w:r w:rsidRPr="001A0966">
        <w:rPr>
          <w:rFonts w:ascii="Times New Roman" w:eastAsia="Times New Roman" w:hAnsi="Times New Roman" w:cs="Times New Roman"/>
          <w:spacing w:val="1"/>
        </w:rPr>
        <w:t xml:space="preserve"> </w:t>
      </w:r>
      <w:r w:rsidRPr="001A0966">
        <w:rPr>
          <w:rFonts w:ascii="Times New Roman" w:eastAsia="Times New Roman" w:hAnsi="Times New Roman" w:cs="Times New Roman"/>
          <w:spacing w:val="-1"/>
        </w:rPr>
        <w:t>Advisor</w:t>
      </w:r>
      <w:r w:rsidRPr="001A0966">
        <w:rPr>
          <w:rFonts w:ascii="Times New Roman" w:eastAsia="Times New Roman" w:hAnsi="Times New Roman" w:cs="Times New Roman"/>
          <w:spacing w:val="-1"/>
        </w:rPr>
        <w:tab/>
        <w:t>Date</w:t>
      </w:r>
      <w:r w:rsidRPr="001A0966">
        <w:rPr>
          <w:rFonts w:ascii="Times New Roman" w:eastAsia="Times New Roman" w:hAnsi="Times New Roman" w:cs="Times New Roman"/>
          <w:spacing w:val="-1"/>
        </w:rPr>
        <w:tab/>
      </w:r>
      <w:r w:rsidRPr="001A0966">
        <w:rPr>
          <w:rFonts w:ascii="Times New Roman" w:eastAsia="Times New Roman" w:hAnsi="Times New Roman" w:cs="Times New Roman"/>
          <w:spacing w:val="-1"/>
          <w:w w:val="95"/>
        </w:rPr>
        <w:t>Student</w:t>
      </w:r>
      <w:r w:rsidRPr="001A0966">
        <w:rPr>
          <w:rFonts w:ascii="Times New Roman" w:eastAsia="Times New Roman" w:hAnsi="Times New Roman" w:cs="Times New Roman"/>
          <w:spacing w:val="-1"/>
          <w:w w:val="95"/>
        </w:rPr>
        <w:tab/>
      </w:r>
      <w:r w:rsidRPr="001A0966">
        <w:rPr>
          <w:rFonts w:ascii="Times New Roman" w:eastAsia="Times New Roman" w:hAnsi="Times New Roman" w:cs="Times New Roman"/>
          <w:spacing w:val="-1"/>
        </w:rPr>
        <w:t>Dat</w:t>
      </w:r>
      <w:r w:rsidR="00612334" w:rsidRPr="001A0966">
        <w:rPr>
          <w:rFonts w:ascii="Times New Roman" w:eastAsia="Times New Roman" w:hAnsi="Times New Roman" w:cs="Times New Roman"/>
          <w:spacing w:val="-1"/>
        </w:rPr>
        <w:t>e</w:t>
      </w:r>
    </w:p>
    <w:sectPr w:rsidR="00EE129C" w:rsidRPr="001A0966" w:rsidSect="001A0966">
      <w:headerReference w:type="default" r:id="rId13"/>
      <w:pgSz w:w="12240" w:h="15840"/>
      <w:pgMar w:top="1494" w:right="1720" w:bottom="280" w:left="170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4A1C3" w14:textId="77777777" w:rsidR="00CC49F0" w:rsidRDefault="00CC49F0" w:rsidP="00B61FC3">
      <w:pPr>
        <w:spacing w:after="0" w:line="240" w:lineRule="auto"/>
      </w:pPr>
      <w:r>
        <w:separator/>
      </w:r>
    </w:p>
  </w:endnote>
  <w:endnote w:type="continuationSeparator" w:id="0">
    <w:p w14:paraId="6F2FEFBC" w14:textId="77777777" w:rsidR="00CC49F0" w:rsidRDefault="00CC49F0" w:rsidP="00B61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6A810" w14:textId="77777777" w:rsidR="002E4F6E" w:rsidRDefault="002E4F6E">
    <w:pPr>
      <w:pStyle w:val="Footer"/>
      <w:jc w:val="right"/>
    </w:pPr>
  </w:p>
  <w:p w14:paraId="25DA40E9" w14:textId="77777777" w:rsidR="002E4F6E" w:rsidRDefault="002E4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59163" w14:textId="77777777" w:rsidR="00CC49F0" w:rsidRDefault="00CC49F0" w:rsidP="00B61FC3">
      <w:pPr>
        <w:spacing w:after="0" w:line="240" w:lineRule="auto"/>
      </w:pPr>
      <w:r>
        <w:separator/>
      </w:r>
    </w:p>
  </w:footnote>
  <w:footnote w:type="continuationSeparator" w:id="0">
    <w:p w14:paraId="4FAF99FA" w14:textId="77777777" w:rsidR="00CC49F0" w:rsidRDefault="00CC49F0" w:rsidP="00B61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834022335"/>
      <w:docPartObj>
        <w:docPartGallery w:val="Page Numbers (Top of Page)"/>
        <w:docPartUnique/>
      </w:docPartObj>
    </w:sdtPr>
    <w:sdtEndPr>
      <w:rPr>
        <w:noProof/>
      </w:rPr>
    </w:sdtEndPr>
    <w:sdtContent>
      <w:p w14:paraId="41B4C929" w14:textId="77777777" w:rsidR="002E4F6E" w:rsidRPr="009A50DE" w:rsidRDefault="002E4F6E">
        <w:pPr>
          <w:pStyle w:val="Header"/>
          <w:jc w:val="right"/>
          <w:rPr>
            <w:rFonts w:ascii="Times New Roman" w:hAnsi="Times New Roman" w:cs="Times New Roman"/>
            <w:sz w:val="24"/>
            <w:szCs w:val="24"/>
          </w:rPr>
        </w:pPr>
        <w:r w:rsidRPr="009A50DE">
          <w:rPr>
            <w:rFonts w:ascii="Times New Roman" w:hAnsi="Times New Roman" w:cs="Times New Roman"/>
            <w:sz w:val="24"/>
            <w:szCs w:val="24"/>
          </w:rPr>
          <w:fldChar w:fldCharType="begin"/>
        </w:r>
        <w:r w:rsidRPr="009A50DE">
          <w:rPr>
            <w:rFonts w:ascii="Times New Roman" w:hAnsi="Times New Roman" w:cs="Times New Roman"/>
            <w:sz w:val="24"/>
            <w:szCs w:val="24"/>
          </w:rPr>
          <w:instrText xml:space="preserve"> PAGE   \* MERGEFORMAT </w:instrText>
        </w:r>
        <w:r w:rsidRPr="009A50DE">
          <w:rPr>
            <w:rFonts w:ascii="Times New Roman" w:hAnsi="Times New Roman" w:cs="Times New Roman"/>
            <w:sz w:val="24"/>
            <w:szCs w:val="24"/>
          </w:rPr>
          <w:fldChar w:fldCharType="separate"/>
        </w:r>
        <w:r w:rsidRPr="009A50DE">
          <w:rPr>
            <w:rFonts w:ascii="Times New Roman" w:hAnsi="Times New Roman" w:cs="Times New Roman"/>
            <w:noProof/>
            <w:sz w:val="24"/>
            <w:szCs w:val="24"/>
          </w:rPr>
          <w:t>10</w:t>
        </w:r>
        <w:r w:rsidRPr="009A50DE">
          <w:rPr>
            <w:rFonts w:ascii="Times New Roman" w:hAnsi="Times New Roman" w:cs="Times New Roman"/>
            <w:noProof/>
            <w:sz w:val="24"/>
            <w:szCs w:val="24"/>
          </w:rPr>
          <w:fldChar w:fldCharType="end"/>
        </w:r>
      </w:p>
    </w:sdtContent>
  </w:sdt>
  <w:p w14:paraId="4F9604B5" w14:textId="77777777" w:rsidR="002E4F6E" w:rsidRDefault="002E4F6E">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66317"/>
      <w:docPartObj>
        <w:docPartGallery w:val="Page Numbers (Top of Page)"/>
        <w:docPartUnique/>
      </w:docPartObj>
    </w:sdtPr>
    <w:sdtEndPr/>
    <w:sdtContent>
      <w:p w14:paraId="28F4DFD6" w14:textId="77777777" w:rsidR="002E4F6E" w:rsidRDefault="002E4F6E">
        <w:pPr>
          <w:pStyle w:val="Header"/>
          <w:jc w:val="right"/>
        </w:pPr>
        <w:r>
          <w:fldChar w:fldCharType="begin"/>
        </w:r>
        <w:r>
          <w:instrText xml:space="preserve"> PAGE   \* MERGEFORMAT </w:instrText>
        </w:r>
        <w:r>
          <w:fldChar w:fldCharType="separate"/>
        </w:r>
        <w:r>
          <w:rPr>
            <w:noProof/>
          </w:rPr>
          <w:t>35</w:t>
        </w:r>
        <w:r>
          <w:rPr>
            <w:noProof/>
          </w:rPr>
          <w:fldChar w:fldCharType="end"/>
        </w:r>
      </w:p>
    </w:sdtContent>
  </w:sdt>
  <w:p w14:paraId="553BE79D" w14:textId="77777777" w:rsidR="002E4F6E" w:rsidRDefault="002E4F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215"/>
    <w:multiLevelType w:val="hybridMultilevel"/>
    <w:tmpl w:val="F77E3864"/>
    <w:lvl w:ilvl="0" w:tplc="CD109D8A">
      <w:start w:val="1"/>
      <w:numFmt w:val="bullet"/>
      <w:lvlText w:val="-"/>
      <w:lvlJc w:val="left"/>
      <w:pPr>
        <w:ind w:left="278" w:hanging="106"/>
      </w:pPr>
      <w:rPr>
        <w:rFonts w:ascii="Times New Roman" w:eastAsia="Times New Roman" w:hAnsi="Times New Roman" w:hint="default"/>
        <w:color w:val="120F1C"/>
        <w:sz w:val="18"/>
      </w:rPr>
    </w:lvl>
    <w:lvl w:ilvl="1" w:tplc="4F12C832">
      <w:start w:val="1"/>
      <w:numFmt w:val="bullet"/>
      <w:lvlText w:val="•"/>
      <w:lvlJc w:val="left"/>
      <w:pPr>
        <w:ind w:left="505" w:hanging="106"/>
      </w:pPr>
      <w:rPr>
        <w:rFonts w:hint="default"/>
      </w:rPr>
    </w:lvl>
    <w:lvl w:ilvl="2" w:tplc="CD20BBC0">
      <w:start w:val="1"/>
      <w:numFmt w:val="bullet"/>
      <w:lvlText w:val="•"/>
      <w:lvlJc w:val="left"/>
      <w:pPr>
        <w:ind w:left="732" w:hanging="106"/>
      </w:pPr>
      <w:rPr>
        <w:rFonts w:hint="default"/>
      </w:rPr>
    </w:lvl>
    <w:lvl w:ilvl="3" w:tplc="6B180594">
      <w:start w:val="1"/>
      <w:numFmt w:val="bullet"/>
      <w:lvlText w:val="•"/>
      <w:lvlJc w:val="left"/>
      <w:pPr>
        <w:ind w:left="959" w:hanging="106"/>
      </w:pPr>
      <w:rPr>
        <w:rFonts w:hint="default"/>
      </w:rPr>
    </w:lvl>
    <w:lvl w:ilvl="4" w:tplc="5584FD94">
      <w:start w:val="1"/>
      <w:numFmt w:val="bullet"/>
      <w:lvlText w:val="•"/>
      <w:lvlJc w:val="left"/>
      <w:pPr>
        <w:ind w:left="1186" w:hanging="106"/>
      </w:pPr>
      <w:rPr>
        <w:rFonts w:hint="default"/>
      </w:rPr>
    </w:lvl>
    <w:lvl w:ilvl="5" w:tplc="D27A43CE">
      <w:start w:val="1"/>
      <w:numFmt w:val="bullet"/>
      <w:lvlText w:val="•"/>
      <w:lvlJc w:val="left"/>
      <w:pPr>
        <w:ind w:left="1414" w:hanging="106"/>
      </w:pPr>
      <w:rPr>
        <w:rFonts w:hint="default"/>
      </w:rPr>
    </w:lvl>
    <w:lvl w:ilvl="6" w:tplc="B7F4A24E">
      <w:start w:val="1"/>
      <w:numFmt w:val="bullet"/>
      <w:lvlText w:val="•"/>
      <w:lvlJc w:val="left"/>
      <w:pPr>
        <w:ind w:left="1641" w:hanging="106"/>
      </w:pPr>
      <w:rPr>
        <w:rFonts w:hint="default"/>
      </w:rPr>
    </w:lvl>
    <w:lvl w:ilvl="7" w:tplc="1738FDC4">
      <w:start w:val="1"/>
      <w:numFmt w:val="bullet"/>
      <w:lvlText w:val="•"/>
      <w:lvlJc w:val="left"/>
      <w:pPr>
        <w:ind w:left="1868" w:hanging="106"/>
      </w:pPr>
      <w:rPr>
        <w:rFonts w:hint="default"/>
      </w:rPr>
    </w:lvl>
    <w:lvl w:ilvl="8" w:tplc="ED2088CC">
      <w:start w:val="1"/>
      <w:numFmt w:val="bullet"/>
      <w:lvlText w:val="•"/>
      <w:lvlJc w:val="left"/>
      <w:pPr>
        <w:ind w:left="2095" w:hanging="106"/>
      </w:pPr>
      <w:rPr>
        <w:rFonts w:hint="default"/>
      </w:rPr>
    </w:lvl>
  </w:abstractNum>
  <w:abstractNum w:abstractNumId="1" w15:restartNumberingAfterBreak="0">
    <w:nsid w:val="03933ECC"/>
    <w:multiLevelType w:val="hybridMultilevel"/>
    <w:tmpl w:val="262A901E"/>
    <w:lvl w:ilvl="0" w:tplc="77100888">
      <w:start w:val="1"/>
      <w:numFmt w:val="bullet"/>
      <w:lvlText w:val=""/>
      <w:lvlJc w:val="left"/>
      <w:pPr>
        <w:tabs>
          <w:tab w:val="num" w:pos="1710"/>
        </w:tabs>
        <w:ind w:left="1710" w:hanging="360"/>
      </w:pPr>
      <w:rPr>
        <w:rFonts w:ascii="Symbol" w:hAnsi="Symbol" w:hint="default"/>
        <w:color w:val="auto"/>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 w15:restartNumberingAfterBreak="0">
    <w:nsid w:val="04D33E36"/>
    <w:multiLevelType w:val="hybridMultilevel"/>
    <w:tmpl w:val="AB428612"/>
    <w:lvl w:ilvl="0" w:tplc="CE60C920">
      <w:start w:val="1"/>
      <w:numFmt w:val="decimal"/>
      <w:lvlText w:val="%1."/>
      <w:lvlJc w:val="left"/>
      <w:pPr>
        <w:ind w:left="100" w:hanging="226"/>
      </w:pPr>
      <w:rPr>
        <w:rFonts w:ascii="Times New Roman" w:eastAsia="Times New Roman" w:hAnsi="Times New Roman" w:cs="Times New Roman" w:hint="default"/>
        <w:sz w:val="22"/>
        <w:szCs w:val="22"/>
      </w:rPr>
    </w:lvl>
    <w:lvl w:ilvl="1" w:tplc="76AC2DCA">
      <w:start w:val="1"/>
      <w:numFmt w:val="bullet"/>
      <w:lvlText w:val="•"/>
      <w:lvlJc w:val="left"/>
      <w:pPr>
        <w:ind w:left="1048" w:hanging="226"/>
      </w:pPr>
      <w:rPr>
        <w:rFonts w:hint="default"/>
      </w:rPr>
    </w:lvl>
    <w:lvl w:ilvl="2" w:tplc="141A78FC">
      <w:start w:val="1"/>
      <w:numFmt w:val="bullet"/>
      <w:lvlText w:val="•"/>
      <w:lvlJc w:val="left"/>
      <w:pPr>
        <w:ind w:left="1996" w:hanging="226"/>
      </w:pPr>
      <w:rPr>
        <w:rFonts w:hint="default"/>
      </w:rPr>
    </w:lvl>
    <w:lvl w:ilvl="3" w:tplc="D598AA8A">
      <w:start w:val="1"/>
      <w:numFmt w:val="bullet"/>
      <w:lvlText w:val="•"/>
      <w:lvlJc w:val="left"/>
      <w:pPr>
        <w:ind w:left="2944" w:hanging="226"/>
      </w:pPr>
      <w:rPr>
        <w:rFonts w:hint="default"/>
      </w:rPr>
    </w:lvl>
    <w:lvl w:ilvl="4" w:tplc="095AFD66">
      <w:start w:val="1"/>
      <w:numFmt w:val="bullet"/>
      <w:lvlText w:val="•"/>
      <w:lvlJc w:val="left"/>
      <w:pPr>
        <w:ind w:left="3892" w:hanging="226"/>
      </w:pPr>
      <w:rPr>
        <w:rFonts w:hint="default"/>
      </w:rPr>
    </w:lvl>
    <w:lvl w:ilvl="5" w:tplc="F1062594">
      <w:start w:val="1"/>
      <w:numFmt w:val="bullet"/>
      <w:lvlText w:val="•"/>
      <w:lvlJc w:val="left"/>
      <w:pPr>
        <w:ind w:left="4840" w:hanging="226"/>
      </w:pPr>
      <w:rPr>
        <w:rFonts w:hint="default"/>
      </w:rPr>
    </w:lvl>
    <w:lvl w:ilvl="6" w:tplc="16762080">
      <w:start w:val="1"/>
      <w:numFmt w:val="bullet"/>
      <w:lvlText w:val="•"/>
      <w:lvlJc w:val="left"/>
      <w:pPr>
        <w:ind w:left="5788" w:hanging="226"/>
      </w:pPr>
      <w:rPr>
        <w:rFonts w:hint="default"/>
      </w:rPr>
    </w:lvl>
    <w:lvl w:ilvl="7" w:tplc="2CA41DC0">
      <w:start w:val="1"/>
      <w:numFmt w:val="bullet"/>
      <w:lvlText w:val="•"/>
      <w:lvlJc w:val="left"/>
      <w:pPr>
        <w:ind w:left="6736" w:hanging="226"/>
      </w:pPr>
      <w:rPr>
        <w:rFonts w:hint="default"/>
      </w:rPr>
    </w:lvl>
    <w:lvl w:ilvl="8" w:tplc="A3F8DBAA">
      <w:start w:val="1"/>
      <w:numFmt w:val="bullet"/>
      <w:lvlText w:val="•"/>
      <w:lvlJc w:val="left"/>
      <w:pPr>
        <w:ind w:left="7684" w:hanging="226"/>
      </w:pPr>
      <w:rPr>
        <w:rFonts w:hint="default"/>
      </w:rPr>
    </w:lvl>
  </w:abstractNum>
  <w:abstractNum w:abstractNumId="3" w15:restartNumberingAfterBreak="0">
    <w:nsid w:val="12EE56D2"/>
    <w:multiLevelType w:val="hybridMultilevel"/>
    <w:tmpl w:val="E4BA7154"/>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D31269"/>
    <w:multiLevelType w:val="hybridMultilevel"/>
    <w:tmpl w:val="0E624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F3FE4"/>
    <w:multiLevelType w:val="hybridMultilevel"/>
    <w:tmpl w:val="B71E8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D516FB"/>
    <w:multiLevelType w:val="hybridMultilevel"/>
    <w:tmpl w:val="92C29EB0"/>
    <w:lvl w:ilvl="0" w:tplc="2FA41A7C">
      <w:start w:val="1"/>
      <w:numFmt w:val="bullet"/>
      <w:lvlText w:val="*"/>
      <w:lvlJc w:val="left"/>
      <w:pPr>
        <w:ind w:left="100" w:hanging="149"/>
      </w:pPr>
      <w:rPr>
        <w:rFonts w:ascii="Times New Roman" w:eastAsia="Times New Roman" w:hAnsi="Times New Roman" w:hint="default"/>
        <w:w w:val="99"/>
        <w:sz w:val="20"/>
      </w:rPr>
    </w:lvl>
    <w:lvl w:ilvl="1" w:tplc="6EE49B94">
      <w:start w:val="1"/>
      <w:numFmt w:val="bullet"/>
      <w:lvlText w:val="*"/>
      <w:lvlJc w:val="left"/>
      <w:pPr>
        <w:ind w:left="386" w:hanging="166"/>
      </w:pPr>
      <w:rPr>
        <w:rFonts w:ascii="Times New Roman" w:eastAsia="Times New Roman" w:hAnsi="Times New Roman" w:hint="default"/>
        <w:sz w:val="22"/>
      </w:rPr>
    </w:lvl>
    <w:lvl w:ilvl="2" w:tplc="01FEA44C">
      <w:start w:val="1"/>
      <w:numFmt w:val="bullet"/>
      <w:lvlText w:val="•"/>
      <w:lvlJc w:val="left"/>
      <w:pPr>
        <w:ind w:left="1407" w:hanging="166"/>
      </w:pPr>
      <w:rPr>
        <w:rFonts w:hint="default"/>
      </w:rPr>
    </w:lvl>
    <w:lvl w:ilvl="3" w:tplc="6DE2E6E0">
      <w:start w:val="1"/>
      <w:numFmt w:val="bullet"/>
      <w:lvlText w:val="•"/>
      <w:lvlJc w:val="left"/>
      <w:pPr>
        <w:ind w:left="2429" w:hanging="166"/>
      </w:pPr>
      <w:rPr>
        <w:rFonts w:hint="default"/>
      </w:rPr>
    </w:lvl>
    <w:lvl w:ilvl="4" w:tplc="9B44E566">
      <w:start w:val="1"/>
      <w:numFmt w:val="bullet"/>
      <w:lvlText w:val="•"/>
      <w:lvlJc w:val="left"/>
      <w:pPr>
        <w:ind w:left="3450" w:hanging="166"/>
      </w:pPr>
      <w:rPr>
        <w:rFonts w:hint="default"/>
      </w:rPr>
    </w:lvl>
    <w:lvl w:ilvl="5" w:tplc="0E3C5BC6">
      <w:start w:val="1"/>
      <w:numFmt w:val="bullet"/>
      <w:lvlText w:val="•"/>
      <w:lvlJc w:val="left"/>
      <w:pPr>
        <w:ind w:left="4472" w:hanging="166"/>
      </w:pPr>
      <w:rPr>
        <w:rFonts w:hint="default"/>
      </w:rPr>
    </w:lvl>
    <w:lvl w:ilvl="6" w:tplc="3620EAFE">
      <w:start w:val="1"/>
      <w:numFmt w:val="bullet"/>
      <w:lvlText w:val="•"/>
      <w:lvlJc w:val="left"/>
      <w:pPr>
        <w:ind w:left="5493" w:hanging="166"/>
      </w:pPr>
      <w:rPr>
        <w:rFonts w:hint="default"/>
      </w:rPr>
    </w:lvl>
    <w:lvl w:ilvl="7" w:tplc="D5B03F8A">
      <w:start w:val="1"/>
      <w:numFmt w:val="bullet"/>
      <w:lvlText w:val="•"/>
      <w:lvlJc w:val="left"/>
      <w:pPr>
        <w:ind w:left="6515" w:hanging="166"/>
      </w:pPr>
      <w:rPr>
        <w:rFonts w:hint="default"/>
      </w:rPr>
    </w:lvl>
    <w:lvl w:ilvl="8" w:tplc="F1B2032A">
      <w:start w:val="1"/>
      <w:numFmt w:val="bullet"/>
      <w:lvlText w:val="•"/>
      <w:lvlJc w:val="left"/>
      <w:pPr>
        <w:ind w:left="7536" w:hanging="166"/>
      </w:pPr>
      <w:rPr>
        <w:rFonts w:hint="default"/>
      </w:rPr>
    </w:lvl>
  </w:abstractNum>
  <w:abstractNum w:abstractNumId="7" w15:restartNumberingAfterBreak="0">
    <w:nsid w:val="1B3C1244"/>
    <w:multiLevelType w:val="hybridMultilevel"/>
    <w:tmpl w:val="B6CC3810"/>
    <w:lvl w:ilvl="0" w:tplc="5A96AC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992008"/>
    <w:multiLevelType w:val="hybridMultilevel"/>
    <w:tmpl w:val="C0ACF9D6"/>
    <w:lvl w:ilvl="0" w:tplc="EDF0B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3B41D8"/>
    <w:multiLevelType w:val="hybridMultilevel"/>
    <w:tmpl w:val="8752C87C"/>
    <w:lvl w:ilvl="0" w:tplc="B64C1616">
      <w:start w:val="1"/>
      <w:numFmt w:val="bullet"/>
      <w:lvlText w:val=""/>
      <w:lvlJc w:val="left"/>
      <w:pPr>
        <w:ind w:left="100" w:hanging="360"/>
      </w:pPr>
      <w:rPr>
        <w:rFonts w:ascii="Symbol" w:eastAsia="Times New Roman" w:hAnsi="Symbol" w:hint="default"/>
        <w:sz w:val="22"/>
      </w:rPr>
    </w:lvl>
    <w:lvl w:ilvl="1" w:tplc="AB0ECDEC">
      <w:start w:val="1"/>
      <w:numFmt w:val="bullet"/>
      <w:lvlText w:val="•"/>
      <w:lvlJc w:val="left"/>
      <w:pPr>
        <w:ind w:left="1048" w:hanging="360"/>
      </w:pPr>
      <w:rPr>
        <w:rFonts w:hint="default"/>
      </w:rPr>
    </w:lvl>
    <w:lvl w:ilvl="2" w:tplc="568E0716">
      <w:start w:val="1"/>
      <w:numFmt w:val="bullet"/>
      <w:lvlText w:val="•"/>
      <w:lvlJc w:val="left"/>
      <w:pPr>
        <w:ind w:left="1996" w:hanging="360"/>
      </w:pPr>
      <w:rPr>
        <w:rFonts w:hint="default"/>
      </w:rPr>
    </w:lvl>
    <w:lvl w:ilvl="3" w:tplc="540CB17C">
      <w:start w:val="1"/>
      <w:numFmt w:val="bullet"/>
      <w:lvlText w:val="•"/>
      <w:lvlJc w:val="left"/>
      <w:pPr>
        <w:ind w:left="2944" w:hanging="360"/>
      </w:pPr>
      <w:rPr>
        <w:rFonts w:hint="default"/>
      </w:rPr>
    </w:lvl>
    <w:lvl w:ilvl="4" w:tplc="83F84462">
      <w:start w:val="1"/>
      <w:numFmt w:val="bullet"/>
      <w:lvlText w:val="•"/>
      <w:lvlJc w:val="left"/>
      <w:pPr>
        <w:ind w:left="3892" w:hanging="360"/>
      </w:pPr>
      <w:rPr>
        <w:rFonts w:hint="default"/>
      </w:rPr>
    </w:lvl>
    <w:lvl w:ilvl="5" w:tplc="B98A9AB8">
      <w:start w:val="1"/>
      <w:numFmt w:val="bullet"/>
      <w:lvlText w:val="•"/>
      <w:lvlJc w:val="left"/>
      <w:pPr>
        <w:ind w:left="4840" w:hanging="360"/>
      </w:pPr>
      <w:rPr>
        <w:rFonts w:hint="default"/>
      </w:rPr>
    </w:lvl>
    <w:lvl w:ilvl="6" w:tplc="0920736E">
      <w:start w:val="1"/>
      <w:numFmt w:val="bullet"/>
      <w:lvlText w:val="•"/>
      <w:lvlJc w:val="left"/>
      <w:pPr>
        <w:ind w:left="5788" w:hanging="360"/>
      </w:pPr>
      <w:rPr>
        <w:rFonts w:hint="default"/>
      </w:rPr>
    </w:lvl>
    <w:lvl w:ilvl="7" w:tplc="CB4CDE66">
      <w:start w:val="1"/>
      <w:numFmt w:val="bullet"/>
      <w:lvlText w:val="•"/>
      <w:lvlJc w:val="left"/>
      <w:pPr>
        <w:ind w:left="6736" w:hanging="360"/>
      </w:pPr>
      <w:rPr>
        <w:rFonts w:hint="default"/>
      </w:rPr>
    </w:lvl>
    <w:lvl w:ilvl="8" w:tplc="74147E3C">
      <w:start w:val="1"/>
      <w:numFmt w:val="bullet"/>
      <w:lvlText w:val="•"/>
      <w:lvlJc w:val="left"/>
      <w:pPr>
        <w:ind w:left="7684" w:hanging="360"/>
      </w:pPr>
      <w:rPr>
        <w:rFonts w:hint="default"/>
      </w:rPr>
    </w:lvl>
  </w:abstractNum>
  <w:abstractNum w:abstractNumId="10" w15:restartNumberingAfterBreak="0">
    <w:nsid w:val="2AE723E0"/>
    <w:multiLevelType w:val="hybridMultilevel"/>
    <w:tmpl w:val="1BB65B04"/>
    <w:lvl w:ilvl="0" w:tplc="17D0CEDC">
      <w:start w:val="1"/>
      <w:numFmt w:val="decimal"/>
      <w:lvlText w:val="%1."/>
      <w:lvlJc w:val="left"/>
      <w:pPr>
        <w:ind w:left="321" w:hanging="221"/>
      </w:pPr>
      <w:rPr>
        <w:rFonts w:ascii="Times New Roman" w:eastAsia="Times New Roman" w:hAnsi="Times New Roman" w:cs="Times New Roman" w:hint="default"/>
        <w:b/>
        <w:bCs/>
        <w:sz w:val="22"/>
        <w:szCs w:val="22"/>
      </w:rPr>
    </w:lvl>
    <w:lvl w:ilvl="1" w:tplc="6E2E5E0A">
      <w:start w:val="1"/>
      <w:numFmt w:val="bullet"/>
      <w:lvlText w:val=""/>
      <w:lvlJc w:val="left"/>
      <w:pPr>
        <w:ind w:left="100" w:hanging="360"/>
      </w:pPr>
      <w:rPr>
        <w:rFonts w:ascii="Symbol" w:eastAsia="Times New Roman" w:hAnsi="Symbol" w:hint="default"/>
        <w:sz w:val="22"/>
      </w:rPr>
    </w:lvl>
    <w:lvl w:ilvl="2" w:tplc="193420D6">
      <w:start w:val="1"/>
      <w:numFmt w:val="bullet"/>
      <w:lvlText w:val="•"/>
      <w:lvlJc w:val="left"/>
      <w:pPr>
        <w:ind w:left="1350" w:hanging="360"/>
      </w:pPr>
      <w:rPr>
        <w:rFonts w:hint="default"/>
      </w:rPr>
    </w:lvl>
    <w:lvl w:ilvl="3" w:tplc="2070DADE">
      <w:start w:val="1"/>
      <w:numFmt w:val="bullet"/>
      <w:lvlText w:val="•"/>
      <w:lvlJc w:val="left"/>
      <w:pPr>
        <w:ind w:left="2378" w:hanging="360"/>
      </w:pPr>
      <w:rPr>
        <w:rFonts w:hint="default"/>
      </w:rPr>
    </w:lvl>
    <w:lvl w:ilvl="4" w:tplc="1840920E">
      <w:start w:val="1"/>
      <w:numFmt w:val="bullet"/>
      <w:lvlText w:val="•"/>
      <w:lvlJc w:val="left"/>
      <w:pPr>
        <w:ind w:left="3407" w:hanging="360"/>
      </w:pPr>
      <w:rPr>
        <w:rFonts w:hint="default"/>
      </w:rPr>
    </w:lvl>
    <w:lvl w:ilvl="5" w:tplc="89A852A4">
      <w:start w:val="1"/>
      <w:numFmt w:val="bullet"/>
      <w:lvlText w:val="•"/>
      <w:lvlJc w:val="left"/>
      <w:pPr>
        <w:ind w:left="4436" w:hanging="360"/>
      </w:pPr>
      <w:rPr>
        <w:rFonts w:hint="default"/>
      </w:rPr>
    </w:lvl>
    <w:lvl w:ilvl="6" w:tplc="C9E28C80">
      <w:start w:val="1"/>
      <w:numFmt w:val="bullet"/>
      <w:lvlText w:val="•"/>
      <w:lvlJc w:val="left"/>
      <w:pPr>
        <w:ind w:left="5465" w:hanging="360"/>
      </w:pPr>
      <w:rPr>
        <w:rFonts w:hint="default"/>
      </w:rPr>
    </w:lvl>
    <w:lvl w:ilvl="7" w:tplc="889C38A0">
      <w:start w:val="1"/>
      <w:numFmt w:val="bullet"/>
      <w:lvlText w:val="•"/>
      <w:lvlJc w:val="left"/>
      <w:pPr>
        <w:ind w:left="6493" w:hanging="360"/>
      </w:pPr>
      <w:rPr>
        <w:rFonts w:hint="default"/>
      </w:rPr>
    </w:lvl>
    <w:lvl w:ilvl="8" w:tplc="A9CA5C2E">
      <w:start w:val="1"/>
      <w:numFmt w:val="bullet"/>
      <w:lvlText w:val="•"/>
      <w:lvlJc w:val="left"/>
      <w:pPr>
        <w:ind w:left="7522" w:hanging="360"/>
      </w:pPr>
      <w:rPr>
        <w:rFonts w:hint="default"/>
      </w:rPr>
    </w:lvl>
  </w:abstractNum>
  <w:abstractNum w:abstractNumId="11" w15:restartNumberingAfterBreak="0">
    <w:nsid w:val="32855883"/>
    <w:multiLevelType w:val="hybridMultilevel"/>
    <w:tmpl w:val="B5EA7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936AC7"/>
    <w:multiLevelType w:val="hybridMultilevel"/>
    <w:tmpl w:val="F9281E1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323A79"/>
    <w:multiLevelType w:val="hybridMultilevel"/>
    <w:tmpl w:val="F4089588"/>
    <w:lvl w:ilvl="0" w:tplc="28604D5A">
      <w:start w:val="1"/>
      <w:numFmt w:val="bullet"/>
      <w:lvlText w:val="-"/>
      <w:lvlJc w:val="left"/>
      <w:pPr>
        <w:ind w:left="280" w:hanging="106"/>
      </w:pPr>
      <w:rPr>
        <w:rFonts w:ascii="Times New Roman" w:eastAsia="Times New Roman" w:hAnsi="Times New Roman" w:hint="default"/>
        <w:color w:val="13111E"/>
        <w:sz w:val="18"/>
      </w:rPr>
    </w:lvl>
    <w:lvl w:ilvl="1" w:tplc="EC0C4F60">
      <w:start w:val="1"/>
      <w:numFmt w:val="bullet"/>
      <w:lvlText w:val="•"/>
      <w:lvlJc w:val="left"/>
      <w:pPr>
        <w:ind w:left="506" w:hanging="106"/>
      </w:pPr>
      <w:rPr>
        <w:rFonts w:hint="default"/>
      </w:rPr>
    </w:lvl>
    <w:lvl w:ilvl="2" w:tplc="AD342BA0">
      <w:start w:val="1"/>
      <w:numFmt w:val="bullet"/>
      <w:lvlText w:val="•"/>
      <w:lvlJc w:val="left"/>
      <w:pPr>
        <w:ind w:left="731" w:hanging="106"/>
      </w:pPr>
      <w:rPr>
        <w:rFonts w:hint="default"/>
      </w:rPr>
    </w:lvl>
    <w:lvl w:ilvl="3" w:tplc="09E4F21C">
      <w:start w:val="1"/>
      <w:numFmt w:val="bullet"/>
      <w:lvlText w:val="•"/>
      <w:lvlJc w:val="left"/>
      <w:pPr>
        <w:ind w:left="957" w:hanging="106"/>
      </w:pPr>
      <w:rPr>
        <w:rFonts w:hint="default"/>
      </w:rPr>
    </w:lvl>
    <w:lvl w:ilvl="4" w:tplc="AA84FF24">
      <w:start w:val="1"/>
      <w:numFmt w:val="bullet"/>
      <w:lvlText w:val="•"/>
      <w:lvlJc w:val="left"/>
      <w:pPr>
        <w:ind w:left="1183" w:hanging="106"/>
      </w:pPr>
      <w:rPr>
        <w:rFonts w:hint="default"/>
      </w:rPr>
    </w:lvl>
    <w:lvl w:ilvl="5" w:tplc="B72487AE">
      <w:start w:val="1"/>
      <w:numFmt w:val="bullet"/>
      <w:lvlText w:val="•"/>
      <w:lvlJc w:val="left"/>
      <w:pPr>
        <w:ind w:left="1408" w:hanging="106"/>
      </w:pPr>
      <w:rPr>
        <w:rFonts w:hint="default"/>
      </w:rPr>
    </w:lvl>
    <w:lvl w:ilvl="6" w:tplc="A8AC4DDC">
      <w:start w:val="1"/>
      <w:numFmt w:val="bullet"/>
      <w:lvlText w:val="•"/>
      <w:lvlJc w:val="left"/>
      <w:pPr>
        <w:ind w:left="1634" w:hanging="106"/>
      </w:pPr>
      <w:rPr>
        <w:rFonts w:hint="default"/>
      </w:rPr>
    </w:lvl>
    <w:lvl w:ilvl="7" w:tplc="63C89014">
      <w:start w:val="1"/>
      <w:numFmt w:val="bullet"/>
      <w:lvlText w:val="•"/>
      <w:lvlJc w:val="left"/>
      <w:pPr>
        <w:ind w:left="1859" w:hanging="106"/>
      </w:pPr>
      <w:rPr>
        <w:rFonts w:hint="default"/>
      </w:rPr>
    </w:lvl>
    <w:lvl w:ilvl="8" w:tplc="D46AA3F4">
      <w:start w:val="1"/>
      <w:numFmt w:val="bullet"/>
      <w:lvlText w:val="•"/>
      <w:lvlJc w:val="left"/>
      <w:pPr>
        <w:ind w:left="2085" w:hanging="106"/>
      </w:pPr>
      <w:rPr>
        <w:rFonts w:hint="default"/>
      </w:rPr>
    </w:lvl>
  </w:abstractNum>
  <w:abstractNum w:abstractNumId="14" w15:restartNumberingAfterBreak="0">
    <w:nsid w:val="39313A60"/>
    <w:multiLevelType w:val="hybridMultilevel"/>
    <w:tmpl w:val="9CBA06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B317543"/>
    <w:multiLevelType w:val="hybridMultilevel"/>
    <w:tmpl w:val="B01CC442"/>
    <w:lvl w:ilvl="0" w:tplc="9B28DD82">
      <w:start w:val="1"/>
      <w:numFmt w:val="decimal"/>
      <w:lvlText w:val="%1."/>
      <w:lvlJc w:val="left"/>
      <w:pPr>
        <w:ind w:left="330" w:hanging="221"/>
      </w:pPr>
      <w:rPr>
        <w:rFonts w:ascii="Times New Roman" w:eastAsia="Times New Roman" w:hAnsi="Times New Roman" w:cs="Times New Roman" w:hint="default"/>
        <w:b/>
        <w:bCs/>
        <w:color w:val="13111E"/>
        <w:sz w:val="22"/>
        <w:szCs w:val="22"/>
      </w:rPr>
    </w:lvl>
    <w:lvl w:ilvl="1" w:tplc="70F26ACA">
      <w:start w:val="1"/>
      <w:numFmt w:val="bullet"/>
      <w:lvlText w:val="•"/>
      <w:lvlJc w:val="left"/>
      <w:pPr>
        <w:ind w:left="1255" w:hanging="221"/>
      </w:pPr>
      <w:rPr>
        <w:rFonts w:hint="default"/>
      </w:rPr>
    </w:lvl>
    <w:lvl w:ilvl="2" w:tplc="368CFD24">
      <w:start w:val="1"/>
      <w:numFmt w:val="bullet"/>
      <w:lvlText w:val="•"/>
      <w:lvlJc w:val="left"/>
      <w:pPr>
        <w:ind w:left="2180" w:hanging="221"/>
      </w:pPr>
      <w:rPr>
        <w:rFonts w:hint="default"/>
      </w:rPr>
    </w:lvl>
    <w:lvl w:ilvl="3" w:tplc="D3202D56">
      <w:start w:val="1"/>
      <w:numFmt w:val="bullet"/>
      <w:lvlText w:val="•"/>
      <w:lvlJc w:val="left"/>
      <w:pPr>
        <w:ind w:left="3105" w:hanging="221"/>
      </w:pPr>
      <w:rPr>
        <w:rFonts w:hint="default"/>
      </w:rPr>
    </w:lvl>
    <w:lvl w:ilvl="4" w:tplc="8B0CCF24">
      <w:start w:val="1"/>
      <w:numFmt w:val="bullet"/>
      <w:lvlText w:val="•"/>
      <w:lvlJc w:val="left"/>
      <w:pPr>
        <w:ind w:left="4030" w:hanging="221"/>
      </w:pPr>
      <w:rPr>
        <w:rFonts w:hint="default"/>
      </w:rPr>
    </w:lvl>
    <w:lvl w:ilvl="5" w:tplc="12B4CCAA">
      <w:start w:val="1"/>
      <w:numFmt w:val="bullet"/>
      <w:lvlText w:val="•"/>
      <w:lvlJc w:val="left"/>
      <w:pPr>
        <w:ind w:left="4955" w:hanging="221"/>
      </w:pPr>
      <w:rPr>
        <w:rFonts w:hint="default"/>
      </w:rPr>
    </w:lvl>
    <w:lvl w:ilvl="6" w:tplc="0D307124">
      <w:start w:val="1"/>
      <w:numFmt w:val="bullet"/>
      <w:lvlText w:val="•"/>
      <w:lvlJc w:val="left"/>
      <w:pPr>
        <w:ind w:left="5880" w:hanging="221"/>
      </w:pPr>
      <w:rPr>
        <w:rFonts w:hint="default"/>
      </w:rPr>
    </w:lvl>
    <w:lvl w:ilvl="7" w:tplc="008A2030">
      <w:start w:val="1"/>
      <w:numFmt w:val="bullet"/>
      <w:lvlText w:val="•"/>
      <w:lvlJc w:val="left"/>
      <w:pPr>
        <w:ind w:left="6805" w:hanging="221"/>
      </w:pPr>
      <w:rPr>
        <w:rFonts w:hint="default"/>
      </w:rPr>
    </w:lvl>
    <w:lvl w:ilvl="8" w:tplc="11AE7DBA">
      <w:start w:val="1"/>
      <w:numFmt w:val="bullet"/>
      <w:lvlText w:val="•"/>
      <w:lvlJc w:val="left"/>
      <w:pPr>
        <w:ind w:left="7730" w:hanging="221"/>
      </w:pPr>
      <w:rPr>
        <w:rFonts w:hint="default"/>
      </w:rPr>
    </w:lvl>
  </w:abstractNum>
  <w:abstractNum w:abstractNumId="16" w15:restartNumberingAfterBreak="0">
    <w:nsid w:val="3C2B7424"/>
    <w:multiLevelType w:val="hybridMultilevel"/>
    <w:tmpl w:val="23642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2E14E6"/>
    <w:multiLevelType w:val="hybridMultilevel"/>
    <w:tmpl w:val="E4E6E814"/>
    <w:lvl w:ilvl="0" w:tplc="FD0690B6">
      <w:start w:val="3"/>
      <w:numFmt w:val="decimal"/>
      <w:lvlText w:val="%1."/>
      <w:lvlJc w:val="left"/>
      <w:pPr>
        <w:ind w:left="335" w:hanging="221"/>
      </w:pPr>
      <w:rPr>
        <w:rFonts w:ascii="Times New Roman" w:eastAsia="Times New Roman" w:hAnsi="Times New Roman" w:cs="Times New Roman" w:hint="default"/>
        <w:color w:val="15121F"/>
        <w:sz w:val="22"/>
        <w:szCs w:val="22"/>
      </w:rPr>
    </w:lvl>
    <w:lvl w:ilvl="1" w:tplc="02EE9DEE">
      <w:start w:val="1"/>
      <w:numFmt w:val="bullet"/>
      <w:lvlText w:val="•"/>
      <w:lvlJc w:val="left"/>
      <w:pPr>
        <w:ind w:left="1260" w:hanging="221"/>
      </w:pPr>
      <w:rPr>
        <w:rFonts w:hint="default"/>
      </w:rPr>
    </w:lvl>
    <w:lvl w:ilvl="2" w:tplc="5456E4D4">
      <w:start w:val="1"/>
      <w:numFmt w:val="bullet"/>
      <w:lvlText w:val="•"/>
      <w:lvlJc w:val="left"/>
      <w:pPr>
        <w:ind w:left="2184" w:hanging="221"/>
      </w:pPr>
      <w:rPr>
        <w:rFonts w:hint="default"/>
      </w:rPr>
    </w:lvl>
    <w:lvl w:ilvl="3" w:tplc="4B824CF4">
      <w:start w:val="1"/>
      <w:numFmt w:val="bullet"/>
      <w:lvlText w:val="•"/>
      <w:lvlJc w:val="left"/>
      <w:pPr>
        <w:ind w:left="3108" w:hanging="221"/>
      </w:pPr>
      <w:rPr>
        <w:rFonts w:hint="default"/>
      </w:rPr>
    </w:lvl>
    <w:lvl w:ilvl="4" w:tplc="B7A4A898">
      <w:start w:val="1"/>
      <w:numFmt w:val="bullet"/>
      <w:lvlText w:val="•"/>
      <w:lvlJc w:val="left"/>
      <w:pPr>
        <w:ind w:left="4033" w:hanging="221"/>
      </w:pPr>
      <w:rPr>
        <w:rFonts w:hint="default"/>
      </w:rPr>
    </w:lvl>
    <w:lvl w:ilvl="5" w:tplc="7FFEAA84">
      <w:start w:val="1"/>
      <w:numFmt w:val="bullet"/>
      <w:lvlText w:val="•"/>
      <w:lvlJc w:val="left"/>
      <w:pPr>
        <w:ind w:left="4957" w:hanging="221"/>
      </w:pPr>
      <w:rPr>
        <w:rFonts w:hint="default"/>
      </w:rPr>
    </w:lvl>
    <w:lvl w:ilvl="6" w:tplc="087A70C2">
      <w:start w:val="1"/>
      <w:numFmt w:val="bullet"/>
      <w:lvlText w:val="•"/>
      <w:lvlJc w:val="left"/>
      <w:pPr>
        <w:ind w:left="5882" w:hanging="221"/>
      </w:pPr>
      <w:rPr>
        <w:rFonts w:hint="default"/>
      </w:rPr>
    </w:lvl>
    <w:lvl w:ilvl="7" w:tplc="2124BB5A">
      <w:start w:val="1"/>
      <w:numFmt w:val="bullet"/>
      <w:lvlText w:val="•"/>
      <w:lvlJc w:val="left"/>
      <w:pPr>
        <w:ind w:left="6806" w:hanging="221"/>
      </w:pPr>
      <w:rPr>
        <w:rFonts w:hint="default"/>
      </w:rPr>
    </w:lvl>
    <w:lvl w:ilvl="8" w:tplc="07BE7E4A">
      <w:start w:val="1"/>
      <w:numFmt w:val="bullet"/>
      <w:lvlText w:val="•"/>
      <w:lvlJc w:val="left"/>
      <w:pPr>
        <w:ind w:left="7731" w:hanging="221"/>
      </w:pPr>
      <w:rPr>
        <w:rFonts w:hint="default"/>
      </w:rPr>
    </w:lvl>
  </w:abstractNum>
  <w:abstractNum w:abstractNumId="18" w15:restartNumberingAfterBreak="0">
    <w:nsid w:val="407A4B47"/>
    <w:multiLevelType w:val="singleLevel"/>
    <w:tmpl w:val="4942E9D8"/>
    <w:lvl w:ilvl="0">
      <w:start w:val="10"/>
      <w:numFmt w:val="decimal"/>
      <w:lvlText w:val="%1."/>
      <w:legacy w:legacy="1" w:legacySpace="0" w:legacyIndent="0"/>
      <w:lvlJc w:val="left"/>
      <w:rPr>
        <w:rFonts w:ascii="Times New Roman" w:hAnsi="Times New Roman" w:cs="Times New Roman" w:hint="default"/>
        <w:color w:val="14111D"/>
      </w:rPr>
    </w:lvl>
  </w:abstractNum>
  <w:abstractNum w:abstractNumId="19" w15:restartNumberingAfterBreak="0">
    <w:nsid w:val="41C90E09"/>
    <w:multiLevelType w:val="hybridMultilevel"/>
    <w:tmpl w:val="D1A89DD8"/>
    <w:lvl w:ilvl="0" w:tplc="0409000F">
      <w:start w:val="1"/>
      <w:numFmt w:val="decimal"/>
      <w:lvlText w:val="%1."/>
      <w:lvlJc w:val="left"/>
      <w:pPr>
        <w:ind w:left="720" w:hanging="360"/>
      </w:pPr>
      <w:rPr>
        <w:rFonts w:hint="default"/>
      </w:rPr>
    </w:lvl>
    <w:lvl w:ilvl="1" w:tplc="D4844734">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0D46C3"/>
    <w:multiLevelType w:val="hybridMultilevel"/>
    <w:tmpl w:val="F53EF840"/>
    <w:lvl w:ilvl="0" w:tplc="53C4FEC4">
      <w:start w:val="1"/>
      <w:numFmt w:val="decimal"/>
      <w:lvlText w:val="%1."/>
      <w:lvlJc w:val="left"/>
      <w:pPr>
        <w:ind w:left="321" w:hanging="221"/>
      </w:pPr>
      <w:rPr>
        <w:rFonts w:ascii="Times New Roman" w:eastAsia="Times New Roman" w:hAnsi="Times New Roman" w:cs="Times New Roman" w:hint="default"/>
        <w:sz w:val="22"/>
        <w:szCs w:val="22"/>
      </w:rPr>
    </w:lvl>
    <w:lvl w:ilvl="1" w:tplc="44E2EA62">
      <w:start w:val="1"/>
      <w:numFmt w:val="bullet"/>
      <w:lvlText w:val="•"/>
      <w:lvlJc w:val="left"/>
      <w:pPr>
        <w:ind w:left="1247" w:hanging="221"/>
      </w:pPr>
      <w:rPr>
        <w:rFonts w:hint="default"/>
      </w:rPr>
    </w:lvl>
    <w:lvl w:ilvl="2" w:tplc="63D8B8E2">
      <w:start w:val="1"/>
      <w:numFmt w:val="bullet"/>
      <w:lvlText w:val="•"/>
      <w:lvlJc w:val="left"/>
      <w:pPr>
        <w:ind w:left="2173" w:hanging="221"/>
      </w:pPr>
      <w:rPr>
        <w:rFonts w:hint="default"/>
      </w:rPr>
    </w:lvl>
    <w:lvl w:ilvl="3" w:tplc="44B2B190">
      <w:start w:val="1"/>
      <w:numFmt w:val="bullet"/>
      <w:lvlText w:val="•"/>
      <w:lvlJc w:val="left"/>
      <w:pPr>
        <w:ind w:left="3098" w:hanging="221"/>
      </w:pPr>
      <w:rPr>
        <w:rFonts w:hint="default"/>
      </w:rPr>
    </w:lvl>
    <w:lvl w:ilvl="4" w:tplc="53B80A34">
      <w:start w:val="1"/>
      <w:numFmt w:val="bullet"/>
      <w:lvlText w:val="•"/>
      <w:lvlJc w:val="left"/>
      <w:pPr>
        <w:ind w:left="4024" w:hanging="221"/>
      </w:pPr>
      <w:rPr>
        <w:rFonts w:hint="default"/>
      </w:rPr>
    </w:lvl>
    <w:lvl w:ilvl="5" w:tplc="EB0CA82A">
      <w:start w:val="1"/>
      <w:numFmt w:val="bullet"/>
      <w:lvlText w:val="•"/>
      <w:lvlJc w:val="left"/>
      <w:pPr>
        <w:ind w:left="4950" w:hanging="221"/>
      </w:pPr>
      <w:rPr>
        <w:rFonts w:hint="default"/>
      </w:rPr>
    </w:lvl>
    <w:lvl w:ilvl="6" w:tplc="C6265B3C">
      <w:start w:val="1"/>
      <w:numFmt w:val="bullet"/>
      <w:lvlText w:val="•"/>
      <w:lvlJc w:val="left"/>
      <w:pPr>
        <w:ind w:left="5876" w:hanging="221"/>
      </w:pPr>
      <w:rPr>
        <w:rFonts w:hint="default"/>
      </w:rPr>
    </w:lvl>
    <w:lvl w:ilvl="7" w:tplc="877ADE80">
      <w:start w:val="1"/>
      <w:numFmt w:val="bullet"/>
      <w:lvlText w:val="•"/>
      <w:lvlJc w:val="left"/>
      <w:pPr>
        <w:ind w:left="6802" w:hanging="221"/>
      </w:pPr>
      <w:rPr>
        <w:rFonts w:hint="default"/>
      </w:rPr>
    </w:lvl>
    <w:lvl w:ilvl="8" w:tplc="5092533E">
      <w:start w:val="1"/>
      <w:numFmt w:val="bullet"/>
      <w:lvlText w:val="•"/>
      <w:lvlJc w:val="left"/>
      <w:pPr>
        <w:ind w:left="7728" w:hanging="221"/>
      </w:pPr>
      <w:rPr>
        <w:rFonts w:hint="default"/>
      </w:rPr>
    </w:lvl>
  </w:abstractNum>
  <w:abstractNum w:abstractNumId="21" w15:restartNumberingAfterBreak="0">
    <w:nsid w:val="47BF204B"/>
    <w:multiLevelType w:val="hybridMultilevel"/>
    <w:tmpl w:val="05E22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7377FE"/>
    <w:multiLevelType w:val="hybridMultilevel"/>
    <w:tmpl w:val="2200C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864125"/>
    <w:multiLevelType w:val="hybridMultilevel"/>
    <w:tmpl w:val="DE46D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8E6279"/>
    <w:multiLevelType w:val="hybridMultilevel"/>
    <w:tmpl w:val="6D560612"/>
    <w:lvl w:ilvl="0" w:tplc="EDF0BC5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552B2"/>
    <w:multiLevelType w:val="hybridMultilevel"/>
    <w:tmpl w:val="FF38AF4C"/>
    <w:lvl w:ilvl="0" w:tplc="4A2270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2F1819"/>
    <w:multiLevelType w:val="hybridMultilevel"/>
    <w:tmpl w:val="548C04DE"/>
    <w:lvl w:ilvl="0" w:tplc="34E23F8C">
      <w:start w:val="1"/>
      <w:numFmt w:val="bullet"/>
      <w:lvlText w:val=""/>
      <w:lvlJc w:val="left"/>
      <w:pPr>
        <w:ind w:left="100" w:hanging="360"/>
      </w:pPr>
      <w:rPr>
        <w:rFonts w:ascii="Symbol" w:eastAsia="Times New Roman" w:hAnsi="Symbol" w:hint="default"/>
        <w:sz w:val="22"/>
      </w:rPr>
    </w:lvl>
    <w:lvl w:ilvl="1" w:tplc="73B2EDA4">
      <w:start w:val="1"/>
      <w:numFmt w:val="bullet"/>
      <w:lvlText w:val="•"/>
      <w:lvlJc w:val="left"/>
      <w:pPr>
        <w:ind w:left="1048" w:hanging="360"/>
      </w:pPr>
      <w:rPr>
        <w:rFonts w:hint="default"/>
      </w:rPr>
    </w:lvl>
    <w:lvl w:ilvl="2" w:tplc="5E868DE6">
      <w:start w:val="1"/>
      <w:numFmt w:val="bullet"/>
      <w:lvlText w:val="•"/>
      <w:lvlJc w:val="left"/>
      <w:pPr>
        <w:ind w:left="1996" w:hanging="360"/>
      </w:pPr>
      <w:rPr>
        <w:rFonts w:hint="default"/>
      </w:rPr>
    </w:lvl>
    <w:lvl w:ilvl="3" w:tplc="3B7A0DA8">
      <w:start w:val="1"/>
      <w:numFmt w:val="bullet"/>
      <w:lvlText w:val="•"/>
      <w:lvlJc w:val="left"/>
      <w:pPr>
        <w:ind w:left="2944" w:hanging="360"/>
      </w:pPr>
      <w:rPr>
        <w:rFonts w:hint="default"/>
      </w:rPr>
    </w:lvl>
    <w:lvl w:ilvl="4" w:tplc="5FC20F76">
      <w:start w:val="1"/>
      <w:numFmt w:val="bullet"/>
      <w:lvlText w:val="•"/>
      <w:lvlJc w:val="left"/>
      <w:pPr>
        <w:ind w:left="3892" w:hanging="360"/>
      </w:pPr>
      <w:rPr>
        <w:rFonts w:hint="default"/>
      </w:rPr>
    </w:lvl>
    <w:lvl w:ilvl="5" w:tplc="9124A0A8">
      <w:start w:val="1"/>
      <w:numFmt w:val="bullet"/>
      <w:lvlText w:val="•"/>
      <w:lvlJc w:val="left"/>
      <w:pPr>
        <w:ind w:left="4840" w:hanging="360"/>
      </w:pPr>
      <w:rPr>
        <w:rFonts w:hint="default"/>
      </w:rPr>
    </w:lvl>
    <w:lvl w:ilvl="6" w:tplc="EF96D250">
      <w:start w:val="1"/>
      <w:numFmt w:val="bullet"/>
      <w:lvlText w:val="•"/>
      <w:lvlJc w:val="left"/>
      <w:pPr>
        <w:ind w:left="5788" w:hanging="360"/>
      </w:pPr>
      <w:rPr>
        <w:rFonts w:hint="default"/>
      </w:rPr>
    </w:lvl>
    <w:lvl w:ilvl="7" w:tplc="C60A0AEA">
      <w:start w:val="1"/>
      <w:numFmt w:val="bullet"/>
      <w:lvlText w:val="•"/>
      <w:lvlJc w:val="left"/>
      <w:pPr>
        <w:ind w:left="6736" w:hanging="360"/>
      </w:pPr>
      <w:rPr>
        <w:rFonts w:hint="default"/>
      </w:rPr>
    </w:lvl>
    <w:lvl w:ilvl="8" w:tplc="F904C3E2">
      <w:start w:val="1"/>
      <w:numFmt w:val="bullet"/>
      <w:lvlText w:val="•"/>
      <w:lvlJc w:val="left"/>
      <w:pPr>
        <w:ind w:left="7684" w:hanging="360"/>
      </w:pPr>
      <w:rPr>
        <w:rFonts w:hint="default"/>
      </w:rPr>
    </w:lvl>
  </w:abstractNum>
  <w:abstractNum w:abstractNumId="27" w15:restartNumberingAfterBreak="0">
    <w:nsid w:val="571B7C65"/>
    <w:multiLevelType w:val="hybridMultilevel"/>
    <w:tmpl w:val="0AF6C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7478CD"/>
    <w:multiLevelType w:val="hybridMultilevel"/>
    <w:tmpl w:val="45C4E990"/>
    <w:lvl w:ilvl="0" w:tplc="EF760F52">
      <w:start w:val="1"/>
      <w:numFmt w:val="bullet"/>
      <w:lvlText w:val=""/>
      <w:lvlJc w:val="left"/>
      <w:pPr>
        <w:ind w:left="460" w:hanging="360"/>
      </w:pPr>
      <w:rPr>
        <w:rFonts w:ascii="Symbol" w:eastAsia="Times New Roman" w:hAnsi="Symbol" w:hint="default"/>
        <w:b/>
        <w:sz w:val="24"/>
      </w:rPr>
    </w:lvl>
    <w:lvl w:ilvl="1" w:tplc="295E8092">
      <w:start w:val="1"/>
      <w:numFmt w:val="bullet"/>
      <w:lvlText w:val="•"/>
      <w:lvlJc w:val="left"/>
      <w:pPr>
        <w:ind w:left="1336" w:hanging="360"/>
      </w:pPr>
      <w:rPr>
        <w:rFonts w:hint="default"/>
      </w:rPr>
    </w:lvl>
    <w:lvl w:ilvl="2" w:tplc="E106297A">
      <w:start w:val="1"/>
      <w:numFmt w:val="bullet"/>
      <w:lvlText w:val="•"/>
      <w:lvlJc w:val="left"/>
      <w:pPr>
        <w:ind w:left="2212" w:hanging="360"/>
      </w:pPr>
      <w:rPr>
        <w:rFonts w:hint="default"/>
      </w:rPr>
    </w:lvl>
    <w:lvl w:ilvl="3" w:tplc="7C0E8894">
      <w:start w:val="1"/>
      <w:numFmt w:val="bullet"/>
      <w:lvlText w:val="•"/>
      <w:lvlJc w:val="left"/>
      <w:pPr>
        <w:ind w:left="3088" w:hanging="360"/>
      </w:pPr>
      <w:rPr>
        <w:rFonts w:hint="default"/>
      </w:rPr>
    </w:lvl>
    <w:lvl w:ilvl="4" w:tplc="4120CA3E">
      <w:start w:val="1"/>
      <w:numFmt w:val="bullet"/>
      <w:lvlText w:val="•"/>
      <w:lvlJc w:val="left"/>
      <w:pPr>
        <w:ind w:left="3964" w:hanging="360"/>
      </w:pPr>
      <w:rPr>
        <w:rFonts w:hint="default"/>
      </w:rPr>
    </w:lvl>
    <w:lvl w:ilvl="5" w:tplc="2938ADEC">
      <w:start w:val="1"/>
      <w:numFmt w:val="bullet"/>
      <w:lvlText w:val="•"/>
      <w:lvlJc w:val="left"/>
      <w:pPr>
        <w:ind w:left="4840" w:hanging="360"/>
      </w:pPr>
      <w:rPr>
        <w:rFonts w:hint="default"/>
      </w:rPr>
    </w:lvl>
    <w:lvl w:ilvl="6" w:tplc="B7861B0E">
      <w:start w:val="1"/>
      <w:numFmt w:val="bullet"/>
      <w:lvlText w:val="•"/>
      <w:lvlJc w:val="left"/>
      <w:pPr>
        <w:ind w:left="5716" w:hanging="360"/>
      </w:pPr>
      <w:rPr>
        <w:rFonts w:hint="default"/>
      </w:rPr>
    </w:lvl>
    <w:lvl w:ilvl="7" w:tplc="3F200BB2">
      <w:start w:val="1"/>
      <w:numFmt w:val="bullet"/>
      <w:lvlText w:val="•"/>
      <w:lvlJc w:val="left"/>
      <w:pPr>
        <w:ind w:left="6592" w:hanging="360"/>
      </w:pPr>
      <w:rPr>
        <w:rFonts w:hint="default"/>
      </w:rPr>
    </w:lvl>
    <w:lvl w:ilvl="8" w:tplc="29E0C768">
      <w:start w:val="1"/>
      <w:numFmt w:val="bullet"/>
      <w:lvlText w:val="•"/>
      <w:lvlJc w:val="left"/>
      <w:pPr>
        <w:ind w:left="7468" w:hanging="360"/>
      </w:pPr>
      <w:rPr>
        <w:rFonts w:hint="default"/>
      </w:rPr>
    </w:lvl>
  </w:abstractNum>
  <w:abstractNum w:abstractNumId="29" w15:restartNumberingAfterBreak="0">
    <w:nsid w:val="5FD6562A"/>
    <w:multiLevelType w:val="hybridMultilevel"/>
    <w:tmpl w:val="A2FC3734"/>
    <w:lvl w:ilvl="0" w:tplc="41D62C72">
      <w:start w:val="8"/>
      <w:numFmt w:val="decimal"/>
      <w:lvlText w:val="%1."/>
      <w:lvlJc w:val="left"/>
      <w:pPr>
        <w:ind w:left="330" w:hanging="221"/>
      </w:pPr>
      <w:rPr>
        <w:rFonts w:ascii="Times New Roman" w:eastAsia="Times New Roman" w:hAnsi="Times New Roman" w:cs="Times New Roman" w:hint="default"/>
        <w:b/>
        <w:bCs/>
        <w:color w:val="13111E"/>
        <w:sz w:val="22"/>
        <w:szCs w:val="22"/>
      </w:rPr>
    </w:lvl>
    <w:lvl w:ilvl="1" w:tplc="6C42A5CC">
      <w:start w:val="1"/>
      <w:numFmt w:val="bullet"/>
      <w:lvlText w:val="•"/>
      <w:lvlJc w:val="left"/>
      <w:pPr>
        <w:ind w:left="1255" w:hanging="221"/>
      </w:pPr>
      <w:rPr>
        <w:rFonts w:hint="default"/>
      </w:rPr>
    </w:lvl>
    <w:lvl w:ilvl="2" w:tplc="0CB845C8">
      <w:start w:val="1"/>
      <w:numFmt w:val="bullet"/>
      <w:lvlText w:val="•"/>
      <w:lvlJc w:val="left"/>
      <w:pPr>
        <w:ind w:left="2180" w:hanging="221"/>
      </w:pPr>
      <w:rPr>
        <w:rFonts w:hint="default"/>
      </w:rPr>
    </w:lvl>
    <w:lvl w:ilvl="3" w:tplc="93022D78">
      <w:start w:val="1"/>
      <w:numFmt w:val="bullet"/>
      <w:lvlText w:val="•"/>
      <w:lvlJc w:val="left"/>
      <w:pPr>
        <w:ind w:left="3105" w:hanging="221"/>
      </w:pPr>
      <w:rPr>
        <w:rFonts w:hint="default"/>
      </w:rPr>
    </w:lvl>
    <w:lvl w:ilvl="4" w:tplc="D82E023A">
      <w:start w:val="1"/>
      <w:numFmt w:val="bullet"/>
      <w:lvlText w:val="•"/>
      <w:lvlJc w:val="left"/>
      <w:pPr>
        <w:ind w:left="4030" w:hanging="221"/>
      </w:pPr>
      <w:rPr>
        <w:rFonts w:hint="default"/>
      </w:rPr>
    </w:lvl>
    <w:lvl w:ilvl="5" w:tplc="CC207BE6">
      <w:start w:val="1"/>
      <w:numFmt w:val="bullet"/>
      <w:lvlText w:val="•"/>
      <w:lvlJc w:val="left"/>
      <w:pPr>
        <w:ind w:left="4955" w:hanging="221"/>
      </w:pPr>
      <w:rPr>
        <w:rFonts w:hint="default"/>
      </w:rPr>
    </w:lvl>
    <w:lvl w:ilvl="6" w:tplc="CD967D92">
      <w:start w:val="1"/>
      <w:numFmt w:val="bullet"/>
      <w:lvlText w:val="•"/>
      <w:lvlJc w:val="left"/>
      <w:pPr>
        <w:ind w:left="5880" w:hanging="221"/>
      </w:pPr>
      <w:rPr>
        <w:rFonts w:hint="default"/>
      </w:rPr>
    </w:lvl>
    <w:lvl w:ilvl="7" w:tplc="AD203134">
      <w:start w:val="1"/>
      <w:numFmt w:val="bullet"/>
      <w:lvlText w:val="•"/>
      <w:lvlJc w:val="left"/>
      <w:pPr>
        <w:ind w:left="6805" w:hanging="221"/>
      </w:pPr>
      <w:rPr>
        <w:rFonts w:hint="default"/>
      </w:rPr>
    </w:lvl>
    <w:lvl w:ilvl="8" w:tplc="E20C7258">
      <w:start w:val="1"/>
      <w:numFmt w:val="bullet"/>
      <w:lvlText w:val="•"/>
      <w:lvlJc w:val="left"/>
      <w:pPr>
        <w:ind w:left="7730" w:hanging="221"/>
      </w:pPr>
      <w:rPr>
        <w:rFonts w:hint="default"/>
      </w:rPr>
    </w:lvl>
  </w:abstractNum>
  <w:abstractNum w:abstractNumId="30" w15:restartNumberingAfterBreak="0">
    <w:nsid w:val="5FFE5327"/>
    <w:multiLevelType w:val="hybridMultilevel"/>
    <w:tmpl w:val="6A90A958"/>
    <w:lvl w:ilvl="0" w:tplc="1416ECE8">
      <w:start w:val="1"/>
      <w:numFmt w:val="decimal"/>
      <w:lvlText w:val="%1."/>
      <w:lvlJc w:val="left"/>
      <w:pPr>
        <w:ind w:left="100" w:hanging="221"/>
      </w:pPr>
      <w:rPr>
        <w:rFonts w:ascii="Times New Roman" w:eastAsia="Times New Roman" w:hAnsi="Times New Roman" w:cs="Times New Roman" w:hint="default"/>
        <w:sz w:val="22"/>
        <w:szCs w:val="22"/>
      </w:rPr>
    </w:lvl>
    <w:lvl w:ilvl="1" w:tplc="26944C46">
      <w:start w:val="1"/>
      <w:numFmt w:val="bullet"/>
      <w:lvlText w:val="•"/>
      <w:lvlJc w:val="left"/>
      <w:pPr>
        <w:ind w:left="1048" w:hanging="221"/>
      </w:pPr>
      <w:rPr>
        <w:rFonts w:hint="default"/>
      </w:rPr>
    </w:lvl>
    <w:lvl w:ilvl="2" w:tplc="7F86C776">
      <w:start w:val="1"/>
      <w:numFmt w:val="bullet"/>
      <w:lvlText w:val="•"/>
      <w:lvlJc w:val="left"/>
      <w:pPr>
        <w:ind w:left="1996" w:hanging="221"/>
      </w:pPr>
      <w:rPr>
        <w:rFonts w:hint="default"/>
      </w:rPr>
    </w:lvl>
    <w:lvl w:ilvl="3" w:tplc="77683180">
      <w:start w:val="1"/>
      <w:numFmt w:val="bullet"/>
      <w:lvlText w:val="•"/>
      <w:lvlJc w:val="left"/>
      <w:pPr>
        <w:ind w:left="2944" w:hanging="221"/>
      </w:pPr>
      <w:rPr>
        <w:rFonts w:hint="default"/>
      </w:rPr>
    </w:lvl>
    <w:lvl w:ilvl="4" w:tplc="80768DF6">
      <w:start w:val="1"/>
      <w:numFmt w:val="bullet"/>
      <w:lvlText w:val="•"/>
      <w:lvlJc w:val="left"/>
      <w:pPr>
        <w:ind w:left="3892" w:hanging="221"/>
      </w:pPr>
      <w:rPr>
        <w:rFonts w:hint="default"/>
      </w:rPr>
    </w:lvl>
    <w:lvl w:ilvl="5" w:tplc="A24E1778">
      <w:start w:val="1"/>
      <w:numFmt w:val="bullet"/>
      <w:lvlText w:val="•"/>
      <w:lvlJc w:val="left"/>
      <w:pPr>
        <w:ind w:left="4840" w:hanging="221"/>
      </w:pPr>
      <w:rPr>
        <w:rFonts w:hint="default"/>
      </w:rPr>
    </w:lvl>
    <w:lvl w:ilvl="6" w:tplc="B48AC52C">
      <w:start w:val="1"/>
      <w:numFmt w:val="bullet"/>
      <w:lvlText w:val="•"/>
      <w:lvlJc w:val="left"/>
      <w:pPr>
        <w:ind w:left="5788" w:hanging="221"/>
      </w:pPr>
      <w:rPr>
        <w:rFonts w:hint="default"/>
      </w:rPr>
    </w:lvl>
    <w:lvl w:ilvl="7" w:tplc="C6BCBCE0">
      <w:start w:val="1"/>
      <w:numFmt w:val="bullet"/>
      <w:lvlText w:val="•"/>
      <w:lvlJc w:val="left"/>
      <w:pPr>
        <w:ind w:left="6736" w:hanging="221"/>
      </w:pPr>
      <w:rPr>
        <w:rFonts w:hint="default"/>
      </w:rPr>
    </w:lvl>
    <w:lvl w:ilvl="8" w:tplc="74BA84DC">
      <w:start w:val="1"/>
      <w:numFmt w:val="bullet"/>
      <w:lvlText w:val="•"/>
      <w:lvlJc w:val="left"/>
      <w:pPr>
        <w:ind w:left="7684" w:hanging="221"/>
      </w:pPr>
      <w:rPr>
        <w:rFonts w:hint="default"/>
      </w:rPr>
    </w:lvl>
  </w:abstractNum>
  <w:abstractNum w:abstractNumId="31" w15:restartNumberingAfterBreak="0">
    <w:nsid w:val="61815365"/>
    <w:multiLevelType w:val="hybridMultilevel"/>
    <w:tmpl w:val="212AC060"/>
    <w:lvl w:ilvl="0" w:tplc="9E942112">
      <w:start w:val="1"/>
      <w:numFmt w:val="bullet"/>
      <w:lvlText w:val=""/>
      <w:lvlJc w:val="left"/>
      <w:pPr>
        <w:ind w:left="820" w:hanging="360"/>
      </w:pPr>
      <w:rPr>
        <w:rFonts w:ascii="Symbol" w:eastAsia="Times New Roman" w:hAnsi="Symbol" w:hint="default"/>
        <w:b/>
        <w:sz w:val="24"/>
      </w:rPr>
    </w:lvl>
    <w:lvl w:ilvl="1" w:tplc="EFE832D0">
      <w:start w:val="1"/>
      <w:numFmt w:val="bullet"/>
      <w:lvlText w:val="•"/>
      <w:lvlJc w:val="left"/>
      <w:pPr>
        <w:ind w:left="1696" w:hanging="360"/>
      </w:pPr>
      <w:rPr>
        <w:rFonts w:hint="default"/>
      </w:rPr>
    </w:lvl>
    <w:lvl w:ilvl="2" w:tplc="B1E2CD12">
      <w:start w:val="1"/>
      <w:numFmt w:val="bullet"/>
      <w:lvlText w:val="•"/>
      <w:lvlJc w:val="left"/>
      <w:pPr>
        <w:ind w:left="2572" w:hanging="360"/>
      </w:pPr>
      <w:rPr>
        <w:rFonts w:hint="default"/>
      </w:rPr>
    </w:lvl>
    <w:lvl w:ilvl="3" w:tplc="CA86EB00">
      <w:start w:val="1"/>
      <w:numFmt w:val="bullet"/>
      <w:lvlText w:val="•"/>
      <w:lvlJc w:val="left"/>
      <w:pPr>
        <w:ind w:left="3448" w:hanging="360"/>
      </w:pPr>
      <w:rPr>
        <w:rFonts w:hint="default"/>
      </w:rPr>
    </w:lvl>
    <w:lvl w:ilvl="4" w:tplc="F326B8A4">
      <w:start w:val="1"/>
      <w:numFmt w:val="bullet"/>
      <w:lvlText w:val="•"/>
      <w:lvlJc w:val="left"/>
      <w:pPr>
        <w:ind w:left="4324" w:hanging="360"/>
      </w:pPr>
      <w:rPr>
        <w:rFonts w:hint="default"/>
      </w:rPr>
    </w:lvl>
    <w:lvl w:ilvl="5" w:tplc="0046FB76">
      <w:start w:val="1"/>
      <w:numFmt w:val="bullet"/>
      <w:lvlText w:val="•"/>
      <w:lvlJc w:val="left"/>
      <w:pPr>
        <w:ind w:left="5200" w:hanging="360"/>
      </w:pPr>
      <w:rPr>
        <w:rFonts w:hint="default"/>
      </w:rPr>
    </w:lvl>
    <w:lvl w:ilvl="6" w:tplc="A538D6BC">
      <w:start w:val="1"/>
      <w:numFmt w:val="bullet"/>
      <w:lvlText w:val="•"/>
      <w:lvlJc w:val="left"/>
      <w:pPr>
        <w:ind w:left="6076" w:hanging="360"/>
      </w:pPr>
      <w:rPr>
        <w:rFonts w:hint="default"/>
      </w:rPr>
    </w:lvl>
    <w:lvl w:ilvl="7" w:tplc="81E017CA">
      <w:start w:val="1"/>
      <w:numFmt w:val="bullet"/>
      <w:lvlText w:val="•"/>
      <w:lvlJc w:val="left"/>
      <w:pPr>
        <w:ind w:left="6952" w:hanging="360"/>
      </w:pPr>
      <w:rPr>
        <w:rFonts w:hint="default"/>
      </w:rPr>
    </w:lvl>
    <w:lvl w:ilvl="8" w:tplc="1B98E87E">
      <w:start w:val="1"/>
      <w:numFmt w:val="bullet"/>
      <w:lvlText w:val="•"/>
      <w:lvlJc w:val="left"/>
      <w:pPr>
        <w:ind w:left="7828" w:hanging="360"/>
      </w:pPr>
      <w:rPr>
        <w:rFonts w:hint="default"/>
      </w:rPr>
    </w:lvl>
  </w:abstractNum>
  <w:abstractNum w:abstractNumId="32" w15:restartNumberingAfterBreak="0">
    <w:nsid w:val="699E2F22"/>
    <w:multiLevelType w:val="singleLevel"/>
    <w:tmpl w:val="B3CC423C"/>
    <w:lvl w:ilvl="0">
      <w:start w:val="9"/>
      <w:numFmt w:val="decimal"/>
      <w:lvlText w:val="%1."/>
      <w:legacy w:legacy="1" w:legacySpace="0" w:legacyIndent="0"/>
      <w:lvlJc w:val="left"/>
      <w:rPr>
        <w:rFonts w:ascii="Times New Roman" w:hAnsi="Times New Roman" w:cs="Times New Roman" w:hint="default"/>
        <w:color w:val="14111D"/>
      </w:rPr>
    </w:lvl>
  </w:abstractNum>
  <w:abstractNum w:abstractNumId="33" w15:restartNumberingAfterBreak="0">
    <w:nsid w:val="6AFC061D"/>
    <w:multiLevelType w:val="singleLevel"/>
    <w:tmpl w:val="87D0C1D0"/>
    <w:lvl w:ilvl="0">
      <w:start w:val="8"/>
      <w:numFmt w:val="decimal"/>
      <w:lvlText w:val="%1."/>
      <w:legacy w:legacy="1" w:legacySpace="0" w:legacyIndent="0"/>
      <w:lvlJc w:val="left"/>
      <w:rPr>
        <w:rFonts w:ascii="Times New Roman" w:hAnsi="Times New Roman" w:cs="Times New Roman" w:hint="default"/>
        <w:color w:val="12101C"/>
      </w:rPr>
    </w:lvl>
  </w:abstractNum>
  <w:abstractNum w:abstractNumId="34" w15:restartNumberingAfterBreak="0">
    <w:nsid w:val="6B584B1C"/>
    <w:multiLevelType w:val="hybridMultilevel"/>
    <w:tmpl w:val="6728C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805EFB"/>
    <w:multiLevelType w:val="hybridMultilevel"/>
    <w:tmpl w:val="F6165BF2"/>
    <w:lvl w:ilvl="0" w:tplc="EDF0B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FD0898"/>
    <w:multiLevelType w:val="hybridMultilevel"/>
    <w:tmpl w:val="B538B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B063CB"/>
    <w:multiLevelType w:val="hybridMultilevel"/>
    <w:tmpl w:val="2D3CD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654746"/>
    <w:multiLevelType w:val="hybridMultilevel"/>
    <w:tmpl w:val="2F7ADFAE"/>
    <w:lvl w:ilvl="0" w:tplc="AB349784">
      <w:start w:val="1"/>
      <w:numFmt w:val="decimal"/>
      <w:lvlText w:val="%1)"/>
      <w:lvlJc w:val="left"/>
      <w:pPr>
        <w:ind w:left="340" w:hanging="240"/>
      </w:pPr>
      <w:rPr>
        <w:rFonts w:ascii="Times New Roman" w:eastAsia="Times New Roman" w:hAnsi="Times New Roman" w:cs="Times New Roman" w:hint="default"/>
        <w:sz w:val="22"/>
        <w:szCs w:val="22"/>
      </w:rPr>
    </w:lvl>
    <w:lvl w:ilvl="1" w:tplc="4AFE78BA">
      <w:start w:val="1"/>
      <w:numFmt w:val="bullet"/>
      <w:lvlText w:val="•"/>
      <w:lvlJc w:val="left"/>
      <w:pPr>
        <w:ind w:left="1264" w:hanging="240"/>
      </w:pPr>
      <w:rPr>
        <w:rFonts w:hint="default"/>
      </w:rPr>
    </w:lvl>
    <w:lvl w:ilvl="2" w:tplc="D52477EE">
      <w:start w:val="1"/>
      <w:numFmt w:val="bullet"/>
      <w:lvlText w:val="•"/>
      <w:lvlJc w:val="left"/>
      <w:pPr>
        <w:ind w:left="2188" w:hanging="240"/>
      </w:pPr>
      <w:rPr>
        <w:rFonts w:hint="default"/>
      </w:rPr>
    </w:lvl>
    <w:lvl w:ilvl="3" w:tplc="400EB78A">
      <w:start w:val="1"/>
      <w:numFmt w:val="bullet"/>
      <w:lvlText w:val="•"/>
      <w:lvlJc w:val="left"/>
      <w:pPr>
        <w:ind w:left="3112" w:hanging="240"/>
      </w:pPr>
      <w:rPr>
        <w:rFonts w:hint="default"/>
      </w:rPr>
    </w:lvl>
    <w:lvl w:ilvl="4" w:tplc="E21A8E00">
      <w:start w:val="1"/>
      <w:numFmt w:val="bullet"/>
      <w:lvlText w:val="•"/>
      <w:lvlJc w:val="left"/>
      <w:pPr>
        <w:ind w:left="4036" w:hanging="240"/>
      </w:pPr>
      <w:rPr>
        <w:rFonts w:hint="default"/>
      </w:rPr>
    </w:lvl>
    <w:lvl w:ilvl="5" w:tplc="33B4E1B8">
      <w:start w:val="1"/>
      <w:numFmt w:val="bullet"/>
      <w:lvlText w:val="•"/>
      <w:lvlJc w:val="left"/>
      <w:pPr>
        <w:ind w:left="4960" w:hanging="240"/>
      </w:pPr>
      <w:rPr>
        <w:rFonts w:hint="default"/>
      </w:rPr>
    </w:lvl>
    <w:lvl w:ilvl="6" w:tplc="09A0B5F0">
      <w:start w:val="1"/>
      <w:numFmt w:val="bullet"/>
      <w:lvlText w:val="•"/>
      <w:lvlJc w:val="left"/>
      <w:pPr>
        <w:ind w:left="5884" w:hanging="240"/>
      </w:pPr>
      <w:rPr>
        <w:rFonts w:hint="default"/>
      </w:rPr>
    </w:lvl>
    <w:lvl w:ilvl="7" w:tplc="2850EC20">
      <w:start w:val="1"/>
      <w:numFmt w:val="bullet"/>
      <w:lvlText w:val="•"/>
      <w:lvlJc w:val="left"/>
      <w:pPr>
        <w:ind w:left="6808" w:hanging="240"/>
      </w:pPr>
      <w:rPr>
        <w:rFonts w:hint="default"/>
      </w:rPr>
    </w:lvl>
    <w:lvl w:ilvl="8" w:tplc="50F4228E">
      <w:start w:val="1"/>
      <w:numFmt w:val="bullet"/>
      <w:lvlText w:val="•"/>
      <w:lvlJc w:val="left"/>
      <w:pPr>
        <w:ind w:left="7732" w:hanging="240"/>
      </w:pPr>
      <w:rPr>
        <w:rFonts w:hint="default"/>
      </w:rPr>
    </w:lvl>
  </w:abstractNum>
  <w:abstractNum w:abstractNumId="39" w15:restartNumberingAfterBreak="0">
    <w:nsid w:val="79EE6062"/>
    <w:multiLevelType w:val="hybridMultilevel"/>
    <w:tmpl w:val="D0A28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7E4D27"/>
    <w:multiLevelType w:val="hybridMultilevel"/>
    <w:tmpl w:val="0DA49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617451">
    <w:abstractNumId w:val="22"/>
  </w:num>
  <w:num w:numId="2" w16cid:durableId="1789666465">
    <w:abstractNumId w:val="4"/>
  </w:num>
  <w:num w:numId="3" w16cid:durableId="1835685809">
    <w:abstractNumId w:val="16"/>
  </w:num>
  <w:num w:numId="4" w16cid:durableId="1688142635">
    <w:abstractNumId w:val="36"/>
  </w:num>
  <w:num w:numId="5" w16cid:durableId="133061512">
    <w:abstractNumId w:val="21"/>
  </w:num>
  <w:num w:numId="6" w16cid:durableId="818376676">
    <w:abstractNumId w:val="33"/>
  </w:num>
  <w:num w:numId="7" w16cid:durableId="490369131">
    <w:abstractNumId w:val="32"/>
  </w:num>
  <w:num w:numId="8" w16cid:durableId="1234704910">
    <w:abstractNumId w:val="18"/>
  </w:num>
  <w:num w:numId="9" w16cid:durableId="2071031751">
    <w:abstractNumId w:val="3"/>
  </w:num>
  <w:num w:numId="10" w16cid:durableId="1524055391">
    <w:abstractNumId w:val="14"/>
  </w:num>
  <w:num w:numId="11" w16cid:durableId="731777730">
    <w:abstractNumId w:val="26"/>
  </w:num>
  <w:num w:numId="12" w16cid:durableId="1467745854">
    <w:abstractNumId w:val="9"/>
  </w:num>
  <w:num w:numId="13" w16cid:durableId="1710033815">
    <w:abstractNumId w:val="6"/>
  </w:num>
  <w:num w:numId="14" w16cid:durableId="1017074834">
    <w:abstractNumId w:val="29"/>
  </w:num>
  <w:num w:numId="15" w16cid:durableId="916862459">
    <w:abstractNumId w:val="0"/>
  </w:num>
  <w:num w:numId="16" w16cid:durableId="6907999">
    <w:abstractNumId w:val="17"/>
  </w:num>
  <w:num w:numId="17" w16cid:durableId="499739401">
    <w:abstractNumId w:val="13"/>
  </w:num>
  <w:num w:numId="18" w16cid:durableId="666906204">
    <w:abstractNumId w:val="15"/>
  </w:num>
  <w:num w:numId="19" w16cid:durableId="2134789757">
    <w:abstractNumId w:val="28"/>
  </w:num>
  <w:num w:numId="20" w16cid:durableId="846015071">
    <w:abstractNumId w:val="10"/>
  </w:num>
  <w:num w:numId="21" w16cid:durableId="1096557360">
    <w:abstractNumId w:val="38"/>
  </w:num>
  <w:num w:numId="22" w16cid:durableId="1798646453">
    <w:abstractNumId w:val="2"/>
  </w:num>
  <w:num w:numId="23" w16cid:durableId="735275031">
    <w:abstractNumId w:val="30"/>
  </w:num>
  <w:num w:numId="24" w16cid:durableId="1750345672">
    <w:abstractNumId w:val="20"/>
  </w:num>
  <w:num w:numId="25" w16cid:durableId="941108258">
    <w:abstractNumId w:val="31"/>
  </w:num>
  <w:num w:numId="26" w16cid:durableId="1237596610">
    <w:abstractNumId w:val="1"/>
  </w:num>
  <w:num w:numId="27" w16cid:durableId="301470316">
    <w:abstractNumId w:val="35"/>
  </w:num>
  <w:num w:numId="28" w16cid:durableId="633830639">
    <w:abstractNumId w:val="8"/>
  </w:num>
  <w:num w:numId="29" w16cid:durableId="1834880926">
    <w:abstractNumId w:val="24"/>
  </w:num>
  <w:num w:numId="30" w16cid:durableId="1118569441">
    <w:abstractNumId w:val="40"/>
  </w:num>
  <w:num w:numId="31" w16cid:durableId="128404708">
    <w:abstractNumId w:val="37"/>
  </w:num>
  <w:num w:numId="32" w16cid:durableId="94597110">
    <w:abstractNumId w:val="39"/>
  </w:num>
  <w:num w:numId="33" w16cid:durableId="256212434">
    <w:abstractNumId w:val="7"/>
  </w:num>
  <w:num w:numId="34" w16cid:durableId="463623794">
    <w:abstractNumId w:val="19"/>
  </w:num>
  <w:num w:numId="35" w16cid:durableId="381289010">
    <w:abstractNumId w:val="34"/>
  </w:num>
  <w:num w:numId="36" w16cid:durableId="1230506175">
    <w:abstractNumId w:val="25"/>
  </w:num>
  <w:num w:numId="37" w16cid:durableId="349376982">
    <w:abstractNumId w:val="12"/>
  </w:num>
  <w:num w:numId="38" w16cid:durableId="1800802802">
    <w:abstractNumId w:val="5"/>
  </w:num>
  <w:num w:numId="39" w16cid:durableId="1986279919">
    <w:abstractNumId w:val="23"/>
  </w:num>
  <w:num w:numId="40" w16cid:durableId="296685623">
    <w:abstractNumId w:val="11"/>
  </w:num>
  <w:num w:numId="41" w16cid:durableId="24553025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QK7pWCtG38F0fSIo2hbWzykj2s+OWBoD4d4aFSh04AqyzlCAL5F7oAXvgBd5aLAiP6QU1Ui9DSVSEZAbS0yBA==" w:salt="kBSsPd94zNjpwL499gJEn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3NrAwNTE2tDC0MDdU0lEKTi0uzszPAykwNK4FADzfo24tAAAA"/>
  </w:docVars>
  <w:rsids>
    <w:rsidRoot w:val="00C97434"/>
    <w:rsid w:val="00000673"/>
    <w:rsid w:val="00000F78"/>
    <w:rsid w:val="0000200E"/>
    <w:rsid w:val="000020B7"/>
    <w:rsid w:val="00003D46"/>
    <w:rsid w:val="00005F98"/>
    <w:rsid w:val="00016211"/>
    <w:rsid w:val="000209B2"/>
    <w:rsid w:val="00025244"/>
    <w:rsid w:val="00030D32"/>
    <w:rsid w:val="000324DB"/>
    <w:rsid w:val="0003269D"/>
    <w:rsid w:val="00032D2C"/>
    <w:rsid w:val="0003316B"/>
    <w:rsid w:val="00033347"/>
    <w:rsid w:val="00035980"/>
    <w:rsid w:val="0003788C"/>
    <w:rsid w:val="000475CF"/>
    <w:rsid w:val="000535E6"/>
    <w:rsid w:val="00054319"/>
    <w:rsid w:val="00060BF8"/>
    <w:rsid w:val="00075F37"/>
    <w:rsid w:val="00085A8D"/>
    <w:rsid w:val="00086990"/>
    <w:rsid w:val="000903DB"/>
    <w:rsid w:val="00091806"/>
    <w:rsid w:val="00094E8D"/>
    <w:rsid w:val="000976FD"/>
    <w:rsid w:val="000A09B9"/>
    <w:rsid w:val="000A0A4B"/>
    <w:rsid w:val="000A0C59"/>
    <w:rsid w:val="000A7AA4"/>
    <w:rsid w:val="000B0780"/>
    <w:rsid w:val="000B376A"/>
    <w:rsid w:val="000B57E4"/>
    <w:rsid w:val="000B5D12"/>
    <w:rsid w:val="000B6E68"/>
    <w:rsid w:val="000C00CF"/>
    <w:rsid w:val="000C69B2"/>
    <w:rsid w:val="000D0CB7"/>
    <w:rsid w:val="000D45D8"/>
    <w:rsid w:val="000DEFD0"/>
    <w:rsid w:val="000E1859"/>
    <w:rsid w:val="000E66DB"/>
    <w:rsid w:val="000F1339"/>
    <w:rsid w:val="000F415D"/>
    <w:rsid w:val="000F5080"/>
    <w:rsid w:val="000F5FCB"/>
    <w:rsid w:val="000F7462"/>
    <w:rsid w:val="001014E3"/>
    <w:rsid w:val="001045BF"/>
    <w:rsid w:val="001046FB"/>
    <w:rsid w:val="001069F8"/>
    <w:rsid w:val="001113AA"/>
    <w:rsid w:val="001158AD"/>
    <w:rsid w:val="00120008"/>
    <w:rsid w:val="00126C2F"/>
    <w:rsid w:val="00126CBA"/>
    <w:rsid w:val="0013278C"/>
    <w:rsid w:val="00133DA7"/>
    <w:rsid w:val="00133EED"/>
    <w:rsid w:val="0013524A"/>
    <w:rsid w:val="001355BB"/>
    <w:rsid w:val="001366EE"/>
    <w:rsid w:val="00141B78"/>
    <w:rsid w:val="0014345E"/>
    <w:rsid w:val="00146AD9"/>
    <w:rsid w:val="001540F8"/>
    <w:rsid w:val="001561ED"/>
    <w:rsid w:val="0015627D"/>
    <w:rsid w:val="00157064"/>
    <w:rsid w:val="0016066A"/>
    <w:rsid w:val="00160C34"/>
    <w:rsid w:val="00160F8D"/>
    <w:rsid w:val="001643E0"/>
    <w:rsid w:val="00164B40"/>
    <w:rsid w:val="001650F2"/>
    <w:rsid w:val="00165B01"/>
    <w:rsid w:val="00166674"/>
    <w:rsid w:val="00166930"/>
    <w:rsid w:val="001733C8"/>
    <w:rsid w:val="00173E78"/>
    <w:rsid w:val="0017529E"/>
    <w:rsid w:val="001765FD"/>
    <w:rsid w:val="00180534"/>
    <w:rsid w:val="00183C55"/>
    <w:rsid w:val="001862BC"/>
    <w:rsid w:val="00187390"/>
    <w:rsid w:val="00190189"/>
    <w:rsid w:val="00191456"/>
    <w:rsid w:val="001956A7"/>
    <w:rsid w:val="001A0966"/>
    <w:rsid w:val="001A1628"/>
    <w:rsid w:val="001A3A6D"/>
    <w:rsid w:val="001A3AA6"/>
    <w:rsid w:val="001B01F2"/>
    <w:rsid w:val="001B5C7D"/>
    <w:rsid w:val="001B7303"/>
    <w:rsid w:val="001C1D19"/>
    <w:rsid w:val="001C38EB"/>
    <w:rsid w:val="001C52B7"/>
    <w:rsid w:val="001C65FF"/>
    <w:rsid w:val="001D261F"/>
    <w:rsid w:val="001D2CCE"/>
    <w:rsid w:val="001D6CB2"/>
    <w:rsid w:val="001E0035"/>
    <w:rsid w:val="001E0A33"/>
    <w:rsid w:val="001E0BA0"/>
    <w:rsid w:val="001E7658"/>
    <w:rsid w:val="001F04A9"/>
    <w:rsid w:val="001F4972"/>
    <w:rsid w:val="001F5B72"/>
    <w:rsid w:val="001F5D3E"/>
    <w:rsid w:val="001F7378"/>
    <w:rsid w:val="00200A6C"/>
    <w:rsid w:val="00205DE7"/>
    <w:rsid w:val="002062B7"/>
    <w:rsid w:val="00210E9A"/>
    <w:rsid w:val="002152B6"/>
    <w:rsid w:val="00223C0A"/>
    <w:rsid w:val="00223CB7"/>
    <w:rsid w:val="0022584F"/>
    <w:rsid w:val="002325E3"/>
    <w:rsid w:val="00232917"/>
    <w:rsid w:val="00232C69"/>
    <w:rsid w:val="00232F12"/>
    <w:rsid w:val="00233E5B"/>
    <w:rsid w:val="00235A45"/>
    <w:rsid w:val="00243AE9"/>
    <w:rsid w:val="00247270"/>
    <w:rsid w:val="00251161"/>
    <w:rsid w:val="0025576E"/>
    <w:rsid w:val="00255E35"/>
    <w:rsid w:val="002564A3"/>
    <w:rsid w:val="00256A2A"/>
    <w:rsid w:val="00257A56"/>
    <w:rsid w:val="0026074A"/>
    <w:rsid w:val="00260844"/>
    <w:rsid w:val="002630A4"/>
    <w:rsid w:val="002644D7"/>
    <w:rsid w:val="002650BF"/>
    <w:rsid w:val="00266D45"/>
    <w:rsid w:val="0027157C"/>
    <w:rsid w:val="00275EAA"/>
    <w:rsid w:val="00285E1C"/>
    <w:rsid w:val="00285F90"/>
    <w:rsid w:val="0029128D"/>
    <w:rsid w:val="002924C3"/>
    <w:rsid w:val="00294F38"/>
    <w:rsid w:val="00296740"/>
    <w:rsid w:val="00297320"/>
    <w:rsid w:val="002A09E2"/>
    <w:rsid w:val="002A2BF0"/>
    <w:rsid w:val="002A44AB"/>
    <w:rsid w:val="002A4E8A"/>
    <w:rsid w:val="002A7723"/>
    <w:rsid w:val="002B119F"/>
    <w:rsid w:val="002B1D33"/>
    <w:rsid w:val="002B2A11"/>
    <w:rsid w:val="002B5A22"/>
    <w:rsid w:val="002C26DC"/>
    <w:rsid w:val="002C4D73"/>
    <w:rsid w:val="002D145E"/>
    <w:rsid w:val="002D3BF3"/>
    <w:rsid w:val="002D42D5"/>
    <w:rsid w:val="002D448D"/>
    <w:rsid w:val="002D4515"/>
    <w:rsid w:val="002D5D1C"/>
    <w:rsid w:val="002D6DE9"/>
    <w:rsid w:val="002D771E"/>
    <w:rsid w:val="002E4179"/>
    <w:rsid w:val="002E47F4"/>
    <w:rsid w:val="002E4F6E"/>
    <w:rsid w:val="002E77DB"/>
    <w:rsid w:val="002F0A14"/>
    <w:rsid w:val="002F4713"/>
    <w:rsid w:val="00300402"/>
    <w:rsid w:val="0031302F"/>
    <w:rsid w:val="00313AC0"/>
    <w:rsid w:val="00313E65"/>
    <w:rsid w:val="00320FCC"/>
    <w:rsid w:val="00321A7D"/>
    <w:rsid w:val="003234D9"/>
    <w:rsid w:val="00323734"/>
    <w:rsid w:val="00325042"/>
    <w:rsid w:val="00325F71"/>
    <w:rsid w:val="00331120"/>
    <w:rsid w:val="003313DD"/>
    <w:rsid w:val="00331A90"/>
    <w:rsid w:val="00332C7A"/>
    <w:rsid w:val="00334F39"/>
    <w:rsid w:val="00335B6E"/>
    <w:rsid w:val="00336A48"/>
    <w:rsid w:val="003420C9"/>
    <w:rsid w:val="00353512"/>
    <w:rsid w:val="003547E2"/>
    <w:rsid w:val="0035536A"/>
    <w:rsid w:val="00355515"/>
    <w:rsid w:val="00357D0A"/>
    <w:rsid w:val="00362084"/>
    <w:rsid w:val="0036281F"/>
    <w:rsid w:val="00364994"/>
    <w:rsid w:val="003702CB"/>
    <w:rsid w:val="00374541"/>
    <w:rsid w:val="00377EF0"/>
    <w:rsid w:val="003803E3"/>
    <w:rsid w:val="00380DA1"/>
    <w:rsid w:val="0038384A"/>
    <w:rsid w:val="003840B6"/>
    <w:rsid w:val="003846AD"/>
    <w:rsid w:val="00385930"/>
    <w:rsid w:val="0039263C"/>
    <w:rsid w:val="003930CD"/>
    <w:rsid w:val="003937CF"/>
    <w:rsid w:val="003942AE"/>
    <w:rsid w:val="00397077"/>
    <w:rsid w:val="00397912"/>
    <w:rsid w:val="003A23A2"/>
    <w:rsid w:val="003C4037"/>
    <w:rsid w:val="003C4B51"/>
    <w:rsid w:val="003C5AB1"/>
    <w:rsid w:val="003C5C35"/>
    <w:rsid w:val="003C6729"/>
    <w:rsid w:val="003C78FD"/>
    <w:rsid w:val="003D072A"/>
    <w:rsid w:val="003D1819"/>
    <w:rsid w:val="003D29E6"/>
    <w:rsid w:val="003D4815"/>
    <w:rsid w:val="003E2C64"/>
    <w:rsid w:val="003E3C9B"/>
    <w:rsid w:val="003F19C0"/>
    <w:rsid w:val="003F1B05"/>
    <w:rsid w:val="003F2027"/>
    <w:rsid w:val="00403028"/>
    <w:rsid w:val="00404042"/>
    <w:rsid w:val="004049AB"/>
    <w:rsid w:val="00410520"/>
    <w:rsid w:val="00410E45"/>
    <w:rsid w:val="0041152D"/>
    <w:rsid w:val="00415697"/>
    <w:rsid w:val="0041654A"/>
    <w:rsid w:val="00421607"/>
    <w:rsid w:val="00424328"/>
    <w:rsid w:val="00425544"/>
    <w:rsid w:val="00426011"/>
    <w:rsid w:val="00426074"/>
    <w:rsid w:val="0043168F"/>
    <w:rsid w:val="00433097"/>
    <w:rsid w:val="00441E59"/>
    <w:rsid w:val="00443AB6"/>
    <w:rsid w:val="00446BDE"/>
    <w:rsid w:val="00450C8C"/>
    <w:rsid w:val="00451CCC"/>
    <w:rsid w:val="0045225C"/>
    <w:rsid w:val="0046412E"/>
    <w:rsid w:val="00470B8C"/>
    <w:rsid w:val="00473B2B"/>
    <w:rsid w:val="00474E47"/>
    <w:rsid w:val="004756DA"/>
    <w:rsid w:val="00475CDF"/>
    <w:rsid w:val="00481FE4"/>
    <w:rsid w:val="00482DA0"/>
    <w:rsid w:val="0048375D"/>
    <w:rsid w:val="004839EF"/>
    <w:rsid w:val="004845AC"/>
    <w:rsid w:val="004849B3"/>
    <w:rsid w:val="004849C7"/>
    <w:rsid w:val="00485495"/>
    <w:rsid w:val="004859B4"/>
    <w:rsid w:val="00487EE3"/>
    <w:rsid w:val="00491565"/>
    <w:rsid w:val="00491B74"/>
    <w:rsid w:val="00492B67"/>
    <w:rsid w:val="004A1D26"/>
    <w:rsid w:val="004A6A34"/>
    <w:rsid w:val="004A6DE2"/>
    <w:rsid w:val="004A702C"/>
    <w:rsid w:val="004A70CC"/>
    <w:rsid w:val="004B30F1"/>
    <w:rsid w:val="004C4FBF"/>
    <w:rsid w:val="004D106E"/>
    <w:rsid w:val="004D539B"/>
    <w:rsid w:val="004E32D6"/>
    <w:rsid w:val="004E48C5"/>
    <w:rsid w:val="004E7617"/>
    <w:rsid w:val="004F244E"/>
    <w:rsid w:val="0050200F"/>
    <w:rsid w:val="0050244C"/>
    <w:rsid w:val="00503180"/>
    <w:rsid w:val="0050594A"/>
    <w:rsid w:val="005077E8"/>
    <w:rsid w:val="005117B6"/>
    <w:rsid w:val="0051409D"/>
    <w:rsid w:val="00515BAB"/>
    <w:rsid w:val="005175D0"/>
    <w:rsid w:val="00520A5B"/>
    <w:rsid w:val="0052186B"/>
    <w:rsid w:val="00522306"/>
    <w:rsid w:val="00522350"/>
    <w:rsid w:val="00522B63"/>
    <w:rsid w:val="005258A0"/>
    <w:rsid w:val="00533455"/>
    <w:rsid w:val="005364BF"/>
    <w:rsid w:val="00540361"/>
    <w:rsid w:val="00547534"/>
    <w:rsid w:val="00551A9E"/>
    <w:rsid w:val="00555CCB"/>
    <w:rsid w:val="00556599"/>
    <w:rsid w:val="0056057E"/>
    <w:rsid w:val="00561435"/>
    <w:rsid w:val="005618B8"/>
    <w:rsid w:val="00562225"/>
    <w:rsid w:val="00564BC6"/>
    <w:rsid w:val="005655B1"/>
    <w:rsid w:val="00566B4F"/>
    <w:rsid w:val="0057024D"/>
    <w:rsid w:val="00575505"/>
    <w:rsid w:val="0058029F"/>
    <w:rsid w:val="005818CE"/>
    <w:rsid w:val="00582B7A"/>
    <w:rsid w:val="00583107"/>
    <w:rsid w:val="005835D9"/>
    <w:rsid w:val="0058698B"/>
    <w:rsid w:val="00586AF3"/>
    <w:rsid w:val="0059036B"/>
    <w:rsid w:val="00590B44"/>
    <w:rsid w:val="005927B4"/>
    <w:rsid w:val="005978E5"/>
    <w:rsid w:val="005A0EE4"/>
    <w:rsid w:val="005A117A"/>
    <w:rsid w:val="005A1CB7"/>
    <w:rsid w:val="005A28B9"/>
    <w:rsid w:val="005A352B"/>
    <w:rsid w:val="005A43E7"/>
    <w:rsid w:val="005A4FFD"/>
    <w:rsid w:val="005B3B9A"/>
    <w:rsid w:val="005C565E"/>
    <w:rsid w:val="005C7FE2"/>
    <w:rsid w:val="005E17D2"/>
    <w:rsid w:val="0060544C"/>
    <w:rsid w:val="006059DB"/>
    <w:rsid w:val="006069D5"/>
    <w:rsid w:val="0060758B"/>
    <w:rsid w:val="00607C30"/>
    <w:rsid w:val="00610DA9"/>
    <w:rsid w:val="00612334"/>
    <w:rsid w:val="00625B07"/>
    <w:rsid w:val="00634755"/>
    <w:rsid w:val="00635AB6"/>
    <w:rsid w:val="00636065"/>
    <w:rsid w:val="00636BC2"/>
    <w:rsid w:val="00637B83"/>
    <w:rsid w:val="00640B5A"/>
    <w:rsid w:val="00641D2C"/>
    <w:rsid w:val="0064340F"/>
    <w:rsid w:val="00651296"/>
    <w:rsid w:val="00651D41"/>
    <w:rsid w:val="006528F4"/>
    <w:rsid w:val="0065299C"/>
    <w:rsid w:val="006532F8"/>
    <w:rsid w:val="006551A8"/>
    <w:rsid w:val="006579D1"/>
    <w:rsid w:val="006638BA"/>
    <w:rsid w:val="00663DB7"/>
    <w:rsid w:val="0066522B"/>
    <w:rsid w:val="00666DAC"/>
    <w:rsid w:val="00667659"/>
    <w:rsid w:val="00667E34"/>
    <w:rsid w:val="00670672"/>
    <w:rsid w:val="00670B7B"/>
    <w:rsid w:val="0067723A"/>
    <w:rsid w:val="00677AF1"/>
    <w:rsid w:val="00680D31"/>
    <w:rsid w:val="00684329"/>
    <w:rsid w:val="00690F56"/>
    <w:rsid w:val="006A06B1"/>
    <w:rsid w:val="006A5D8B"/>
    <w:rsid w:val="006A760F"/>
    <w:rsid w:val="006A7AC7"/>
    <w:rsid w:val="006A7E6A"/>
    <w:rsid w:val="006B3CDB"/>
    <w:rsid w:val="006B5F43"/>
    <w:rsid w:val="006B7F41"/>
    <w:rsid w:val="006C7C65"/>
    <w:rsid w:val="006D0166"/>
    <w:rsid w:val="006D3597"/>
    <w:rsid w:val="006E2C89"/>
    <w:rsid w:val="006E5561"/>
    <w:rsid w:val="006F06BA"/>
    <w:rsid w:val="006F0FFE"/>
    <w:rsid w:val="006F5554"/>
    <w:rsid w:val="006F5EE4"/>
    <w:rsid w:val="006F69C6"/>
    <w:rsid w:val="006F7887"/>
    <w:rsid w:val="0070021A"/>
    <w:rsid w:val="00701C04"/>
    <w:rsid w:val="00706291"/>
    <w:rsid w:val="0070709C"/>
    <w:rsid w:val="00707FBC"/>
    <w:rsid w:val="00710D24"/>
    <w:rsid w:val="00711B1E"/>
    <w:rsid w:val="00713786"/>
    <w:rsid w:val="0071645A"/>
    <w:rsid w:val="007179AB"/>
    <w:rsid w:val="00717BD7"/>
    <w:rsid w:val="00721167"/>
    <w:rsid w:val="007225D2"/>
    <w:rsid w:val="00723570"/>
    <w:rsid w:val="0072548B"/>
    <w:rsid w:val="00733AE1"/>
    <w:rsid w:val="00733FDD"/>
    <w:rsid w:val="00736EF9"/>
    <w:rsid w:val="00737678"/>
    <w:rsid w:val="00744BBE"/>
    <w:rsid w:val="00747152"/>
    <w:rsid w:val="00752D22"/>
    <w:rsid w:val="00757E90"/>
    <w:rsid w:val="00763B53"/>
    <w:rsid w:val="00765A65"/>
    <w:rsid w:val="007719BC"/>
    <w:rsid w:val="00772CBD"/>
    <w:rsid w:val="0077342E"/>
    <w:rsid w:val="00776FE3"/>
    <w:rsid w:val="007812E8"/>
    <w:rsid w:val="007819F2"/>
    <w:rsid w:val="00784D4E"/>
    <w:rsid w:val="007917BE"/>
    <w:rsid w:val="007917FE"/>
    <w:rsid w:val="00797B0F"/>
    <w:rsid w:val="007A149C"/>
    <w:rsid w:val="007B29E7"/>
    <w:rsid w:val="007B3582"/>
    <w:rsid w:val="007B5A45"/>
    <w:rsid w:val="007B702C"/>
    <w:rsid w:val="007C2C3C"/>
    <w:rsid w:val="007C2ECE"/>
    <w:rsid w:val="007C55FC"/>
    <w:rsid w:val="007C71E0"/>
    <w:rsid w:val="007D1A6E"/>
    <w:rsid w:val="007D5BA5"/>
    <w:rsid w:val="007D6066"/>
    <w:rsid w:val="007D639B"/>
    <w:rsid w:val="007D7AB2"/>
    <w:rsid w:val="007E0BD3"/>
    <w:rsid w:val="007E326E"/>
    <w:rsid w:val="007E32BE"/>
    <w:rsid w:val="007F2A93"/>
    <w:rsid w:val="007F554B"/>
    <w:rsid w:val="007F5855"/>
    <w:rsid w:val="00801DC7"/>
    <w:rsid w:val="00805786"/>
    <w:rsid w:val="00815ADE"/>
    <w:rsid w:val="00817A5E"/>
    <w:rsid w:val="00820DB0"/>
    <w:rsid w:val="00821FD6"/>
    <w:rsid w:val="008241E4"/>
    <w:rsid w:val="008259E9"/>
    <w:rsid w:val="00831CF1"/>
    <w:rsid w:val="00835C4A"/>
    <w:rsid w:val="0084485C"/>
    <w:rsid w:val="008526F5"/>
    <w:rsid w:val="0085364E"/>
    <w:rsid w:val="00856F03"/>
    <w:rsid w:val="0086431C"/>
    <w:rsid w:val="00871E29"/>
    <w:rsid w:val="0087379D"/>
    <w:rsid w:val="0087404D"/>
    <w:rsid w:val="00874642"/>
    <w:rsid w:val="0087472C"/>
    <w:rsid w:val="008825C4"/>
    <w:rsid w:val="00885EF3"/>
    <w:rsid w:val="00891485"/>
    <w:rsid w:val="00894050"/>
    <w:rsid w:val="00894998"/>
    <w:rsid w:val="008A0006"/>
    <w:rsid w:val="008A1234"/>
    <w:rsid w:val="008A496E"/>
    <w:rsid w:val="008B2AEA"/>
    <w:rsid w:val="008B5096"/>
    <w:rsid w:val="008B5150"/>
    <w:rsid w:val="008C1112"/>
    <w:rsid w:val="008C3B4A"/>
    <w:rsid w:val="008C4DF1"/>
    <w:rsid w:val="008C591B"/>
    <w:rsid w:val="008C7CBB"/>
    <w:rsid w:val="008D4423"/>
    <w:rsid w:val="008E069D"/>
    <w:rsid w:val="008E522A"/>
    <w:rsid w:val="008E5C6B"/>
    <w:rsid w:val="008E6C9A"/>
    <w:rsid w:val="008E76B3"/>
    <w:rsid w:val="008F05AD"/>
    <w:rsid w:val="008F0A51"/>
    <w:rsid w:val="009018CF"/>
    <w:rsid w:val="0090253E"/>
    <w:rsid w:val="009036CF"/>
    <w:rsid w:val="009078D1"/>
    <w:rsid w:val="009078E8"/>
    <w:rsid w:val="00910F94"/>
    <w:rsid w:val="00913FA5"/>
    <w:rsid w:val="00914C2E"/>
    <w:rsid w:val="00916ED0"/>
    <w:rsid w:val="0092167F"/>
    <w:rsid w:val="00924DDC"/>
    <w:rsid w:val="00926C86"/>
    <w:rsid w:val="00927DA4"/>
    <w:rsid w:val="00933759"/>
    <w:rsid w:val="009421AD"/>
    <w:rsid w:val="00944380"/>
    <w:rsid w:val="00944BE7"/>
    <w:rsid w:val="009529D2"/>
    <w:rsid w:val="00953532"/>
    <w:rsid w:val="00953C6A"/>
    <w:rsid w:val="009542A3"/>
    <w:rsid w:val="00956522"/>
    <w:rsid w:val="00961DB7"/>
    <w:rsid w:val="009624F9"/>
    <w:rsid w:val="009708B6"/>
    <w:rsid w:val="0097211B"/>
    <w:rsid w:val="00972889"/>
    <w:rsid w:val="00972964"/>
    <w:rsid w:val="00973A37"/>
    <w:rsid w:val="009800F5"/>
    <w:rsid w:val="00982666"/>
    <w:rsid w:val="00985510"/>
    <w:rsid w:val="00986AC7"/>
    <w:rsid w:val="009875CE"/>
    <w:rsid w:val="00990078"/>
    <w:rsid w:val="0099204F"/>
    <w:rsid w:val="00994667"/>
    <w:rsid w:val="00994970"/>
    <w:rsid w:val="00997E2D"/>
    <w:rsid w:val="009A064B"/>
    <w:rsid w:val="009A29D4"/>
    <w:rsid w:val="009A50DE"/>
    <w:rsid w:val="009B46AA"/>
    <w:rsid w:val="009B58B3"/>
    <w:rsid w:val="009C1556"/>
    <w:rsid w:val="009C635A"/>
    <w:rsid w:val="009C6645"/>
    <w:rsid w:val="009D0981"/>
    <w:rsid w:val="009D30CA"/>
    <w:rsid w:val="009D48A2"/>
    <w:rsid w:val="009D7CD9"/>
    <w:rsid w:val="009E04BC"/>
    <w:rsid w:val="009E1BA0"/>
    <w:rsid w:val="009E1E18"/>
    <w:rsid w:val="009E6FD1"/>
    <w:rsid w:val="009F2B9E"/>
    <w:rsid w:val="009F4702"/>
    <w:rsid w:val="009F7691"/>
    <w:rsid w:val="00A00463"/>
    <w:rsid w:val="00A0442F"/>
    <w:rsid w:val="00A07B6E"/>
    <w:rsid w:val="00A07D24"/>
    <w:rsid w:val="00A102F4"/>
    <w:rsid w:val="00A10D5C"/>
    <w:rsid w:val="00A1149F"/>
    <w:rsid w:val="00A12916"/>
    <w:rsid w:val="00A13520"/>
    <w:rsid w:val="00A14EF0"/>
    <w:rsid w:val="00A15299"/>
    <w:rsid w:val="00A162B7"/>
    <w:rsid w:val="00A22C1C"/>
    <w:rsid w:val="00A25F0B"/>
    <w:rsid w:val="00A265A3"/>
    <w:rsid w:val="00A26D99"/>
    <w:rsid w:val="00A30867"/>
    <w:rsid w:val="00A35ED7"/>
    <w:rsid w:val="00A449B5"/>
    <w:rsid w:val="00A46A04"/>
    <w:rsid w:val="00A47362"/>
    <w:rsid w:val="00A513DB"/>
    <w:rsid w:val="00A54FF1"/>
    <w:rsid w:val="00A55CE4"/>
    <w:rsid w:val="00A56070"/>
    <w:rsid w:val="00A56984"/>
    <w:rsid w:val="00A57981"/>
    <w:rsid w:val="00A61C71"/>
    <w:rsid w:val="00A6448C"/>
    <w:rsid w:val="00A70A3E"/>
    <w:rsid w:val="00A729D6"/>
    <w:rsid w:val="00A73710"/>
    <w:rsid w:val="00A73806"/>
    <w:rsid w:val="00A76799"/>
    <w:rsid w:val="00A77DD6"/>
    <w:rsid w:val="00A84BCF"/>
    <w:rsid w:val="00A86D81"/>
    <w:rsid w:val="00A95CB3"/>
    <w:rsid w:val="00AA51A8"/>
    <w:rsid w:val="00AA73F0"/>
    <w:rsid w:val="00AA767C"/>
    <w:rsid w:val="00AB2FB1"/>
    <w:rsid w:val="00AB4B89"/>
    <w:rsid w:val="00AB5CA7"/>
    <w:rsid w:val="00AC38D7"/>
    <w:rsid w:val="00AD46FA"/>
    <w:rsid w:val="00AD5C4E"/>
    <w:rsid w:val="00AE0328"/>
    <w:rsid w:val="00AE0A7A"/>
    <w:rsid w:val="00AE2B79"/>
    <w:rsid w:val="00AE316F"/>
    <w:rsid w:val="00AE4AFD"/>
    <w:rsid w:val="00AE66BD"/>
    <w:rsid w:val="00AE74AD"/>
    <w:rsid w:val="00AF08E5"/>
    <w:rsid w:val="00B02D6B"/>
    <w:rsid w:val="00B0483A"/>
    <w:rsid w:val="00B05C59"/>
    <w:rsid w:val="00B06453"/>
    <w:rsid w:val="00B10E0B"/>
    <w:rsid w:val="00B13BF3"/>
    <w:rsid w:val="00B13C04"/>
    <w:rsid w:val="00B1712B"/>
    <w:rsid w:val="00B208F1"/>
    <w:rsid w:val="00B25789"/>
    <w:rsid w:val="00B27D8F"/>
    <w:rsid w:val="00B36248"/>
    <w:rsid w:val="00B36563"/>
    <w:rsid w:val="00B36741"/>
    <w:rsid w:val="00B530ED"/>
    <w:rsid w:val="00B53FBE"/>
    <w:rsid w:val="00B57960"/>
    <w:rsid w:val="00B619A5"/>
    <w:rsid w:val="00B61FC3"/>
    <w:rsid w:val="00B666A6"/>
    <w:rsid w:val="00B668D1"/>
    <w:rsid w:val="00B67954"/>
    <w:rsid w:val="00B711B1"/>
    <w:rsid w:val="00B73EAC"/>
    <w:rsid w:val="00B73FF4"/>
    <w:rsid w:val="00B744F7"/>
    <w:rsid w:val="00B75F1B"/>
    <w:rsid w:val="00B77D4A"/>
    <w:rsid w:val="00B806E9"/>
    <w:rsid w:val="00B812BA"/>
    <w:rsid w:val="00B83073"/>
    <w:rsid w:val="00B9358F"/>
    <w:rsid w:val="00B94AEC"/>
    <w:rsid w:val="00BA07C1"/>
    <w:rsid w:val="00BA1D09"/>
    <w:rsid w:val="00BA243A"/>
    <w:rsid w:val="00BA5B8B"/>
    <w:rsid w:val="00BA5EDE"/>
    <w:rsid w:val="00BA7E85"/>
    <w:rsid w:val="00BB00F2"/>
    <w:rsid w:val="00BB2911"/>
    <w:rsid w:val="00BB57E1"/>
    <w:rsid w:val="00BC137B"/>
    <w:rsid w:val="00BC191C"/>
    <w:rsid w:val="00BD0092"/>
    <w:rsid w:val="00BD25F1"/>
    <w:rsid w:val="00BD3B90"/>
    <w:rsid w:val="00BD52F7"/>
    <w:rsid w:val="00BD7CC4"/>
    <w:rsid w:val="00BE1255"/>
    <w:rsid w:val="00BE25D5"/>
    <w:rsid w:val="00BE266A"/>
    <w:rsid w:val="00BE3000"/>
    <w:rsid w:val="00BE5489"/>
    <w:rsid w:val="00BF1999"/>
    <w:rsid w:val="00BF4314"/>
    <w:rsid w:val="00BF4751"/>
    <w:rsid w:val="00BF679C"/>
    <w:rsid w:val="00C009D8"/>
    <w:rsid w:val="00C01CFE"/>
    <w:rsid w:val="00C01E71"/>
    <w:rsid w:val="00C022EC"/>
    <w:rsid w:val="00C034E3"/>
    <w:rsid w:val="00C1249D"/>
    <w:rsid w:val="00C15172"/>
    <w:rsid w:val="00C235FC"/>
    <w:rsid w:val="00C23ECE"/>
    <w:rsid w:val="00C318EF"/>
    <w:rsid w:val="00C336A3"/>
    <w:rsid w:val="00C37850"/>
    <w:rsid w:val="00C37A88"/>
    <w:rsid w:val="00C45F48"/>
    <w:rsid w:val="00C460D4"/>
    <w:rsid w:val="00C5199C"/>
    <w:rsid w:val="00C51A69"/>
    <w:rsid w:val="00C608C9"/>
    <w:rsid w:val="00C60E4D"/>
    <w:rsid w:val="00C649C1"/>
    <w:rsid w:val="00C65F89"/>
    <w:rsid w:val="00C669D0"/>
    <w:rsid w:val="00C67FA1"/>
    <w:rsid w:val="00C70A1E"/>
    <w:rsid w:val="00C7141A"/>
    <w:rsid w:val="00C71632"/>
    <w:rsid w:val="00C73E2A"/>
    <w:rsid w:val="00C74823"/>
    <w:rsid w:val="00C759D9"/>
    <w:rsid w:val="00C7699B"/>
    <w:rsid w:val="00C77723"/>
    <w:rsid w:val="00C80C1D"/>
    <w:rsid w:val="00C820D6"/>
    <w:rsid w:val="00C85B65"/>
    <w:rsid w:val="00C8720D"/>
    <w:rsid w:val="00C93206"/>
    <w:rsid w:val="00C97434"/>
    <w:rsid w:val="00CA60F8"/>
    <w:rsid w:val="00CB1C5E"/>
    <w:rsid w:val="00CB3119"/>
    <w:rsid w:val="00CB65C1"/>
    <w:rsid w:val="00CB78E9"/>
    <w:rsid w:val="00CC2108"/>
    <w:rsid w:val="00CC41C2"/>
    <w:rsid w:val="00CC49F0"/>
    <w:rsid w:val="00CC5205"/>
    <w:rsid w:val="00CC629A"/>
    <w:rsid w:val="00CC72E5"/>
    <w:rsid w:val="00CD300B"/>
    <w:rsid w:val="00CD48C3"/>
    <w:rsid w:val="00CE18AC"/>
    <w:rsid w:val="00CE5D50"/>
    <w:rsid w:val="00CE6420"/>
    <w:rsid w:val="00CF362B"/>
    <w:rsid w:val="00CF3A78"/>
    <w:rsid w:val="00D07129"/>
    <w:rsid w:val="00D108F2"/>
    <w:rsid w:val="00D11914"/>
    <w:rsid w:val="00D11A2A"/>
    <w:rsid w:val="00D150B7"/>
    <w:rsid w:val="00D200B8"/>
    <w:rsid w:val="00D2056B"/>
    <w:rsid w:val="00D21546"/>
    <w:rsid w:val="00D23A08"/>
    <w:rsid w:val="00D2521E"/>
    <w:rsid w:val="00D27819"/>
    <w:rsid w:val="00D31290"/>
    <w:rsid w:val="00D354F2"/>
    <w:rsid w:val="00D363D2"/>
    <w:rsid w:val="00D37D50"/>
    <w:rsid w:val="00D37FFD"/>
    <w:rsid w:val="00D40A23"/>
    <w:rsid w:val="00D42224"/>
    <w:rsid w:val="00D4288D"/>
    <w:rsid w:val="00D43328"/>
    <w:rsid w:val="00D46292"/>
    <w:rsid w:val="00D465A9"/>
    <w:rsid w:val="00D46725"/>
    <w:rsid w:val="00D46F27"/>
    <w:rsid w:val="00D558F8"/>
    <w:rsid w:val="00D56405"/>
    <w:rsid w:val="00D61645"/>
    <w:rsid w:val="00D6169F"/>
    <w:rsid w:val="00D617AE"/>
    <w:rsid w:val="00D76CCE"/>
    <w:rsid w:val="00D808A9"/>
    <w:rsid w:val="00D80C31"/>
    <w:rsid w:val="00D81930"/>
    <w:rsid w:val="00D9195E"/>
    <w:rsid w:val="00D92C0D"/>
    <w:rsid w:val="00D93A86"/>
    <w:rsid w:val="00DA5C3B"/>
    <w:rsid w:val="00DB3632"/>
    <w:rsid w:val="00DB4803"/>
    <w:rsid w:val="00DB6F01"/>
    <w:rsid w:val="00DC2B76"/>
    <w:rsid w:val="00DC4AFA"/>
    <w:rsid w:val="00DD37B7"/>
    <w:rsid w:val="00DE10BA"/>
    <w:rsid w:val="00DE3527"/>
    <w:rsid w:val="00DF025D"/>
    <w:rsid w:val="00DF2203"/>
    <w:rsid w:val="00DF63BC"/>
    <w:rsid w:val="00E004FB"/>
    <w:rsid w:val="00E0119E"/>
    <w:rsid w:val="00E06D9C"/>
    <w:rsid w:val="00E071EA"/>
    <w:rsid w:val="00E20A4D"/>
    <w:rsid w:val="00E25D1F"/>
    <w:rsid w:val="00E3025F"/>
    <w:rsid w:val="00E303D0"/>
    <w:rsid w:val="00E30458"/>
    <w:rsid w:val="00E324F3"/>
    <w:rsid w:val="00E32FC3"/>
    <w:rsid w:val="00E3314B"/>
    <w:rsid w:val="00E33B5A"/>
    <w:rsid w:val="00E34F85"/>
    <w:rsid w:val="00E35B18"/>
    <w:rsid w:val="00E35CDF"/>
    <w:rsid w:val="00E410F5"/>
    <w:rsid w:val="00E44332"/>
    <w:rsid w:val="00E472C0"/>
    <w:rsid w:val="00E50A8D"/>
    <w:rsid w:val="00E53B5B"/>
    <w:rsid w:val="00E55701"/>
    <w:rsid w:val="00E55AD7"/>
    <w:rsid w:val="00E57ADD"/>
    <w:rsid w:val="00E61077"/>
    <w:rsid w:val="00E62A8C"/>
    <w:rsid w:val="00E70737"/>
    <w:rsid w:val="00E730CC"/>
    <w:rsid w:val="00E7544C"/>
    <w:rsid w:val="00E75877"/>
    <w:rsid w:val="00E76D98"/>
    <w:rsid w:val="00E81CCB"/>
    <w:rsid w:val="00E82949"/>
    <w:rsid w:val="00E911EB"/>
    <w:rsid w:val="00EA20FF"/>
    <w:rsid w:val="00EA2175"/>
    <w:rsid w:val="00EA2F6B"/>
    <w:rsid w:val="00EA79CF"/>
    <w:rsid w:val="00EB0D55"/>
    <w:rsid w:val="00EB1210"/>
    <w:rsid w:val="00EB672E"/>
    <w:rsid w:val="00EB67E7"/>
    <w:rsid w:val="00EC049D"/>
    <w:rsid w:val="00EC0CBC"/>
    <w:rsid w:val="00EC1719"/>
    <w:rsid w:val="00EC2028"/>
    <w:rsid w:val="00ED2313"/>
    <w:rsid w:val="00ED3EEB"/>
    <w:rsid w:val="00ED77D7"/>
    <w:rsid w:val="00EE129C"/>
    <w:rsid w:val="00EE14F0"/>
    <w:rsid w:val="00EE27C5"/>
    <w:rsid w:val="00EE5F46"/>
    <w:rsid w:val="00EE6C51"/>
    <w:rsid w:val="00EE7917"/>
    <w:rsid w:val="00EF18A1"/>
    <w:rsid w:val="00EF2776"/>
    <w:rsid w:val="00EF5C70"/>
    <w:rsid w:val="00EF5E39"/>
    <w:rsid w:val="00EF73B1"/>
    <w:rsid w:val="00EF7C78"/>
    <w:rsid w:val="00F00265"/>
    <w:rsid w:val="00F00A51"/>
    <w:rsid w:val="00F17BE7"/>
    <w:rsid w:val="00F2340C"/>
    <w:rsid w:val="00F30294"/>
    <w:rsid w:val="00F32EFA"/>
    <w:rsid w:val="00F355D0"/>
    <w:rsid w:val="00F4294F"/>
    <w:rsid w:val="00F45EB6"/>
    <w:rsid w:val="00F47DD2"/>
    <w:rsid w:val="00F56D06"/>
    <w:rsid w:val="00F57986"/>
    <w:rsid w:val="00F57A9F"/>
    <w:rsid w:val="00F60580"/>
    <w:rsid w:val="00F62A77"/>
    <w:rsid w:val="00F64943"/>
    <w:rsid w:val="00F654C0"/>
    <w:rsid w:val="00F6665B"/>
    <w:rsid w:val="00F7199E"/>
    <w:rsid w:val="00F73DE0"/>
    <w:rsid w:val="00F771A5"/>
    <w:rsid w:val="00F7760B"/>
    <w:rsid w:val="00F77DB9"/>
    <w:rsid w:val="00F814B2"/>
    <w:rsid w:val="00F82375"/>
    <w:rsid w:val="00F8305B"/>
    <w:rsid w:val="00F841AC"/>
    <w:rsid w:val="00F84BCF"/>
    <w:rsid w:val="00F90D14"/>
    <w:rsid w:val="00F9496B"/>
    <w:rsid w:val="00F9546A"/>
    <w:rsid w:val="00FA0839"/>
    <w:rsid w:val="00FA2AC2"/>
    <w:rsid w:val="00FA3EDC"/>
    <w:rsid w:val="00FA4E42"/>
    <w:rsid w:val="00FB5844"/>
    <w:rsid w:val="00FB73F7"/>
    <w:rsid w:val="00FC072F"/>
    <w:rsid w:val="00FC2405"/>
    <w:rsid w:val="00FC548D"/>
    <w:rsid w:val="00FC5DBD"/>
    <w:rsid w:val="00FD04C8"/>
    <w:rsid w:val="00FD22BB"/>
    <w:rsid w:val="00FD514D"/>
    <w:rsid w:val="00FE4315"/>
    <w:rsid w:val="00FE631C"/>
    <w:rsid w:val="00FE6FE2"/>
    <w:rsid w:val="00FF0454"/>
    <w:rsid w:val="00FF449B"/>
    <w:rsid w:val="00FF5C8C"/>
    <w:rsid w:val="00FF5E4D"/>
    <w:rsid w:val="02D0B4DE"/>
    <w:rsid w:val="04132812"/>
    <w:rsid w:val="08B580C8"/>
    <w:rsid w:val="0915663E"/>
    <w:rsid w:val="099B6E49"/>
    <w:rsid w:val="09E75016"/>
    <w:rsid w:val="0A4C9736"/>
    <w:rsid w:val="0B4B26EB"/>
    <w:rsid w:val="0B9768DC"/>
    <w:rsid w:val="0F4420F3"/>
    <w:rsid w:val="11089832"/>
    <w:rsid w:val="12389E89"/>
    <w:rsid w:val="127858AF"/>
    <w:rsid w:val="1348668E"/>
    <w:rsid w:val="140D8DC8"/>
    <w:rsid w:val="153518B8"/>
    <w:rsid w:val="18163EB9"/>
    <w:rsid w:val="185EBD4A"/>
    <w:rsid w:val="186784B7"/>
    <w:rsid w:val="18E5D566"/>
    <w:rsid w:val="19BA1AC4"/>
    <w:rsid w:val="1AD34B4A"/>
    <w:rsid w:val="1BB58FF1"/>
    <w:rsid w:val="1C1DFBB2"/>
    <w:rsid w:val="1D676C5C"/>
    <w:rsid w:val="1EBDD1DC"/>
    <w:rsid w:val="21877AD7"/>
    <w:rsid w:val="2466C27F"/>
    <w:rsid w:val="2481ABA3"/>
    <w:rsid w:val="24DBEC2A"/>
    <w:rsid w:val="24E62AB7"/>
    <w:rsid w:val="254FAA2F"/>
    <w:rsid w:val="278D0136"/>
    <w:rsid w:val="28BD3F9C"/>
    <w:rsid w:val="295DDBAF"/>
    <w:rsid w:val="29D77C5C"/>
    <w:rsid w:val="2A11AA74"/>
    <w:rsid w:val="2A8532FC"/>
    <w:rsid w:val="2A94C0E6"/>
    <w:rsid w:val="2E53B920"/>
    <w:rsid w:val="2E7EDA0A"/>
    <w:rsid w:val="3141E7F4"/>
    <w:rsid w:val="31AA1F1B"/>
    <w:rsid w:val="31F837C9"/>
    <w:rsid w:val="32F64120"/>
    <w:rsid w:val="346313B8"/>
    <w:rsid w:val="359B732A"/>
    <w:rsid w:val="3715EADA"/>
    <w:rsid w:val="3A072D3A"/>
    <w:rsid w:val="3BAB8E11"/>
    <w:rsid w:val="3BCC1317"/>
    <w:rsid w:val="3C16C372"/>
    <w:rsid w:val="3C46C1E2"/>
    <w:rsid w:val="3D30DC58"/>
    <w:rsid w:val="3E59FB57"/>
    <w:rsid w:val="3E9B6ED4"/>
    <w:rsid w:val="4151E8C5"/>
    <w:rsid w:val="41568084"/>
    <w:rsid w:val="41D42209"/>
    <w:rsid w:val="42EB286F"/>
    <w:rsid w:val="47D0A640"/>
    <w:rsid w:val="488A2020"/>
    <w:rsid w:val="4BE92ECB"/>
    <w:rsid w:val="4E54A96F"/>
    <w:rsid w:val="4F17C1F3"/>
    <w:rsid w:val="4F795B54"/>
    <w:rsid w:val="4FEAF696"/>
    <w:rsid w:val="51128177"/>
    <w:rsid w:val="51ED86C1"/>
    <w:rsid w:val="5258B241"/>
    <w:rsid w:val="52BC8BE4"/>
    <w:rsid w:val="52FC63AA"/>
    <w:rsid w:val="53B5AD3A"/>
    <w:rsid w:val="54FAC1F3"/>
    <w:rsid w:val="556E21DE"/>
    <w:rsid w:val="563A2DCE"/>
    <w:rsid w:val="571C387F"/>
    <w:rsid w:val="57633FEB"/>
    <w:rsid w:val="57757304"/>
    <w:rsid w:val="58C2504C"/>
    <w:rsid w:val="5AE1B7A4"/>
    <w:rsid w:val="5B7F797B"/>
    <w:rsid w:val="5D8AE2D4"/>
    <w:rsid w:val="5DB91C1A"/>
    <w:rsid w:val="5E6E5E53"/>
    <w:rsid w:val="5E7C7766"/>
    <w:rsid w:val="607CA474"/>
    <w:rsid w:val="61DA674D"/>
    <w:rsid w:val="6202993A"/>
    <w:rsid w:val="62316286"/>
    <w:rsid w:val="62CCF2B2"/>
    <w:rsid w:val="643E295D"/>
    <w:rsid w:val="6444CF46"/>
    <w:rsid w:val="66E56948"/>
    <w:rsid w:val="68ABA667"/>
    <w:rsid w:val="6AE6CD02"/>
    <w:rsid w:val="6F55576E"/>
    <w:rsid w:val="7162E4C3"/>
    <w:rsid w:val="7283195E"/>
    <w:rsid w:val="74093E98"/>
    <w:rsid w:val="74F1AF1B"/>
    <w:rsid w:val="767A81B8"/>
    <w:rsid w:val="7779DB57"/>
    <w:rsid w:val="77FD1DA0"/>
    <w:rsid w:val="7813F5F6"/>
    <w:rsid w:val="7CEAC4E5"/>
    <w:rsid w:val="7FDD8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F1CC06"/>
  <w15:docId w15:val="{5FABC73E-B827-4BB2-80BE-9C3AC89A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299"/>
  </w:style>
  <w:style w:type="paragraph" w:styleId="Heading1">
    <w:name w:val="heading 1"/>
    <w:basedOn w:val="Normal"/>
    <w:link w:val="Heading1Char"/>
    <w:uiPriority w:val="1"/>
    <w:qFormat/>
    <w:rsid w:val="00953532"/>
    <w:pPr>
      <w:widowControl w:val="0"/>
      <w:spacing w:before="64" w:after="0" w:line="240" w:lineRule="auto"/>
      <w:ind w:hanging="6"/>
      <w:outlineLvl w:val="0"/>
    </w:pPr>
    <w:rPr>
      <w:rFonts w:ascii="Times New Roman" w:eastAsia="Times New Roman" w:hAnsi="Times New Roman" w:cs="Times New Roman"/>
      <w:b/>
      <w:bCs/>
      <w:sz w:val="28"/>
      <w:szCs w:val="28"/>
    </w:rPr>
  </w:style>
  <w:style w:type="paragraph" w:styleId="Heading2">
    <w:name w:val="heading 2"/>
    <w:basedOn w:val="Normal"/>
    <w:link w:val="Heading2Char"/>
    <w:uiPriority w:val="1"/>
    <w:qFormat/>
    <w:rsid w:val="00953532"/>
    <w:pPr>
      <w:widowControl w:val="0"/>
      <w:spacing w:after="0" w:line="240" w:lineRule="auto"/>
      <w:ind w:left="460"/>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1"/>
    <w:qFormat/>
    <w:rsid w:val="00953532"/>
    <w:pPr>
      <w:widowControl w:val="0"/>
      <w:spacing w:after="0" w:line="240" w:lineRule="auto"/>
      <w:ind w:left="100"/>
      <w:outlineLvl w:val="2"/>
    </w:pPr>
    <w:rPr>
      <w:rFonts w:ascii="Times New Roman" w:eastAsia="Times New Roman" w:hAnsi="Times New Roman" w:cs="Times New Roman"/>
      <w:b/>
      <w:bCs/>
    </w:rPr>
  </w:style>
  <w:style w:type="paragraph" w:styleId="Heading4">
    <w:name w:val="heading 4"/>
    <w:basedOn w:val="Normal"/>
    <w:link w:val="Heading4Char"/>
    <w:uiPriority w:val="1"/>
    <w:qFormat/>
    <w:rsid w:val="00953532"/>
    <w:pPr>
      <w:widowControl w:val="0"/>
      <w:spacing w:after="0" w:line="240" w:lineRule="auto"/>
      <w:ind w:left="100"/>
      <w:outlineLvl w:val="3"/>
    </w:pPr>
    <w:rPr>
      <w:rFonts w:ascii="Times New Roman" w:eastAsia="Times New Roman" w:hAnsi="Times New Roman" w:cs="Times New Roman"/>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97434"/>
  </w:style>
  <w:style w:type="paragraph" w:customStyle="1" w:styleId="Default">
    <w:name w:val="Default"/>
    <w:rsid w:val="00C9743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183C55"/>
    <w:pPr>
      <w:ind w:left="720"/>
      <w:contextualSpacing/>
    </w:pPr>
  </w:style>
  <w:style w:type="paragraph" w:styleId="BalloonText">
    <w:name w:val="Balloon Text"/>
    <w:basedOn w:val="Normal"/>
    <w:link w:val="BalloonTextChar"/>
    <w:uiPriority w:val="99"/>
    <w:semiHidden/>
    <w:unhideWhenUsed/>
    <w:rsid w:val="00332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2C7A"/>
    <w:rPr>
      <w:rFonts w:ascii="Tahoma" w:hAnsi="Tahoma" w:cs="Tahoma"/>
      <w:sz w:val="16"/>
      <w:szCs w:val="16"/>
    </w:rPr>
  </w:style>
  <w:style w:type="paragraph" w:styleId="Header">
    <w:name w:val="header"/>
    <w:basedOn w:val="Normal"/>
    <w:link w:val="HeaderChar"/>
    <w:uiPriority w:val="99"/>
    <w:unhideWhenUsed/>
    <w:rsid w:val="00B61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FC3"/>
  </w:style>
  <w:style w:type="paragraph" w:styleId="Footer">
    <w:name w:val="footer"/>
    <w:basedOn w:val="Normal"/>
    <w:link w:val="FooterChar"/>
    <w:uiPriority w:val="99"/>
    <w:unhideWhenUsed/>
    <w:rsid w:val="00B61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FC3"/>
  </w:style>
  <w:style w:type="character" w:styleId="Hyperlink">
    <w:name w:val="Hyperlink"/>
    <w:basedOn w:val="DefaultParagraphFont"/>
    <w:uiPriority w:val="99"/>
    <w:unhideWhenUsed/>
    <w:rsid w:val="004756DA"/>
    <w:rPr>
      <w:color w:val="0000FF" w:themeColor="hyperlink"/>
      <w:u w:val="single"/>
    </w:rPr>
  </w:style>
  <w:style w:type="paragraph" w:customStyle="1" w:styleId="Style">
    <w:name w:val="Style"/>
    <w:uiPriority w:val="99"/>
    <w:rsid w:val="00EE129C"/>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table" w:styleId="TableGrid">
    <w:name w:val="Table Grid"/>
    <w:basedOn w:val="TableNormal"/>
    <w:uiPriority w:val="59"/>
    <w:rsid w:val="009E1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
    <w:name w:val="number"/>
    <w:basedOn w:val="DefaultParagraphFont"/>
    <w:rsid w:val="00817A5E"/>
  </w:style>
  <w:style w:type="character" w:customStyle="1" w:styleId="text">
    <w:name w:val="text"/>
    <w:basedOn w:val="DefaultParagraphFont"/>
    <w:rsid w:val="00817A5E"/>
  </w:style>
  <w:style w:type="character" w:customStyle="1" w:styleId="sectionnumber">
    <w:name w:val="sectionnumber"/>
    <w:basedOn w:val="DefaultParagraphFont"/>
    <w:rsid w:val="00817A5E"/>
  </w:style>
  <w:style w:type="character" w:customStyle="1" w:styleId="catchlinetext">
    <w:name w:val="catchlinetext"/>
    <w:basedOn w:val="DefaultParagraphFont"/>
    <w:rsid w:val="00817A5E"/>
  </w:style>
  <w:style w:type="character" w:customStyle="1" w:styleId="Heading1Char">
    <w:name w:val="Heading 1 Char"/>
    <w:basedOn w:val="DefaultParagraphFont"/>
    <w:link w:val="Heading1"/>
    <w:uiPriority w:val="1"/>
    <w:rsid w:val="00953532"/>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1"/>
    <w:rsid w:val="00953532"/>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1"/>
    <w:rsid w:val="00953532"/>
    <w:rPr>
      <w:rFonts w:ascii="Times New Roman" w:eastAsia="Times New Roman" w:hAnsi="Times New Roman" w:cs="Times New Roman"/>
      <w:b/>
      <w:bCs/>
    </w:rPr>
  </w:style>
  <w:style w:type="character" w:customStyle="1" w:styleId="Heading4Char">
    <w:name w:val="Heading 4 Char"/>
    <w:basedOn w:val="DefaultParagraphFont"/>
    <w:link w:val="Heading4"/>
    <w:uiPriority w:val="1"/>
    <w:rsid w:val="00953532"/>
    <w:rPr>
      <w:rFonts w:ascii="Times New Roman" w:eastAsia="Times New Roman" w:hAnsi="Times New Roman" w:cs="Times New Roman"/>
      <w:b/>
      <w:bCs/>
      <w:i/>
    </w:rPr>
  </w:style>
  <w:style w:type="numbering" w:customStyle="1" w:styleId="NoList1">
    <w:name w:val="No List1"/>
    <w:next w:val="NoList"/>
    <w:uiPriority w:val="99"/>
    <w:semiHidden/>
    <w:unhideWhenUsed/>
    <w:rsid w:val="00953532"/>
  </w:style>
  <w:style w:type="paragraph" w:styleId="TOC1">
    <w:name w:val="toc 1"/>
    <w:basedOn w:val="Normal"/>
    <w:uiPriority w:val="39"/>
    <w:qFormat/>
    <w:rsid w:val="00953532"/>
    <w:pPr>
      <w:spacing w:before="120" w:after="0"/>
    </w:pPr>
    <w:rPr>
      <w:rFonts w:cstheme="minorHAnsi"/>
      <w:b/>
      <w:bCs/>
      <w:i/>
      <w:iCs/>
      <w:sz w:val="24"/>
      <w:szCs w:val="24"/>
    </w:rPr>
  </w:style>
  <w:style w:type="paragraph" w:styleId="TOC2">
    <w:name w:val="toc 2"/>
    <w:basedOn w:val="Normal"/>
    <w:uiPriority w:val="39"/>
    <w:qFormat/>
    <w:rsid w:val="00953532"/>
    <w:pPr>
      <w:spacing w:before="120" w:after="0"/>
      <w:ind w:left="220"/>
    </w:pPr>
    <w:rPr>
      <w:rFonts w:cstheme="minorHAnsi"/>
      <w:b/>
      <w:bCs/>
    </w:rPr>
  </w:style>
  <w:style w:type="paragraph" w:styleId="BodyText">
    <w:name w:val="Body Text"/>
    <w:basedOn w:val="Normal"/>
    <w:link w:val="BodyTextChar"/>
    <w:uiPriority w:val="1"/>
    <w:qFormat/>
    <w:rsid w:val="00953532"/>
    <w:pPr>
      <w:widowControl w:val="0"/>
      <w:spacing w:after="0" w:line="240" w:lineRule="auto"/>
      <w:ind w:left="10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53532"/>
    <w:rPr>
      <w:rFonts w:ascii="Times New Roman" w:eastAsia="Times New Roman" w:hAnsi="Times New Roman" w:cs="Times New Roman"/>
    </w:rPr>
  </w:style>
  <w:style w:type="paragraph" w:customStyle="1" w:styleId="TableParagraph">
    <w:name w:val="Table Paragraph"/>
    <w:basedOn w:val="Normal"/>
    <w:uiPriority w:val="1"/>
    <w:qFormat/>
    <w:rsid w:val="00953532"/>
    <w:pPr>
      <w:widowControl w:val="0"/>
      <w:spacing w:after="0" w:line="240" w:lineRule="auto"/>
    </w:pPr>
    <w:rPr>
      <w:rFonts w:eastAsia="Times New Roman" w:cs="Times New Roman"/>
    </w:rPr>
  </w:style>
  <w:style w:type="character" w:styleId="CommentReference">
    <w:name w:val="annotation reference"/>
    <w:basedOn w:val="DefaultParagraphFont"/>
    <w:uiPriority w:val="99"/>
    <w:semiHidden/>
    <w:unhideWhenUsed/>
    <w:rsid w:val="005927B4"/>
    <w:rPr>
      <w:sz w:val="16"/>
      <w:szCs w:val="16"/>
    </w:rPr>
  </w:style>
  <w:style w:type="paragraph" w:styleId="CommentText">
    <w:name w:val="annotation text"/>
    <w:basedOn w:val="Normal"/>
    <w:link w:val="CommentTextChar"/>
    <w:uiPriority w:val="99"/>
    <w:unhideWhenUsed/>
    <w:rsid w:val="005927B4"/>
    <w:pPr>
      <w:spacing w:line="240" w:lineRule="auto"/>
    </w:pPr>
    <w:rPr>
      <w:sz w:val="20"/>
      <w:szCs w:val="20"/>
    </w:rPr>
  </w:style>
  <w:style w:type="character" w:customStyle="1" w:styleId="CommentTextChar">
    <w:name w:val="Comment Text Char"/>
    <w:basedOn w:val="DefaultParagraphFont"/>
    <w:link w:val="CommentText"/>
    <w:uiPriority w:val="99"/>
    <w:rsid w:val="005927B4"/>
    <w:rPr>
      <w:sz w:val="20"/>
      <w:szCs w:val="20"/>
    </w:rPr>
  </w:style>
  <w:style w:type="paragraph" w:styleId="CommentSubject">
    <w:name w:val="annotation subject"/>
    <w:basedOn w:val="CommentText"/>
    <w:next w:val="CommentText"/>
    <w:link w:val="CommentSubjectChar"/>
    <w:uiPriority w:val="99"/>
    <w:semiHidden/>
    <w:unhideWhenUsed/>
    <w:rsid w:val="005927B4"/>
    <w:rPr>
      <w:b/>
      <w:bCs/>
    </w:rPr>
  </w:style>
  <w:style w:type="character" w:customStyle="1" w:styleId="CommentSubjectChar">
    <w:name w:val="Comment Subject Char"/>
    <w:basedOn w:val="CommentTextChar"/>
    <w:link w:val="CommentSubject"/>
    <w:uiPriority w:val="99"/>
    <w:semiHidden/>
    <w:rsid w:val="005927B4"/>
    <w:rPr>
      <w:b/>
      <w:bCs/>
      <w:sz w:val="20"/>
      <w:szCs w:val="20"/>
    </w:rPr>
  </w:style>
  <w:style w:type="numbering" w:customStyle="1" w:styleId="NoList2">
    <w:name w:val="No List2"/>
    <w:next w:val="NoList"/>
    <w:uiPriority w:val="99"/>
    <w:semiHidden/>
    <w:unhideWhenUsed/>
    <w:rsid w:val="005927B4"/>
  </w:style>
  <w:style w:type="numbering" w:customStyle="1" w:styleId="NoList3">
    <w:name w:val="No List3"/>
    <w:next w:val="NoList"/>
    <w:uiPriority w:val="99"/>
    <w:semiHidden/>
    <w:unhideWhenUsed/>
    <w:rsid w:val="00BC191C"/>
  </w:style>
  <w:style w:type="paragraph" w:styleId="Revision">
    <w:name w:val="Revision"/>
    <w:hidden/>
    <w:uiPriority w:val="99"/>
    <w:semiHidden/>
    <w:rsid w:val="00E303D0"/>
    <w:pPr>
      <w:spacing w:after="0" w:line="240" w:lineRule="auto"/>
    </w:pPr>
  </w:style>
  <w:style w:type="character" w:styleId="UnresolvedMention">
    <w:name w:val="Unresolved Mention"/>
    <w:basedOn w:val="DefaultParagraphFont"/>
    <w:uiPriority w:val="99"/>
    <w:semiHidden/>
    <w:unhideWhenUsed/>
    <w:rsid w:val="00721167"/>
    <w:rPr>
      <w:color w:val="605E5C"/>
      <w:shd w:val="clear" w:color="auto" w:fill="E1DFDD"/>
    </w:rPr>
  </w:style>
  <w:style w:type="paragraph" w:styleId="TOCHeading">
    <w:name w:val="TOC Heading"/>
    <w:basedOn w:val="Heading1"/>
    <w:next w:val="Normal"/>
    <w:uiPriority w:val="39"/>
    <w:unhideWhenUsed/>
    <w:qFormat/>
    <w:rsid w:val="00914C2E"/>
    <w:pPr>
      <w:keepNext/>
      <w:keepLines/>
      <w:widowControl/>
      <w:spacing w:before="480" w:line="276" w:lineRule="auto"/>
      <w:ind w:firstLine="0"/>
      <w:outlineLvl w:val="9"/>
    </w:pPr>
    <w:rPr>
      <w:rFonts w:asciiTheme="majorHAnsi" w:eastAsiaTheme="majorEastAsia" w:hAnsiTheme="majorHAnsi" w:cstheme="majorBidi"/>
      <w:color w:val="365F91" w:themeColor="accent1" w:themeShade="BF"/>
    </w:rPr>
  </w:style>
  <w:style w:type="paragraph" w:styleId="TOC3">
    <w:name w:val="toc 3"/>
    <w:basedOn w:val="Normal"/>
    <w:next w:val="Normal"/>
    <w:autoRedefine/>
    <w:uiPriority w:val="39"/>
    <w:unhideWhenUsed/>
    <w:rsid w:val="00914C2E"/>
    <w:pPr>
      <w:spacing w:after="0"/>
      <w:ind w:left="440"/>
    </w:pPr>
    <w:rPr>
      <w:rFonts w:cstheme="minorHAnsi"/>
      <w:sz w:val="20"/>
      <w:szCs w:val="20"/>
    </w:rPr>
  </w:style>
  <w:style w:type="paragraph" w:styleId="TOC4">
    <w:name w:val="toc 4"/>
    <w:basedOn w:val="Normal"/>
    <w:next w:val="Normal"/>
    <w:autoRedefine/>
    <w:uiPriority w:val="39"/>
    <w:semiHidden/>
    <w:unhideWhenUsed/>
    <w:rsid w:val="00914C2E"/>
    <w:pPr>
      <w:spacing w:after="0"/>
      <w:ind w:left="660"/>
    </w:pPr>
    <w:rPr>
      <w:rFonts w:cstheme="minorHAnsi"/>
      <w:sz w:val="20"/>
      <w:szCs w:val="20"/>
    </w:rPr>
  </w:style>
  <w:style w:type="paragraph" w:styleId="TOC5">
    <w:name w:val="toc 5"/>
    <w:basedOn w:val="Normal"/>
    <w:next w:val="Normal"/>
    <w:autoRedefine/>
    <w:uiPriority w:val="39"/>
    <w:semiHidden/>
    <w:unhideWhenUsed/>
    <w:rsid w:val="00914C2E"/>
    <w:pPr>
      <w:spacing w:after="0"/>
      <w:ind w:left="880"/>
    </w:pPr>
    <w:rPr>
      <w:rFonts w:cstheme="minorHAnsi"/>
      <w:sz w:val="20"/>
      <w:szCs w:val="20"/>
    </w:rPr>
  </w:style>
  <w:style w:type="paragraph" w:styleId="TOC6">
    <w:name w:val="toc 6"/>
    <w:basedOn w:val="Normal"/>
    <w:next w:val="Normal"/>
    <w:autoRedefine/>
    <w:uiPriority w:val="39"/>
    <w:semiHidden/>
    <w:unhideWhenUsed/>
    <w:rsid w:val="00914C2E"/>
    <w:pPr>
      <w:spacing w:after="0"/>
      <w:ind w:left="1100"/>
    </w:pPr>
    <w:rPr>
      <w:rFonts w:cstheme="minorHAnsi"/>
      <w:sz w:val="20"/>
      <w:szCs w:val="20"/>
    </w:rPr>
  </w:style>
  <w:style w:type="paragraph" w:styleId="TOC7">
    <w:name w:val="toc 7"/>
    <w:basedOn w:val="Normal"/>
    <w:next w:val="Normal"/>
    <w:autoRedefine/>
    <w:uiPriority w:val="39"/>
    <w:semiHidden/>
    <w:unhideWhenUsed/>
    <w:rsid w:val="00914C2E"/>
    <w:pPr>
      <w:spacing w:after="0"/>
      <w:ind w:left="1320"/>
    </w:pPr>
    <w:rPr>
      <w:rFonts w:cstheme="minorHAnsi"/>
      <w:sz w:val="20"/>
      <w:szCs w:val="20"/>
    </w:rPr>
  </w:style>
  <w:style w:type="paragraph" w:styleId="TOC8">
    <w:name w:val="toc 8"/>
    <w:basedOn w:val="Normal"/>
    <w:next w:val="Normal"/>
    <w:autoRedefine/>
    <w:uiPriority w:val="39"/>
    <w:semiHidden/>
    <w:unhideWhenUsed/>
    <w:rsid w:val="00914C2E"/>
    <w:pPr>
      <w:spacing w:after="0"/>
      <w:ind w:left="1540"/>
    </w:pPr>
    <w:rPr>
      <w:rFonts w:cstheme="minorHAnsi"/>
      <w:sz w:val="20"/>
      <w:szCs w:val="20"/>
    </w:rPr>
  </w:style>
  <w:style w:type="paragraph" w:styleId="TOC9">
    <w:name w:val="toc 9"/>
    <w:basedOn w:val="Normal"/>
    <w:next w:val="Normal"/>
    <w:autoRedefine/>
    <w:uiPriority w:val="39"/>
    <w:semiHidden/>
    <w:unhideWhenUsed/>
    <w:rsid w:val="00914C2E"/>
    <w:pPr>
      <w:spacing w:after="0"/>
      <w:ind w:left="17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99490">
      <w:bodyDiv w:val="1"/>
      <w:marLeft w:val="0"/>
      <w:marRight w:val="0"/>
      <w:marTop w:val="0"/>
      <w:marBottom w:val="0"/>
      <w:divBdr>
        <w:top w:val="none" w:sz="0" w:space="0" w:color="auto"/>
        <w:left w:val="none" w:sz="0" w:space="0" w:color="auto"/>
        <w:bottom w:val="none" w:sz="0" w:space="0" w:color="auto"/>
        <w:right w:val="none" w:sz="0" w:space="0" w:color="auto"/>
      </w:divBdr>
    </w:div>
    <w:div w:id="307445767">
      <w:bodyDiv w:val="1"/>
      <w:marLeft w:val="0"/>
      <w:marRight w:val="0"/>
      <w:marTop w:val="0"/>
      <w:marBottom w:val="0"/>
      <w:divBdr>
        <w:top w:val="none" w:sz="0" w:space="0" w:color="auto"/>
        <w:left w:val="none" w:sz="0" w:space="0" w:color="auto"/>
        <w:bottom w:val="none" w:sz="0" w:space="0" w:color="auto"/>
        <w:right w:val="none" w:sz="0" w:space="0" w:color="auto"/>
      </w:divBdr>
    </w:div>
    <w:div w:id="1732725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unseling.or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au.edu/education/academicdepartments/ce/partnership/" TargetMode="External"/><Relationship Id="rId4" Type="http://schemas.openxmlformats.org/officeDocument/2006/relationships/settings" Target="settings.xml"/><Relationship Id="rId9" Type="http://schemas.openxmlformats.org/officeDocument/2006/relationships/hyperlink" Target="https://www.fau.edu/graduate/degree-completion/academic-polici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5EB7C284-D41F-4AE7-A5F3-F8394226A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23</Pages>
  <Words>8924</Words>
  <Characters>50868</Characters>
  <Application>Microsoft Office Word</Application>
  <DocSecurity>8</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Sperry</dc:creator>
  <cp:keywords/>
  <dc:description/>
  <cp:lastModifiedBy>Mikaela Kursell</cp:lastModifiedBy>
  <cp:revision>2</cp:revision>
  <cp:lastPrinted>2023-08-28T18:51:00Z</cp:lastPrinted>
  <dcterms:created xsi:type="dcterms:W3CDTF">2026-09-28T14:39:00Z</dcterms:created>
  <dcterms:modified xsi:type="dcterms:W3CDTF">2026-09-28T14:39:00Z</dcterms:modified>
</cp:coreProperties>
</file>